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5.519997pt;margin-top:2.863483pt;width:69.2pt;height:65pt;mso-position-horizontal-relative:page;mso-position-vertical-relative:paragraph;z-index:15736320" type="#_x0000_t202" filled="false" stroked="true" strokeweight=".48pt" strokecolor="#000000">
            <v:textbox inset="0,0,0,0">
              <w:txbxContent>
                <w:p>
                  <w:pPr>
                    <w:pStyle w:val="BodyText"/>
                    <w:spacing w:before="7"/>
                    <w:rPr>
                      <w:i/>
                      <w:sz w:val="33"/>
                    </w:rPr>
                  </w:pPr>
                </w:p>
                <w:p>
                  <w:pPr>
                    <w:spacing w:before="0"/>
                    <w:ind w:left="471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FS-1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t>Anexa nr. 41</w:t>
      </w:r>
      <w:r>
        <w:rPr>
          <w:spacing w:val="-65"/>
        </w:rPr>
        <w:t> </w:t>
      </w:r>
      <w:r>
        <w:rPr/>
        <w:t>la Ordinul Ministerului</w:t>
      </w:r>
      <w:r>
        <w:rPr>
          <w:spacing w:val="-65"/>
        </w:rPr>
        <w:t> </w:t>
      </w:r>
      <w:r>
        <w:rPr/>
        <w:t>nr.</w:t>
      </w:r>
      <w:r>
        <w:rPr>
          <w:spacing w:val="-2"/>
        </w:rPr>
        <w:t> </w:t>
      </w:r>
      <w:r>
        <w:rPr/>
        <w:t>57 din</w:t>
      </w:r>
      <w:r>
        <w:rPr>
          <w:spacing w:val="-2"/>
        </w:rPr>
        <w:t> </w:t>
      </w:r>
      <w:r>
        <w:rPr/>
        <w:t>27.06.2023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1"/>
        </w:rPr>
      </w:pPr>
    </w:p>
    <w:p>
      <w:pPr>
        <w:pStyle w:val="Heading1"/>
        <w:spacing w:before="1"/>
        <w:ind w:left="1234" w:right="1731"/>
        <w:jc w:val="center"/>
      </w:pPr>
      <w:r>
        <w:rPr/>
        <w:t>AGENŢIA</w:t>
      </w:r>
      <w:r>
        <w:rPr>
          <w:spacing w:val="-1"/>
        </w:rPr>
        <w:t> </w:t>
      </w:r>
      <w:r>
        <w:rPr/>
        <w:t>NAȚIONALĂ</w:t>
      </w:r>
      <w:r>
        <w:rPr>
          <w:spacing w:val="-3"/>
        </w:rPr>
        <w:t> </w:t>
      </w:r>
      <w:r>
        <w:rPr/>
        <w:t>PENTRU SIGURANȚA</w:t>
      </w:r>
      <w:r>
        <w:rPr>
          <w:spacing w:val="-3"/>
        </w:rPr>
        <w:t> </w:t>
      </w:r>
      <w:r>
        <w:rPr/>
        <w:t>ALIMENTELOR</w:t>
      </w:r>
    </w:p>
    <w:p>
      <w:pPr>
        <w:pStyle w:val="BodyText"/>
        <w:spacing w:before="10"/>
        <w:rPr>
          <w:b/>
          <w:sz w:val="21"/>
        </w:rPr>
      </w:pPr>
    </w:p>
    <w:p>
      <w:pPr>
        <w:pStyle w:val="BodyText"/>
        <w:ind w:left="1236" w:right="1731"/>
        <w:jc w:val="center"/>
      </w:pPr>
      <w:r>
        <w:rPr/>
        <w:t>MD-2009,</w:t>
      </w:r>
      <w:r>
        <w:rPr>
          <w:spacing w:val="-2"/>
        </w:rPr>
        <w:t> </w:t>
      </w:r>
      <w:r>
        <w:rPr/>
        <w:t>mun.</w:t>
      </w:r>
      <w:r>
        <w:rPr>
          <w:spacing w:val="-2"/>
        </w:rPr>
        <w:t> </w:t>
      </w:r>
      <w:r>
        <w:rPr/>
        <w:t>Chişinău,</w:t>
      </w:r>
      <w:r>
        <w:rPr>
          <w:spacing w:val="-1"/>
        </w:rPr>
        <w:t> </w:t>
      </w:r>
      <w:r>
        <w:rPr/>
        <w:t>str.</w:t>
      </w:r>
      <w:r>
        <w:rPr>
          <w:spacing w:val="-2"/>
        </w:rPr>
        <w:t> </w:t>
      </w:r>
      <w:r>
        <w:rPr/>
        <w:t>M.</w:t>
      </w:r>
      <w:r>
        <w:rPr>
          <w:spacing w:val="-1"/>
        </w:rPr>
        <w:t> </w:t>
      </w:r>
      <w:r>
        <w:rPr/>
        <w:t>Kogălniceanu,</w:t>
      </w:r>
      <w:r>
        <w:rPr>
          <w:spacing w:val="-2"/>
        </w:rPr>
        <w:t> </w:t>
      </w:r>
      <w:r>
        <w:rPr/>
        <w:t>63,</w:t>
      </w:r>
      <w:r>
        <w:rPr>
          <w:spacing w:val="-1"/>
        </w:rPr>
        <w:t> </w:t>
      </w:r>
      <w:r>
        <w:rPr/>
        <w:t>tel./</w:t>
      </w:r>
      <w:r>
        <w:rPr>
          <w:spacing w:val="-2"/>
        </w:rPr>
        <w:t> </w:t>
      </w:r>
      <w:r>
        <w:rPr/>
        <w:t>fax</w:t>
      </w:r>
      <w:r>
        <w:rPr>
          <w:spacing w:val="52"/>
        </w:rPr>
        <w:t> </w:t>
      </w:r>
      <w:r>
        <w:rPr/>
        <w:t>(+373</w:t>
      </w:r>
      <w:r>
        <w:rPr>
          <w:spacing w:val="-2"/>
        </w:rPr>
        <w:t> </w:t>
      </w:r>
      <w:r>
        <w:rPr/>
        <w:t>22)</w:t>
      </w:r>
      <w:r>
        <w:rPr>
          <w:spacing w:val="-2"/>
        </w:rPr>
        <w:t> </w:t>
      </w:r>
      <w:r>
        <w:rPr/>
        <w:t>26-46-40,</w:t>
      </w:r>
      <w:r>
        <w:rPr>
          <w:spacing w:val="-2"/>
        </w:rPr>
        <w:t> </w:t>
      </w:r>
      <w:r>
        <w:rPr/>
        <w:t>29-47-30</w:t>
      </w:r>
    </w:p>
    <w:p>
      <w:pPr>
        <w:pStyle w:val="Heading1"/>
        <w:spacing w:before="2"/>
        <w:ind w:left="1236" w:right="1730"/>
        <w:jc w:val="center"/>
      </w:pPr>
      <w:r>
        <w:rPr/>
        <w:t>e-mail:</w:t>
      </w:r>
      <w:r>
        <w:rPr>
          <w:spacing w:val="-4"/>
        </w:rPr>
        <w:t> </w:t>
      </w:r>
      <w:hyperlink r:id="rId5">
        <w:r>
          <w:rPr>
            <w:u w:val="thick"/>
          </w:rPr>
          <w:t>info@ansa.gov.md,</w:t>
        </w:r>
        <w:r>
          <w:rPr>
            <w:spacing w:val="-3"/>
          </w:rPr>
          <w:t> </w:t>
        </w:r>
      </w:hyperlink>
      <w:hyperlink r:id="rId6">
        <w:r>
          <w:rPr/>
          <w:t>www.ansa.gov.md</w:t>
        </w:r>
      </w:hyperlink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6"/>
        </w:rPr>
      </w:pPr>
    </w:p>
    <w:p>
      <w:pPr>
        <w:spacing w:before="90"/>
        <w:ind w:left="1234" w:right="1731" w:firstLine="0"/>
        <w:jc w:val="center"/>
        <w:rPr>
          <w:b/>
          <w:sz w:val="22"/>
        </w:rPr>
      </w:pPr>
      <w:r>
        <w:rPr>
          <w:b/>
          <w:sz w:val="22"/>
        </w:rPr>
        <w:t>LISTA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 VERIFICARE</w:t>
      </w:r>
    </w:p>
    <w:p>
      <w:pPr>
        <w:pStyle w:val="Heading1"/>
        <w:ind w:left="1236" w:right="1730"/>
        <w:jc w:val="center"/>
      </w:pPr>
      <w:r>
        <w:rPr/>
        <w:t>PENTRU</w:t>
      </w:r>
      <w:r>
        <w:rPr>
          <w:spacing w:val="-4"/>
        </w:rPr>
        <w:t> </w:t>
      </w:r>
      <w:r>
        <w:rPr/>
        <w:t>CONTROLUL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STAT</w:t>
      </w:r>
      <w:r>
        <w:rPr>
          <w:spacing w:val="-3"/>
        </w:rPr>
        <w:t> </w:t>
      </w:r>
      <w:r>
        <w:rPr/>
        <w:t>ȘI</w:t>
      </w:r>
      <w:r>
        <w:rPr>
          <w:spacing w:val="-4"/>
        </w:rPr>
        <w:t> </w:t>
      </w:r>
      <w:r>
        <w:rPr/>
        <w:t>SUPRAVEGHEREA</w:t>
      </w:r>
    </w:p>
    <w:p>
      <w:pPr>
        <w:spacing w:before="1"/>
        <w:ind w:left="1233" w:right="1731" w:firstLine="0"/>
        <w:jc w:val="center"/>
        <w:rPr>
          <w:b/>
          <w:sz w:val="22"/>
        </w:rPr>
      </w:pPr>
      <w:r>
        <w:rPr>
          <w:b/>
          <w:sz w:val="22"/>
        </w:rPr>
        <w:t>ÎN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DOMENIUL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PROTECŢIEI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PLANTELOR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ŞI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CARANTINEI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FITOSANITARE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Heading1"/>
        <w:numPr>
          <w:ilvl w:val="0"/>
          <w:numId w:val="1"/>
        </w:numPr>
        <w:tabs>
          <w:tab w:pos="954" w:val="left" w:leader="none"/>
        </w:tabs>
        <w:spacing w:line="240" w:lineRule="auto" w:before="206" w:after="0"/>
        <w:ind w:left="953" w:right="0" w:hanging="196"/>
        <w:jc w:val="left"/>
      </w:pPr>
      <w:r>
        <w:rPr/>
        <w:t>Numele,</w:t>
      </w:r>
      <w:r>
        <w:rPr>
          <w:spacing w:val="-2"/>
        </w:rPr>
        <w:t> </w:t>
      </w:r>
      <w:r>
        <w:rPr/>
        <w:t>prenumele</w:t>
      </w:r>
      <w:r>
        <w:rPr>
          <w:spacing w:val="-1"/>
        </w:rPr>
        <w:t> </w:t>
      </w:r>
      <w:r>
        <w:rPr/>
        <w:t>și</w:t>
      </w:r>
      <w:r>
        <w:rPr>
          <w:spacing w:val="-1"/>
        </w:rPr>
        <w:t> </w:t>
      </w:r>
      <w:r>
        <w:rPr/>
        <w:t>funcțiile</w:t>
      </w:r>
      <w:r>
        <w:rPr>
          <w:spacing w:val="-1"/>
        </w:rPr>
        <w:t> </w:t>
      </w:r>
      <w:r>
        <w:rPr/>
        <w:t>inspectorilor</w:t>
      </w:r>
      <w:r>
        <w:rPr>
          <w:spacing w:val="-2"/>
        </w:rPr>
        <w:t> </w:t>
      </w:r>
      <w:r>
        <w:rPr/>
        <w:t>care</w:t>
      </w:r>
      <w:r>
        <w:rPr>
          <w:spacing w:val="-1"/>
        </w:rPr>
        <w:t> </w:t>
      </w:r>
      <w:r>
        <w:rPr/>
        <w:t>efectuează</w:t>
      </w:r>
      <w:r>
        <w:rPr>
          <w:spacing w:val="-1"/>
        </w:rPr>
        <w:t> </w:t>
      </w:r>
      <w:r>
        <w:rPr/>
        <w:t>controlul</w:t>
      </w:r>
    </w:p>
    <w:p>
      <w:pPr>
        <w:pStyle w:val="BodyText"/>
        <w:spacing w:before="8"/>
        <w:rPr>
          <w:b/>
          <w:sz w:val="17"/>
        </w:rPr>
      </w:pPr>
      <w:r>
        <w:rPr/>
        <w:pict>
          <v:shape style="position:absolute;margin-left:70.920807pt;margin-top:12.398711pt;width:450.9pt;height:.1pt;mso-position-horizontal-relative:page;mso-position-vertical-relative:paragraph;z-index:-15728640;mso-wrap-distance-left:0;mso-wrap-distance-right:0" coordorigin="1418,248" coordsize="9018,0" path="m1418,248l10436,248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20807pt;margin-top:25.058622pt;width:450.9pt;height:.1pt;mso-position-horizontal-relative:page;mso-position-vertical-relative:paragraph;z-index:-15728128;mso-wrap-distance-left:0;mso-wrap-distance-right:0" coordorigin="1418,501" coordsize="9018,0" path="m1418,501l10436,501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20807pt;margin-top:37.658173pt;width:450.9pt;height:.1pt;mso-position-horizontal-relative:page;mso-position-vertical-relative:paragraph;z-index:-15727616;mso-wrap-distance-left:0;mso-wrap-distance-right:0" coordorigin="1418,753" coordsize="9018,0" path="m1418,753l10436,753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20807pt;margin-top:50.318146pt;width:450.9pt;height:.1pt;mso-position-horizontal-relative:page;mso-position-vertical-relative:paragraph;z-index:-15727104;mso-wrap-distance-left:0;mso-wrap-distance-right:0" coordorigin="1418,1006" coordsize="9018,0" path="m1418,1006l10436,1006e" filled="false" stroked="true" strokeweight=".439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2"/>
        <w:rPr>
          <w:b/>
          <w:sz w:val="15"/>
        </w:rPr>
      </w:pPr>
    </w:p>
    <w:p>
      <w:pPr>
        <w:pStyle w:val="BodyText"/>
        <w:spacing w:before="1"/>
        <w:rPr>
          <w:b/>
          <w:sz w:val="15"/>
        </w:rPr>
      </w:pPr>
    </w:p>
    <w:p>
      <w:pPr>
        <w:pStyle w:val="BodyText"/>
        <w:spacing w:before="2"/>
        <w:rPr>
          <w:b/>
          <w:sz w:val="15"/>
        </w:rPr>
      </w:pPr>
    </w:p>
    <w:p>
      <w:pPr>
        <w:pStyle w:val="BodyText"/>
        <w:spacing w:before="8"/>
        <w:rPr>
          <w:b/>
          <w:sz w:val="11"/>
        </w:rPr>
      </w:pPr>
    </w:p>
    <w:p>
      <w:pPr>
        <w:pStyle w:val="ListParagraph"/>
        <w:numPr>
          <w:ilvl w:val="0"/>
          <w:numId w:val="1"/>
        </w:numPr>
        <w:tabs>
          <w:tab w:pos="1040" w:val="left" w:leader="none"/>
        </w:tabs>
        <w:spacing w:line="252" w:lineRule="exact" w:before="90" w:after="0"/>
        <w:ind w:left="1039" w:right="0" w:hanging="282"/>
        <w:jc w:val="left"/>
        <w:rPr>
          <w:b/>
          <w:sz w:val="22"/>
        </w:rPr>
      </w:pPr>
      <w:r>
        <w:rPr>
          <w:b/>
          <w:sz w:val="22"/>
        </w:rPr>
        <w:t>Persoana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și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obiectul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supuse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controlului</w:t>
      </w:r>
    </w:p>
    <w:p>
      <w:pPr>
        <w:pStyle w:val="BodyText"/>
        <w:tabs>
          <w:tab w:pos="9726" w:val="left" w:leader="none"/>
        </w:tabs>
        <w:spacing w:line="252" w:lineRule="exact"/>
        <w:ind w:left="758"/>
      </w:pPr>
      <w:r>
        <w:rPr/>
        <w:t>Denumirea</w:t>
      </w:r>
      <w:r>
        <w:rPr>
          <w:spacing w:val="-2"/>
        </w:rPr>
        <w:t> </w:t>
      </w:r>
      <w:r>
        <w:rPr/>
        <w:t>persoanei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tabs>
          <w:tab w:pos="9672" w:val="left" w:leader="none"/>
        </w:tabs>
        <w:spacing w:line="252" w:lineRule="exact"/>
        <w:ind w:left="758"/>
      </w:pPr>
      <w:r>
        <w:rPr/>
        <w:t>Sediul</w:t>
      </w:r>
      <w:r>
        <w:rPr>
          <w:spacing w:val="-2"/>
        </w:rPr>
        <w:t> </w:t>
      </w:r>
      <w:r>
        <w:rPr/>
        <w:t>juridic,</w:t>
      </w:r>
      <w:r>
        <w:rPr>
          <w:spacing w:val="-1"/>
        </w:rPr>
        <w:t> </w:t>
      </w:r>
      <w:r>
        <w:rPr/>
        <w:t>cod</w:t>
      </w:r>
      <w:r>
        <w:rPr>
          <w:spacing w:val="-1"/>
        </w:rPr>
        <w:t> </w:t>
      </w:r>
      <w:r>
        <w:rPr/>
        <w:t>fiscal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9"/>
        <w:rPr>
          <w:sz w:val="17"/>
        </w:rPr>
      </w:pPr>
      <w:r>
        <w:rPr/>
        <w:pict>
          <v:shape style="position:absolute;margin-left:70.920807pt;margin-top:12.466772pt;width:450.9pt;height:.1pt;mso-position-horizontal-relative:page;mso-position-vertical-relative:paragraph;z-index:-15726592;mso-wrap-distance-left:0;mso-wrap-distance-right:0" coordorigin="1418,249" coordsize="9018,0" path="m1418,249l10436,249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20807pt;margin-top:25.09104pt;width:450.9pt;height:.1pt;mso-position-horizontal-relative:page;mso-position-vertical-relative:paragraph;z-index:-15726080;mso-wrap-distance-left:0;mso-wrap-distance-right:0" coordorigin="1418,502" coordsize="9018,0" path="m1418,502l10436,502e" filled="false" stroked="true" strokeweight=".439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24" w:lineRule="exact"/>
        <w:ind w:left="758"/>
      </w:pPr>
      <w:r>
        <w:rPr/>
        <w:t>Numele,</w:t>
      </w:r>
      <w:r>
        <w:rPr>
          <w:spacing w:val="-3"/>
        </w:rPr>
        <w:t> </w:t>
      </w:r>
      <w:r>
        <w:rPr/>
        <w:t>prenumele</w:t>
      </w:r>
      <w:r>
        <w:rPr>
          <w:spacing w:val="-2"/>
        </w:rPr>
        <w:t> </w:t>
      </w:r>
      <w:r>
        <w:rPr/>
        <w:t>conducătorului,</w:t>
      </w:r>
      <w:r>
        <w:rPr>
          <w:spacing w:val="-3"/>
        </w:rPr>
        <w:t> </w:t>
      </w:r>
      <w:r>
        <w:rPr/>
        <w:t>persoanei</w:t>
      </w:r>
      <w:r>
        <w:rPr>
          <w:spacing w:val="-2"/>
        </w:rPr>
        <w:t> </w:t>
      </w:r>
      <w:r>
        <w:rPr/>
        <w:t>supuse</w:t>
      </w:r>
      <w:r>
        <w:rPr>
          <w:spacing w:val="-3"/>
        </w:rPr>
        <w:t> </w:t>
      </w:r>
      <w:r>
        <w:rPr/>
        <w:t>controlului/reprezentantului</w:t>
      </w:r>
      <w:r>
        <w:rPr>
          <w:spacing w:val="-3"/>
        </w:rPr>
        <w:t> </w:t>
      </w:r>
      <w:r>
        <w:rPr/>
        <w:t>acesteia</w:t>
      </w:r>
    </w:p>
    <w:p>
      <w:pPr>
        <w:pStyle w:val="BodyText"/>
        <w:spacing w:before="9"/>
        <w:rPr>
          <w:sz w:val="17"/>
        </w:rPr>
      </w:pPr>
      <w:r>
        <w:rPr/>
        <w:pict>
          <v:shape style="position:absolute;margin-left:70.920807pt;margin-top:12.432628pt;width:445.45pt;height:.1pt;mso-position-horizontal-relative:page;mso-position-vertical-relative:paragraph;z-index:-15725568;mso-wrap-distance-left:0;mso-wrap-distance-right:0" coordorigin="1418,249" coordsize="8909,0" path="m1418,249l10327,249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20807pt;margin-top:25.092571pt;width:450.9pt;height:.1pt;mso-position-horizontal-relative:page;mso-position-vertical-relative:paragraph;z-index:-15725056;mso-wrap-distance-left:0;mso-wrap-distance-right:0" coordorigin="1418,502" coordsize="9018,0" path="m1418,502l10436,502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20807pt;margin-top:37.66684pt;width:439.95pt;height:.1pt;mso-position-horizontal-relative:page;mso-position-vertical-relative:paragraph;z-index:-15724544;mso-wrap-distance-left:0;mso-wrap-distance-right:0" coordorigin="1418,753" coordsize="8799,0" path="m1418,753l10217,753e" filled="false" stroked="true" strokeweight=".439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1"/>
        <w:rPr>
          <w:sz w:val="15"/>
        </w:rPr>
      </w:pPr>
    </w:p>
    <w:p>
      <w:pPr>
        <w:pStyle w:val="BodyText"/>
        <w:tabs>
          <w:tab w:pos="9807" w:val="left" w:leader="none"/>
        </w:tabs>
        <w:spacing w:line="224" w:lineRule="exact"/>
        <w:ind w:left="758"/>
      </w:pPr>
      <w:r>
        <w:rPr/>
        <w:t>Unitatea</w:t>
      </w:r>
      <w:r>
        <w:rPr>
          <w:spacing w:val="-4"/>
        </w:rPr>
        <w:t> </w:t>
      </w:r>
      <w:r>
        <w:rPr/>
        <w:t>structurală/funcțională</w:t>
      </w:r>
      <w:r>
        <w:rPr>
          <w:spacing w:val="-4"/>
        </w:rPr>
        <w:t> </w:t>
      </w:r>
      <w:r>
        <w:rPr/>
        <w:t>supusă</w:t>
      </w:r>
      <w:r>
        <w:rPr>
          <w:spacing w:val="-4"/>
        </w:rPr>
        <w:t> </w:t>
      </w:r>
      <w:r>
        <w:rPr/>
        <w:t>controlului</w:t>
      </w:r>
      <w:r>
        <w:rPr>
          <w:spacing w:val="-3"/>
        </w:rPr>
        <w:t> </w:t>
      </w:r>
      <w:r>
        <w:rPr/>
        <w:t>(denumirea)</w:t>
      </w:r>
      <w:r>
        <w:rPr>
          <w:spacing w:val="2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9"/>
        <w:rPr>
          <w:sz w:val="17"/>
        </w:rPr>
      </w:pPr>
      <w:r>
        <w:rPr/>
        <w:pict>
          <v:shape style="position:absolute;margin-left:70.920807pt;margin-top:12.432628pt;width:450.9pt;height:.1pt;mso-position-horizontal-relative:page;mso-position-vertical-relative:paragraph;z-index:-15724032;mso-wrap-distance-left:0;mso-wrap-distance-right:0" coordorigin="1418,249" coordsize="9018,0" path="m1418,249l10436,249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20807pt;margin-top:25.056896pt;width:450.9pt;height:.1pt;mso-position-horizontal-relative:page;mso-position-vertical-relative:paragraph;z-index:-15723520;mso-wrap-distance-left:0;mso-wrap-distance-right:0" coordorigin="1418,501" coordsize="9018,0" path="m1418,501l10436,501e" filled="false" stroked="true" strokeweight=".439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tabs>
          <w:tab w:pos="9807" w:val="left" w:leader="none"/>
        </w:tabs>
        <w:spacing w:line="224" w:lineRule="exact"/>
        <w:ind w:left="758"/>
      </w:pPr>
      <w:r>
        <w:rPr/>
        <w:t>Sediul</w:t>
      </w:r>
      <w:r>
        <w:rPr>
          <w:spacing w:val="-4"/>
        </w:rPr>
        <w:t> </w:t>
      </w:r>
      <w:r>
        <w:rPr/>
        <w:t>unității</w:t>
      </w:r>
      <w:r>
        <w:rPr>
          <w:spacing w:val="-3"/>
        </w:rPr>
        <w:t> </w:t>
      </w:r>
      <w:r>
        <w:rPr/>
        <w:t>structurale/funcționale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7"/>
        <w:rPr>
          <w:sz w:val="17"/>
        </w:rPr>
      </w:pPr>
      <w:r>
        <w:rPr/>
        <w:pict>
          <v:shape style="position:absolute;margin-left:70.920807pt;margin-top:12.372233pt;width:456.45pt;height:.1pt;mso-position-horizontal-relative:page;mso-position-vertical-relative:paragraph;z-index:-15723008;mso-wrap-distance-left:0;mso-wrap-distance-right:0" coordorigin="1418,247" coordsize="9129,0" path="m1418,247l10547,247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20807pt;margin-top:24.996502pt;width:439.95pt;height:.1pt;mso-position-horizontal-relative:page;mso-position-vertical-relative:paragraph;z-index:-15722496;mso-wrap-distance-left:0;mso-wrap-distance-right:0" coordorigin="1418,500" coordsize="8799,0" path="m1418,500l10217,500e" filled="false" stroked="true" strokeweight=".439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tabs>
          <w:tab w:pos="9746" w:val="left" w:leader="none"/>
        </w:tabs>
        <w:spacing w:line="224" w:lineRule="exact"/>
        <w:ind w:left="758"/>
      </w:pPr>
      <w:r>
        <w:rPr/>
        <w:t>Numărul</w:t>
      </w:r>
      <w:r>
        <w:rPr>
          <w:spacing w:val="-2"/>
        </w:rPr>
        <w:t> </w:t>
      </w:r>
      <w:r>
        <w:rPr/>
        <w:t>cadastral </w:t>
      </w:r>
      <w:r>
        <w:rPr>
          <w:spacing w:val="1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9"/>
        <w:rPr>
          <w:sz w:val="17"/>
        </w:rPr>
      </w:pPr>
      <w:r>
        <w:rPr/>
        <w:pict>
          <v:shape style="position:absolute;margin-left:70.920807pt;margin-top:12.432628pt;width:445.45pt;height:.1pt;mso-position-horizontal-relative:page;mso-position-vertical-relative:paragraph;z-index:-15721984;mso-wrap-distance-left:0;mso-wrap-distance-right:0" coordorigin="1418,249" coordsize="8909,0" path="m1418,249l10327,249e" filled="false" stroked="true" strokeweight=".439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ind w:left="758"/>
      </w:pPr>
      <w:r>
        <w:rPr>
          <w:w w:val="95"/>
        </w:rPr>
        <w:t>Operatorul:</w:t>
      </w:r>
      <w:r>
        <w:rPr>
          <w:spacing w:val="27"/>
          <w:w w:val="95"/>
        </w:rPr>
        <w:t> </w:t>
      </w:r>
      <w:r>
        <w:rPr>
          <w:rFonts w:ascii="Verdana" w:hAnsi="Verdana"/>
          <w:w w:val="95"/>
        </w:rPr>
        <w:t>□</w:t>
      </w:r>
      <w:r>
        <w:rPr>
          <w:rFonts w:ascii="Verdana" w:hAnsi="Verdana"/>
          <w:spacing w:val="6"/>
          <w:w w:val="95"/>
        </w:rPr>
        <w:t> </w:t>
      </w:r>
      <w:r>
        <w:rPr>
          <w:w w:val="95"/>
        </w:rPr>
        <w:t>este</w:t>
      </w:r>
      <w:r>
        <w:rPr>
          <w:spacing w:val="28"/>
          <w:w w:val="95"/>
        </w:rPr>
        <w:t> </w:t>
      </w:r>
      <w:r>
        <w:rPr>
          <w:w w:val="95"/>
        </w:rPr>
        <w:t>producător</w:t>
      </w:r>
      <w:r>
        <w:rPr>
          <w:spacing w:val="28"/>
          <w:w w:val="95"/>
        </w:rPr>
        <w:t> </w:t>
      </w:r>
      <w:r>
        <w:rPr>
          <w:w w:val="95"/>
        </w:rPr>
        <w:t>de</w:t>
      </w:r>
      <w:r>
        <w:rPr>
          <w:spacing w:val="28"/>
          <w:w w:val="95"/>
        </w:rPr>
        <w:t> </w:t>
      </w:r>
      <w:r>
        <w:rPr>
          <w:w w:val="95"/>
        </w:rPr>
        <w:t>produse</w:t>
      </w:r>
      <w:r>
        <w:rPr>
          <w:spacing w:val="27"/>
          <w:w w:val="95"/>
        </w:rPr>
        <w:t> </w:t>
      </w:r>
      <w:r>
        <w:rPr>
          <w:w w:val="95"/>
        </w:rPr>
        <w:t>vegetale</w:t>
      </w:r>
      <w:r>
        <w:rPr>
          <w:spacing w:val="28"/>
          <w:w w:val="95"/>
        </w:rPr>
        <w:t> </w:t>
      </w:r>
      <w:r>
        <w:rPr>
          <w:w w:val="95"/>
        </w:rPr>
        <w:t>în</w:t>
      </w:r>
      <w:r>
        <w:rPr>
          <w:spacing w:val="28"/>
          <w:w w:val="95"/>
        </w:rPr>
        <w:t> </w:t>
      </w:r>
      <w:r>
        <w:rPr>
          <w:w w:val="95"/>
        </w:rPr>
        <w:t>câmp</w:t>
      </w:r>
      <w:r>
        <w:rPr>
          <w:spacing w:val="28"/>
          <w:w w:val="95"/>
        </w:rPr>
        <w:t> </w:t>
      </w:r>
      <w:r>
        <w:rPr>
          <w:w w:val="95"/>
        </w:rPr>
        <w:t>deschis;</w:t>
      </w:r>
    </w:p>
    <w:p>
      <w:pPr>
        <w:pStyle w:val="ListParagraph"/>
        <w:numPr>
          <w:ilvl w:val="0"/>
          <w:numId w:val="2"/>
        </w:numPr>
        <w:tabs>
          <w:tab w:pos="1991" w:val="left" w:leader="none"/>
        </w:tabs>
        <w:spacing w:line="240" w:lineRule="auto" w:before="0" w:after="0"/>
        <w:ind w:left="1990" w:right="0" w:hanging="187"/>
        <w:jc w:val="left"/>
        <w:rPr>
          <w:sz w:val="22"/>
        </w:rPr>
      </w:pPr>
      <w:r>
        <w:rPr>
          <w:sz w:val="22"/>
        </w:rPr>
        <w:t>este</w:t>
      </w:r>
      <w:r>
        <w:rPr>
          <w:spacing w:val="-2"/>
          <w:sz w:val="22"/>
        </w:rPr>
        <w:t> </w:t>
      </w:r>
      <w:r>
        <w:rPr>
          <w:sz w:val="22"/>
        </w:rPr>
        <w:t>producător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produse</w:t>
      </w:r>
      <w:r>
        <w:rPr>
          <w:spacing w:val="-1"/>
          <w:sz w:val="22"/>
        </w:rPr>
        <w:t> </w:t>
      </w:r>
      <w:r>
        <w:rPr>
          <w:sz w:val="22"/>
        </w:rPr>
        <w:t>vegetale</w:t>
      </w:r>
      <w:r>
        <w:rPr>
          <w:spacing w:val="-1"/>
          <w:sz w:val="22"/>
        </w:rPr>
        <w:t> </w:t>
      </w:r>
      <w:r>
        <w:rPr>
          <w:sz w:val="22"/>
        </w:rPr>
        <w:t>pe</w:t>
      </w:r>
      <w:r>
        <w:rPr>
          <w:spacing w:val="-1"/>
          <w:sz w:val="22"/>
        </w:rPr>
        <w:t> </w:t>
      </w:r>
      <w:r>
        <w:rPr>
          <w:sz w:val="22"/>
        </w:rPr>
        <w:t>teren</w:t>
      </w:r>
      <w:r>
        <w:rPr>
          <w:spacing w:val="-1"/>
          <w:sz w:val="22"/>
        </w:rPr>
        <w:t> </w:t>
      </w:r>
      <w:r>
        <w:rPr>
          <w:sz w:val="22"/>
        </w:rPr>
        <w:t>protejat;</w:t>
      </w:r>
    </w:p>
    <w:p>
      <w:pPr>
        <w:pStyle w:val="ListParagraph"/>
        <w:numPr>
          <w:ilvl w:val="0"/>
          <w:numId w:val="2"/>
        </w:numPr>
        <w:tabs>
          <w:tab w:pos="1991" w:val="left" w:leader="none"/>
        </w:tabs>
        <w:spacing w:line="240" w:lineRule="auto" w:before="0" w:after="0"/>
        <w:ind w:left="1990" w:right="0" w:hanging="187"/>
        <w:jc w:val="left"/>
        <w:rPr>
          <w:sz w:val="22"/>
        </w:rPr>
      </w:pPr>
      <w:r>
        <w:rPr>
          <w:sz w:val="22"/>
        </w:rPr>
        <w:t>este</w:t>
      </w:r>
      <w:r>
        <w:rPr>
          <w:spacing w:val="-2"/>
          <w:sz w:val="22"/>
        </w:rPr>
        <w:t> </w:t>
      </w:r>
      <w:r>
        <w:rPr>
          <w:sz w:val="22"/>
        </w:rPr>
        <w:t>producător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semințe (material</w:t>
      </w:r>
      <w:r>
        <w:rPr>
          <w:spacing w:val="-2"/>
          <w:sz w:val="22"/>
        </w:rPr>
        <w:t> </w:t>
      </w:r>
      <w:r>
        <w:rPr>
          <w:sz w:val="22"/>
        </w:rPr>
        <w:t>săditor);</w:t>
      </w:r>
    </w:p>
    <w:p>
      <w:pPr>
        <w:pStyle w:val="ListParagraph"/>
        <w:numPr>
          <w:ilvl w:val="0"/>
          <w:numId w:val="2"/>
        </w:numPr>
        <w:tabs>
          <w:tab w:pos="1991" w:val="left" w:leader="none"/>
        </w:tabs>
        <w:spacing w:line="240" w:lineRule="auto" w:before="0" w:after="0"/>
        <w:ind w:left="1990" w:right="0" w:hanging="187"/>
        <w:jc w:val="left"/>
        <w:rPr>
          <w:sz w:val="22"/>
        </w:rPr>
      </w:pPr>
      <w:r>
        <w:rPr>
          <w:sz w:val="22"/>
        </w:rPr>
        <w:t>este</w:t>
      </w:r>
      <w:r>
        <w:rPr>
          <w:spacing w:val="-2"/>
          <w:sz w:val="22"/>
        </w:rPr>
        <w:t> </w:t>
      </w:r>
      <w:r>
        <w:rPr>
          <w:sz w:val="22"/>
        </w:rPr>
        <w:t>importator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material semincer</w:t>
      </w:r>
      <w:r>
        <w:rPr>
          <w:spacing w:val="-2"/>
          <w:sz w:val="22"/>
        </w:rPr>
        <w:t> </w:t>
      </w:r>
      <w:r>
        <w:rPr>
          <w:sz w:val="22"/>
        </w:rPr>
        <w:t>și/sau</w:t>
      </w:r>
      <w:r>
        <w:rPr>
          <w:spacing w:val="-1"/>
          <w:sz w:val="22"/>
        </w:rPr>
        <w:t> </w:t>
      </w:r>
      <w:r>
        <w:rPr>
          <w:sz w:val="22"/>
        </w:rPr>
        <w:t>săditor;</w:t>
      </w:r>
    </w:p>
    <w:p>
      <w:pPr>
        <w:pStyle w:val="ListParagraph"/>
        <w:numPr>
          <w:ilvl w:val="0"/>
          <w:numId w:val="2"/>
        </w:numPr>
        <w:tabs>
          <w:tab w:pos="1991" w:val="left" w:leader="none"/>
        </w:tabs>
        <w:spacing w:line="240" w:lineRule="auto" w:before="0" w:after="0"/>
        <w:ind w:left="1990" w:right="0" w:hanging="187"/>
        <w:jc w:val="left"/>
        <w:rPr>
          <w:sz w:val="22"/>
        </w:rPr>
      </w:pPr>
      <w:r>
        <w:rPr>
          <w:sz w:val="22"/>
        </w:rPr>
        <w:t>este</w:t>
      </w:r>
      <w:r>
        <w:rPr>
          <w:spacing w:val="-2"/>
          <w:sz w:val="22"/>
        </w:rPr>
        <w:t> </w:t>
      </w:r>
      <w:r>
        <w:rPr>
          <w:sz w:val="22"/>
        </w:rPr>
        <w:t>importator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sol,</w:t>
      </w:r>
      <w:r>
        <w:rPr>
          <w:spacing w:val="-2"/>
          <w:sz w:val="22"/>
        </w:rPr>
        <w:t> </w:t>
      </w:r>
      <w:r>
        <w:rPr>
          <w:sz w:val="22"/>
        </w:rPr>
        <w:t>plante</w:t>
      </w:r>
      <w:r>
        <w:rPr>
          <w:spacing w:val="-1"/>
          <w:sz w:val="22"/>
        </w:rPr>
        <w:t> </w:t>
      </w:r>
      <w:r>
        <w:rPr>
          <w:sz w:val="22"/>
        </w:rPr>
        <w:t>vii</w:t>
      </w:r>
      <w:r>
        <w:rPr>
          <w:spacing w:val="-2"/>
          <w:sz w:val="22"/>
        </w:rPr>
        <w:t> </w:t>
      </w:r>
      <w:r>
        <w:rPr>
          <w:sz w:val="22"/>
        </w:rPr>
        <w:t>înrădăcinate</w:t>
      </w:r>
      <w:r>
        <w:rPr>
          <w:spacing w:val="-1"/>
          <w:sz w:val="22"/>
        </w:rPr>
        <w:t> </w:t>
      </w:r>
      <w:r>
        <w:rPr>
          <w:sz w:val="22"/>
        </w:rPr>
        <w:t>şi</w:t>
      </w:r>
      <w:r>
        <w:rPr>
          <w:spacing w:val="-2"/>
          <w:sz w:val="22"/>
        </w:rPr>
        <w:t> </w:t>
      </w:r>
      <w:r>
        <w:rPr>
          <w:sz w:val="22"/>
        </w:rPr>
        <w:t>părţi subterane</w:t>
      </w:r>
      <w:r>
        <w:rPr>
          <w:spacing w:val="-2"/>
          <w:sz w:val="22"/>
        </w:rPr>
        <w:t> </w:t>
      </w:r>
      <w:r>
        <w:rPr>
          <w:sz w:val="22"/>
        </w:rPr>
        <w:t>ale</w:t>
      </w:r>
      <w:r>
        <w:rPr>
          <w:spacing w:val="-1"/>
          <w:sz w:val="22"/>
        </w:rPr>
        <w:t> </w:t>
      </w:r>
      <w:r>
        <w:rPr>
          <w:sz w:val="22"/>
        </w:rPr>
        <w:t>acestora</w:t>
      </w:r>
      <w:r>
        <w:rPr>
          <w:spacing w:val="-2"/>
          <w:sz w:val="22"/>
        </w:rPr>
        <w:t> </w:t>
      </w:r>
      <w:r>
        <w:rPr>
          <w:sz w:val="22"/>
        </w:rPr>
        <w:t>împreună</w:t>
      </w:r>
      <w:r>
        <w:rPr>
          <w:spacing w:val="-1"/>
          <w:sz w:val="22"/>
        </w:rPr>
        <w:t> </w:t>
      </w:r>
      <w:r>
        <w:rPr>
          <w:sz w:val="22"/>
        </w:rPr>
        <w:t>cu</w:t>
      </w:r>
      <w:r>
        <w:rPr>
          <w:spacing w:val="-2"/>
          <w:sz w:val="22"/>
        </w:rPr>
        <w:t> </w:t>
      </w:r>
      <w:r>
        <w:rPr>
          <w:sz w:val="22"/>
        </w:rPr>
        <w:t>sol;</w:t>
      </w:r>
    </w:p>
    <w:p>
      <w:pPr>
        <w:pStyle w:val="ListParagraph"/>
        <w:numPr>
          <w:ilvl w:val="0"/>
          <w:numId w:val="2"/>
        </w:numPr>
        <w:tabs>
          <w:tab w:pos="1991" w:val="left" w:leader="none"/>
        </w:tabs>
        <w:spacing w:line="240" w:lineRule="auto" w:before="0" w:after="0"/>
        <w:ind w:left="1990" w:right="0" w:hanging="187"/>
        <w:jc w:val="left"/>
        <w:rPr>
          <w:sz w:val="22"/>
        </w:rPr>
      </w:pPr>
      <w:r>
        <w:rPr>
          <w:sz w:val="22"/>
        </w:rPr>
        <w:t>deține</w:t>
      </w:r>
      <w:r>
        <w:rPr>
          <w:spacing w:val="-2"/>
          <w:sz w:val="22"/>
        </w:rPr>
        <w:t> </w:t>
      </w:r>
      <w:r>
        <w:rPr>
          <w:sz w:val="22"/>
        </w:rPr>
        <w:t>teren</w:t>
      </w:r>
      <w:r>
        <w:rPr>
          <w:spacing w:val="-1"/>
          <w:sz w:val="22"/>
        </w:rPr>
        <w:t> </w:t>
      </w:r>
      <w:r>
        <w:rPr>
          <w:sz w:val="22"/>
        </w:rPr>
        <w:t>agricol</w:t>
      </w:r>
      <w:r>
        <w:rPr>
          <w:spacing w:val="-1"/>
          <w:sz w:val="22"/>
        </w:rPr>
        <w:t> </w:t>
      </w:r>
      <w:r>
        <w:rPr>
          <w:sz w:val="22"/>
        </w:rPr>
        <w:t>plantat</w:t>
      </w:r>
      <w:r>
        <w:rPr>
          <w:spacing w:val="-2"/>
          <w:sz w:val="22"/>
        </w:rPr>
        <w:t> </w:t>
      </w:r>
      <w:r>
        <w:rPr>
          <w:sz w:val="22"/>
        </w:rPr>
        <w:t>cu</w:t>
      </w:r>
      <w:r>
        <w:rPr>
          <w:spacing w:val="-2"/>
          <w:sz w:val="22"/>
        </w:rPr>
        <w:t> </w:t>
      </w:r>
      <w:r>
        <w:rPr>
          <w:sz w:val="22"/>
        </w:rPr>
        <w:t>material semincer</w:t>
      </w:r>
      <w:r>
        <w:rPr>
          <w:spacing w:val="-2"/>
          <w:sz w:val="22"/>
        </w:rPr>
        <w:t> </w:t>
      </w:r>
      <w:r>
        <w:rPr>
          <w:sz w:val="22"/>
        </w:rPr>
        <w:t>și/sau</w:t>
      </w:r>
      <w:r>
        <w:rPr>
          <w:spacing w:val="-1"/>
          <w:sz w:val="22"/>
        </w:rPr>
        <w:t> </w:t>
      </w:r>
      <w:r>
        <w:rPr>
          <w:sz w:val="22"/>
        </w:rPr>
        <w:t>săditor</w:t>
      </w:r>
      <w:r>
        <w:rPr>
          <w:spacing w:val="-1"/>
          <w:sz w:val="22"/>
        </w:rPr>
        <w:t> </w:t>
      </w:r>
      <w:r>
        <w:rPr>
          <w:sz w:val="22"/>
        </w:rPr>
        <w:t>importat;</w:t>
      </w:r>
    </w:p>
    <w:p>
      <w:pPr>
        <w:pStyle w:val="ListParagraph"/>
        <w:numPr>
          <w:ilvl w:val="0"/>
          <w:numId w:val="2"/>
        </w:numPr>
        <w:tabs>
          <w:tab w:pos="1991" w:val="left" w:leader="none"/>
        </w:tabs>
        <w:spacing w:line="240" w:lineRule="auto" w:before="0" w:after="0"/>
        <w:ind w:left="1990" w:right="0" w:hanging="187"/>
        <w:jc w:val="left"/>
        <w:rPr>
          <w:sz w:val="22"/>
        </w:rPr>
      </w:pPr>
      <w:r>
        <w:rPr>
          <w:sz w:val="22"/>
        </w:rPr>
        <w:t>este</w:t>
      </w:r>
      <w:r>
        <w:rPr>
          <w:spacing w:val="-2"/>
          <w:sz w:val="22"/>
        </w:rPr>
        <w:t> </w:t>
      </w:r>
      <w:r>
        <w:rPr>
          <w:sz w:val="22"/>
        </w:rPr>
        <w:t>producător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ambalaj</w:t>
      </w:r>
      <w:r>
        <w:rPr>
          <w:spacing w:val="-1"/>
          <w:sz w:val="22"/>
        </w:rPr>
        <w:t> </w:t>
      </w:r>
      <w:r>
        <w:rPr>
          <w:sz w:val="22"/>
        </w:rPr>
        <w:t>din</w:t>
      </w:r>
      <w:r>
        <w:rPr>
          <w:spacing w:val="-2"/>
          <w:sz w:val="22"/>
        </w:rPr>
        <w:t> </w:t>
      </w:r>
      <w:r>
        <w:rPr>
          <w:sz w:val="22"/>
        </w:rPr>
        <w:t>lemn;</w:t>
      </w:r>
    </w:p>
    <w:p>
      <w:pPr>
        <w:pStyle w:val="ListParagraph"/>
        <w:numPr>
          <w:ilvl w:val="0"/>
          <w:numId w:val="2"/>
        </w:numPr>
        <w:tabs>
          <w:tab w:pos="1991" w:val="left" w:leader="none"/>
        </w:tabs>
        <w:spacing w:line="240" w:lineRule="auto" w:before="0" w:after="0"/>
        <w:ind w:left="1990" w:right="0" w:hanging="187"/>
        <w:jc w:val="left"/>
        <w:rPr>
          <w:sz w:val="22"/>
        </w:rPr>
      </w:pPr>
      <w:r>
        <w:rPr>
          <w:sz w:val="22"/>
        </w:rPr>
        <w:t>deține</w:t>
      </w:r>
      <w:r>
        <w:rPr>
          <w:spacing w:val="-2"/>
          <w:sz w:val="22"/>
        </w:rPr>
        <w:t> </w:t>
      </w:r>
      <w:r>
        <w:rPr>
          <w:sz w:val="22"/>
        </w:rPr>
        <w:t>depozit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păstrare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producției</w:t>
      </w:r>
      <w:r>
        <w:rPr>
          <w:spacing w:val="-1"/>
          <w:sz w:val="22"/>
        </w:rPr>
        <w:t> </w:t>
      </w:r>
      <w:r>
        <w:rPr>
          <w:sz w:val="22"/>
        </w:rPr>
        <w:t>vegetale/depozit</w:t>
      </w:r>
      <w:r>
        <w:rPr>
          <w:spacing w:val="-2"/>
          <w:sz w:val="22"/>
        </w:rPr>
        <w:t> </w:t>
      </w:r>
      <w:r>
        <w:rPr>
          <w:sz w:val="22"/>
        </w:rPr>
        <w:t>tip</w:t>
      </w:r>
      <w:r>
        <w:rPr>
          <w:spacing w:val="-2"/>
          <w:sz w:val="22"/>
        </w:rPr>
        <w:t> </w:t>
      </w:r>
      <w:r>
        <w:rPr>
          <w:sz w:val="22"/>
        </w:rPr>
        <w:t>frigider.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8"/>
        </w:rPr>
      </w:pPr>
    </w:p>
    <w:p>
      <w:pPr>
        <w:pStyle w:val="Heading1"/>
        <w:numPr>
          <w:ilvl w:val="0"/>
          <w:numId w:val="1"/>
        </w:numPr>
        <w:tabs>
          <w:tab w:pos="1126" w:val="left" w:leader="none"/>
        </w:tabs>
        <w:spacing w:line="240" w:lineRule="auto" w:before="0" w:after="0"/>
        <w:ind w:left="1125" w:right="0" w:hanging="368"/>
        <w:jc w:val="left"/>
        <w:rPr>
          <w:rFonts w:ascii="Calibri" w:hAnsi="Calibri"/>
        </w:rPr>
      </w:pPr>
      <w:r>
        <w:rPr/>
        <w:t>Informații</w:t>
      </w:r>
      <w:r>
        <w:rPr>
          <w:spacing w:val="-2"/>
        </w:rPr>
        <w:t> </w:t>
      </w:r>
      <w:r>
        <w:rPr/>
        <w:t>despre</w:t>
      </w:r>
      <w:r>
        <w:rPr>
          <w:spacing w:val="-1"/>
        </w:rPr>
        <w:t> </w:t>
      </w:r>
      <w:r>
        <w:rPr/>
        <w:t>persoana</w:t>
      </w:r>
      <w:r>
        <w:rPr>
          <w:spacing w:val="-1"/>
        </w:rPr>
        <w:t> </w:t>
      </w:r>
      <w:r>
        <w:rPr/>
        <w:t>supusă</w:t>
      </w:r>
      <w:r>
        <w:rPr>
          <w:spacing w:val="-1"/>
        </w:rPr>
        <w:t> </w:t>
      </w:r>
      <w:r>
        <w:rPr/>
        <w:t>controlului</w:t>
      </w:r>
      <w:r>
        <w:rPr>
          <w:spacing w:val="-1"/>
        </w:rPr>
        <w:t> </w:t>
      </w:r>
      <w:r>
        <w:rPr/>
        <w:t>necesare</w:t>
      </w:r>
      <w:r>
        <w:rPr>
          <w:spacing w:val="-2"/>
        </w:rPr>
        <w:t> </w:t>
      </w:r>
      <w:r>
        <w:rPr/>
        <w:t>pentru</w:t>
      </w:r>
      <w:r>
        <w:rPr>
          <w:spacing w:val="-1"/>
        </w:rPr>
        <w:t> </w:t>
      </w:r>
      <w:r>
        <w:rPr/>
        <w:t>evaluarea</w:t>
      </w:r>
      <w:r>
        <w:rPr>
          <w:spacing w:val="-1"/>
        </w:rPr>
        <w:t> </w:t>
      </w:r>
      <w:r>
        <w:rPr/>
        <w:t>riscurilor</w:t>
      </w:r>
      <w:r>
        <w:rPr>
          <w:rFonts w:ascii="Calibri" w:hAnsi="Calibri"/>
          <w:vertAlign w:val="superscript"/>
        </w:rPr>
        <w:t>1</w:t>
      </w:r>
    </w:p>
    <w:p>
      <w:pPr>
        <w:pStyle w:val="BodyText"/>
        <w:spacing w:before="1"/>
        <w:rPr>
          <w:rFonts w:ascii="Calibri"/>
          <w:b/>
          <w:sz w:val="29"/>
        </w:rPr>
      </w:pPr>
      <w:r>
        <w:rPr/>
        <w:pict>
          <v:rect style="position:absolute;margin-left:70.919998pt;margin-top:19.749626pt;width:144pt;height:.72pt;mso-position-horizontal-relative:page;mso-position-vertical-relative:paragraph;z-index:-157214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8"/>
        <w:ind w:left="758" w:right="1448" w:firstLine="0"/>
        <w:jc w:val="left"/>
        <w:rPr>
          <w:i/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  <w:vertAlign w:val="baseline"/>
        </w:rPr>
        <w:t> </w:t>
      </w:r>
      <w:r>
        <w:rPr>
          <w:i/>
          <w:sz w:val="20"/>
          <w:vertAlign w:val="baseline"/>
        </w:rPr>
        <w:t>În cazul în care tabelul corespunde cu tabelul din alte liste de verificare, utilizate în cadrul aceluiași control,</w:t>
      </w:r>
      <w:r>
        <w:rPr>
          <w:i/>
          <w:spacing w:val="-47"/>
          <w:sz w:val="20"/>
          <w:vertAlign w:val="baseline"/>
        </w:rPr>
        <w:t> </w:t>
      </w:r>
      <w:r>
        <w:rPr>
          <w:i/>
          <w:sz w:val="20"/>
          <w:vertAlign w:val="baseline"/>
        </w:rPr>
        <w:t>tabelul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se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completează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doar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în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una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dintre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listele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verificare utilizate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în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timpul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controlului.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940" w:bottom="280" w:left="660" w:right="160"/>
        </w:sectPr>
      </w:pPr>
    </w:p>
    <w:tbl>
      <w:tblPr>
        <w:tblW w:w="0" w:type="auto"/>
        <w:jc w:val="left"/>
        <w:tblInd w:w="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0"/>
        <w:gridCol w:w="1984"/>
        <w:gridCol w:w="1416"/>
        <w:gridCol w:w="1700"/>
        <w:gridCol w:w="1953"/>
      </w:tblGrid>
      <w:tr>
        <w:trPr>
          <w:trHeight w:val="1284" w:hRule="atLeast"/>
        </w:trPr>
        <w:tc>
          <w:tcPr>
            <w:tcW w:w="3260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5"/>
              <w:rPr>
                <w:i/>
                <w:sz w:val="19"/>
              </w:rPr>
            </w:pPr>
          </w:p>
          <w:p>
            <w:pPr>
              <w:pStyle w:val="TableParagraph"/>
              <w:spacing w:before="1"/>
              <w:ind w:left="1157" w:right="1150"/>
              <w:jc w:val="center"/>
              <w:rPr>
                <w:rFonts w:ascii="Calibri"/>
                <w:b/>
                <w:sz w:val="22"/>
              </w:rPr>
            </w:pPr>
            <w:r>
              <w:rPr>
                <w:b/>
                <w:sz w:val="22"/>
              </w:rPr>
              <w:t>Criteriul</w:t>
            </w:r>
            <w:r>
              <w:rPr>
                <w:rFonts w:ascii="Calibri"/>
                <w:b/>
                <w:sz w:val="22"/>
                <w:vertAlign w:val="superscript"/>
              </w:rPr>
              <w:t>1</w:t>
            </w:r>
          </w:p>
        </w:tc>
        <w:tc>
          <w:tcPr>
            <w:tcW w:w="1984" w:type="dxa"/>
          </w:tcPr>
          <w:p>
            <w:pPr>
              <w:pStyle w:val="TableParagraph"/>
              <w:spacing w:before="1"/>
              <w:ind w:left="479" w:right="46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Informația</w:t>
            </w:r>
            <w:r>
              <w:rPr>
                <w:b/>
                <w:w w:val="99"/>
                <w:sz w:val="22"/>
              </w:rPr>
              <w:t> </w:t>
            </w:r>
            <w:r>
              <w:rPr>
                <w:b/>
                <w:sz w:val="22"/>
              </w:rPr>
              <w:t>curentă</w:t>
            </w:r>
          </w:p>
          <w:p>
            <w:pPr>
              <w:pStyle w:val="TableParagraph"/>
              <w:ind w:left="173" w:right="16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(deținută de ANSA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la data inițierii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controlului)</w:t>
            </w:r>
          </w:p>
        </w:tc>
        <w:tc>
          <w:tcPr>
            <w:tcW w:w="1416" w:type="dxa"/>
          </w:tcPr>
          <w:p>
            <w:pPr>
              <w:pStyle w:val="TableParagraph"/>
              <w:spacing w:before="1"/>
              <w:rPr>
                <w:i/>
                <w:sz w:val="22"/>
              </w:rPr>
            </w:pPr>
          </w:p>
          <w:p>
            <w:pPr>
              <w:pStyle w:val="TableParagraph"/>
              <w:spacing w:before="1"/>
              <w:ind w:left="537" w:right="198" w:hanging="309"/>
              <w:rPr>
                <w:b/>
                <w:sz w:val="22"/>
              </w:rPr>
            </w:pPr>
            <w:r>
              <w:rPr>
                <w:b/>
                <w:sz w:val="22"/>
              </w:rPr>
              <w:t>Gradul de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risc</w:t>
            </w:r>
          </w:p>
        </w:tc>
        <w:tc>
          <w:tcPr>
            <w:tcW w:w="1700" w:type="dxa"/>
          </w:tcPr>
          <w:p>
            <w:pPr>
              <w:pStyle w:val="TableParagraph"/>
              <w:spacing w:before="1"/>
              <w:ind w:left="287" w:right="270" w:hanging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Informația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curentă este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valabilă</w:t>
            </w:r>
          </w:p>
          <w:p>
            <w:pPr>
              <w:pStyle w:val="TableParagraph"/>
              <w:ind w:left="137" w:right="121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(se bifează dacă</w:t>
            </w:r>
            <w:r>
              <w:rPr>
                <w:i/>
                <w:spacing w:val="-53"/>
                <w:sz w:val="22"/>
              </w:rPr>
              <w:t> </w:t>
            </w:r>
            <w:r>
              <w:rPr>
                <w:i/>
                <w:sz w:val="22"/>
              </w:rPr>
              <w:t>este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cazul)</w:t>
            </w:r>
          </w:p>
        </w:tc>
        <w:tc>
          <w:tcPr>
            <w:tcW w:w="1953" w:type="dxa"/>
          </w:tcPr>
          <w:p>
            <w:pPr>
              <w:pStyle w:val="TableParagraph"/>
              <w:spacing w:before="1"/>
              <w:ind w:left="111" w:right="9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Informația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revizuită în cadrul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controlului</w:t>
            </w:r>
          </w:p>
          <w:p>
            <w:pPr>
              <w:pStyle w:val="TableParagraph"/>
              <w:ind w:left="271" w:right="251" w:hanging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(se completează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dacă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este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cazul)</w:t>
            </w:r>
          </w:p>
        </w:tc>
      </w:tr>
      <w:tr>
        <w:trPr>
          <w:trHeight w:val="759" w:hRule="atLeast"/>
        </w:trPr>
        <w:tc>
          <w:tcPr>
            <w:tcW w:w="3260" w:type="dxa"/>
          </w:tcPr>
          <w:p>
            <w:pPr>
              <w:pStyle w:val="TableParagraph"/>
              <w:tabs>
                <w:tab w:pos="2943" w:val="left" w:leader="none"/>
              </w:tabs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Domeniul/subdomeniul</w:t>
              <w:tab/>
              <w:t>de</w:t>
            </w:r>
          </w:p>
          <w:p>
            <w:pPr>
              <w:pStyle w:val="TableParagraph"/>
              <w:spacing w:line="250" w:lineRule="atLeast"/>
              <w:ind w:left="106"/>
              <w:rPr>
                <w:sz w:val="22"/>
              </w:rPr>
            </w:pPr>
            <w:r>
              <w:rPr>
                <w:sz w:val="22"/>
              </w:rPr>
              <w:t>activitate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economică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persoanei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supuse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controlului</w:t>
            </w:r>
          </w:p>
        </w:tc>
        <w:tc>
          <w:tcPr>
            <w:tcW w:w="19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06" w:hRule="atLeast"/>
        </w:trPr>
        <w:tc>
          <w:tcPr>
            <w:tcW w:w="3260" w:type="dxa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Suprafața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terenului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agricol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utilizat</w:t>
            </w:r>
          </w:p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anual,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</w:t>
            </w:r>
          </w:p>
        </w:tc>
        <w:tc>
          <w:tcPr>
            <w:tcW w:w="19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05" w:hRule="atLeast"/>
        </w:trPr>
        <w:tc>
          <w:tcPr>
            <w:tcW w:w="3260" w:type="dxa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Volumul producției estimat pentru</w:t>
            </w:r>
          </w:p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anul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viitor,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kg</w:t>
            </w:r>
          </w:p>
        </w:tc>
        <w:tc>
          <w:tcPr>
            <w:tcW w:w="19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05" w:hRule="atLeast"/>
        </w:trPr>
        <w:tc>
          <w:tcPr>
            <w:tcW w:w="3260" w:type="dxa"/>
          </w:tcPr>
          <w:p>
            <w:pPr>
              <w:pStyle w:val="TableParagraph"/>
              <w:tabs>
                <w:tab w:pos="1146" w:val="left" w:leader="none"/>
                <w:tab w:pos="1612" w:val="left" w:leader="none"/>
                <w:tab w:pos="2443" w:val="left" w:leader="none"/>
              </w:tabs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Numărul</w:t>
              <w:tab/>
              <w:t>de</w:t>
              <w:tab/>
              <w:t>culturi</w:t>
              <w:tab/>
              <w:t>agricole</w:t>
            </w:r>
          </w:p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cultivate</w:t>
            </w:r>
          </w:p>
        </w:tc>
        <w:tc>
          <w:tcPr>
            <w:tcW w:w="19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011" w:hRule="atLeast"/>
        </w:trPr>
        <w:tc>
          <w:tcPr>
            <w:tcW w:w="3260" w:type="dxa"/>
          </w:tcPr>
          <w:p>
            <w:pPr>
              <w:pStyle w:val="TableParagraph"/>
              <w:ind w:left="106" w:right="95"/>
              <w:jc w:val="both"/>
              <w:rPr>
                <w:sz w:val="22"/>
              </w:rPr>
            </w:pPr>
            <w:r>
              <w:rPr>
                <w:sz w:val="22"/>
              </w:rPr>
              <w:t>Istoricul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conformității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prevederile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legislației,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precum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şi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cu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prescripțiile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Agenției,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conform</w:t>
            </w:r>
          </w:p>
          <w:p>
            <w:pPr>
              <w:pStyle w:val="TableParagraph"/>
              <w:spacing w:line="243" w:lineRule="exact"/>
              <w:ind w:left="106"/>
              <w:jc w:val="both"/>
              <w:rPr>
                <w:sz w:val="22"/>
              </w:rPr>
            </w:pPr>
            <w:r>
              <w:rPr>
                <w:sz w:val="22"/>
              </w:rPr>
              <w:t>ultimului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control</w:t>
            </w:r>
          </w:p>
        </w:tc>
        <w:tc>
          <w:tcPr>
            <w:tcW w:w="19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3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4"/>
        <w:rPr>
          <w:i/>
          <w:sz w:val="14"/>
        </w:rPr>
      </w:pPr>
    </w:p>
    <w:p>
      <w:pPr>
        <w:pStyle w:val="Heading1"/>
        <w:numPr>
          <w:ilvl w:val="0"/>
          <w:numId w:val="1"/>
        </w:numPr>
        <w:tabs>
          <w:tab w:pos="1113" w:val="left" w:leader="none"/>
        </w:tabs>
        <w:spacing w:line="240" w:lineRule="auto" w:before="91" w:after="0"/>
        <w:ind w:left="1112" w:right="0" w:hanging="355"/>
        <w:jc w:val="left"/>
      </w:pPr>
      <w:r>
        <w:rPr/>
        <w:t>Lista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întrebări</w:t>
      </w:r>
    </w:p>
    <w:p>
      <w:pPr>
        <w:pStyle w:val="BodyText"/>
        <w:spacing w:after="1"/>
        <w:rPr>
          <w:b/>
        </w:rPr>
      </w:pPr>
    </w:p>
    <w:tbl>
      <w:tblPr>
        <w:tblW w:w="0" w:type="auto"/>
        <w:jc w:val="left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8"/>
        <w:gridCol w:w="3402"/>
        <w:gridCol w:w="1985"/>
        <w:gridCol w:w="568"/>
        <w:gridCol w:w="567"/>
        <w:gridCol w:w="710"/>
        <w:gridCol w:w="1956"/>
        <w:gridCol w:w="710"/>
      </w:tblGrid>
      <w:tr>
        <w:trPr>
          <w:trHeight w:val="491" w:hRule="atLeast"/>
        </w:trPr>
        <w:tc>
          <w:tcPr>
            <w:tcW w:w="738" w:type="dxa"/>
            <w:vMerge w:val="restart"/>
          </w:tcPr>
          <w:p>
            <w:pPr>
              <w:pStyle w:val="TableParagraph"/>
              <w:spacing w:before="4"/>
              <w:rPr>
                <w:b/>
                <w:sz w:val="34"/>
              </w:rPr>
            </w:pPr>
          </w:p>
          <w:p>
            <w:pPr>
              <w:pStyle w:val="TableParagraph"/>
              <w:spacing w:line="276" w:lineRule="auto"/>
              <w:ind w:left="220" w:right="185" w:hanging="9"/>
              <w:rPr>
                <w:b/>
                <w:sz w:val="22"/>
              </w:rPr>
            </w:pPr>
            <w:r>
              <w:rPr>
                <w:b/>
                <w:sz w:val="22"/>
              </w:rPr>
              <w:t>Nr.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d/o</w:t>
            </w:r>
          </w:p>
        </w:tc>
        <w:tc>
          <w:tcPr>
            <w:tcW w:w="3402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3"/>
              </w:rPr>
            </w:pPr>
          </w:p>
          <w:p>
            <w:pPr>
              <w:pStyle w:val="TableParagraph"/>
              <w:ind w:left="1244" w:right="12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Întrebări</w:t>
            </w:r>
          </w:p>
        </w:tc>
        <w:tc>
          <w:tcPr>
            <w:tcW w:w="1985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3"/>
              </w:rPr>
            </w:pPr>
          </w:p>
          <w:p>
            <w:pPr>
              <w:pStyle w:val="TableParagraph"/>
              <w:ind w:left="242"/>
              <w:rPr>
                <w:b/>
                <w:sz w:val="22"/>
              </w:rPr>
            </w:pPr>
            <w:r>
              <w:rPr>
                <w:b/>
                <w:sz w:val="22"/>
              </w:rPr>
              <w:t>Referința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legală</w:t>
            </w:r>
          </w:p>
        </w:tc>
        <w:tc>
          <w:tcPr>
            <w:tcW w:w="1845" w:type="dxa"/>
            <w:gridSpan w:val="3"/>
          </w:tcPr>
          <w:p>
            <w:pPr>
              <w:pStyle w:val="TableParagraph"/>
              <w:spacing w:line="253" w:lineRule="exact"/>
              <w:ind w:left="285"/>
              <w:rPr>
                <w:b/>
                <w:sz w:val="22"/>
              </w:rPr>
            </w:pPr>
            <w:r>
              <w:rPr>
                <w:b/>
                <w:sz w:val="22"/>
              </w:rPr>
              <w:t>Conformitate</w:t>
            </w:r>
          </w:p>
        </w:tc>
        <w:tc>
          <w:tcPr>
            <w:tcW w:w="1956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3"/>
              </w:rPr>
            </w:pPr>
          </w:p>
          <w:p>
            <w:pPr>
              <w:pStyle w:val="TableParagraph"/>
              <w:ind w:left="435"/>
              <w:rPr>
                <w:b/>
                <w:sz w:val="22"/>
              </w:rPr>
            </w:pPr>
            <w:r>
              <w:rPr>
                <w:b/>
                <w:sz w:val="22"/>
              </w:rPr>
              <w:t>Comentarii</w:t>
            </w:r>
          </w:p>
        </w:tc>
        <w:tc>
          <w:tcPr>
            <w:tcW w:w="710" w:type="dxa"/>
            <w:vMerge w:val="restart"/>
            <w:textDirection w:val="btLr"/>
          </w:tcPr>
          <w:p>
            <w:pPr>
              <w:pStyle w:val="TableParagraph"/>
              <w:spacing w:before="103"/>
              <w:ind w:left="340"/>
              <w:rPr>
                <w:b/>
                <w:sz w:val="22"/>
              </w:rPr>
            </w:pPr>
            <w:r>
              <w:rPr>
                <w:b/>
                <w:sz w:val="22"/>
              </w:rPr>
              <w:t>Ponderea</w:t>
            </w:r>
          </w:p>
        </w:tc>
      </w:tr>
      <w:tr>
        <w:trPr>
          <w:trHeight w:val="1072" w:hRule="atLeast"/>
        </w:trPr>
        <w:tc>
          <w:tcPr>
            <w:tcW w:w="7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spacing w:before="2"/>
              <w:rPr>
                <w:b/>
                <w:sz w:val="25"/>
              </w:rPr>
            </w:pPr>
          </w:p>
          <w:p>
            <w:pPr>
              <w:pStyle w:val="TableParagraph"/>
              <w:ind w:left="148"/>
              <w:rPr>
                <w:b/>
                <w:sz w:val="22"/>
              </w:rPr>
            </w:pPr>
            <w:r>
              <w:rPr>
                <w:b/>
                <w:sz w:val="22"/>
              </w:rPr>
              <w:t>Da</w:t>
            </w:r>
          </w:p>
        </w:tc>
        <w:tc>
          <w:tcPr>
            <w:tcW w:w="567" w:type="dxa"/>
          </w:tcPr>
          <w:p>
            <w:pPr>
              <w:pStyle w:val="TableParagraph"/>
              <w:spacing w:before="2"/>
              <w:rPr>
                <w:b/>
                <w:sz w:val="25"/>
              </w:rPr>
            </w:pPr>
          </w:p>
          <w:p>
            <w:pPr>
              <w:pStyle w:val="TableParagraph"/>
              <w:ind w:left="140"/>
              <w:rPr>
                <w:b/>
                <w:sz w:val="22"/>
              </w:rPr>
            </w:pPr>
            <w:r>
              <w:rPr>
                <w:b/>
                <w:sz w:val="22"/>
              </w:rPr>
              <w:t>Nu</w:t>
            </w:r>
          </w:p>
        </w:tc>
        <w:tc>
          <w:tcPr>
            <w:tcW w:w="710" w:type="dxa"/>
          </w:tcPr>
          <w:p>
            <w:pPr>
              <w:pStyle w:val="TableParagraph"/>
              <w:spacing w:line="276" w:lineRule="auto"/>
              <w:ind w:left="109" w:right="101" w:firstLine="103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Nu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este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cazul</w:t>
            </w:r>
          </w:p>
        </w:tc>
        <w:tc>
          <w:tcPr>
            <w:tcW w:w="19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46" w:hRule="atLeast"/>
        </w:trPr>
        <w:tc>
          <w:tcPr>
            <w:tcW w:w="73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73"/>
              <w:ind w:left="5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1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5"/>
              <w:jc w:val="both"/>
              <w:rPr>
                <w:sz w:val="22"/>
              </w:rPr>
            </w:pPr>
            <w:r>
              <w:rPr>
                <w:sz w:val="22"/>
              </w:rPr>
              <w:t>Persoana este înregistrată în calitate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operator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plante,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produse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vegetale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după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bunuri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conexe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supuse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controlului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fitosanitar, corespunzător activității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care 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desfășoară?</w:t>
            </w:r>
          </w:p>
        </w:tc>
        <w:tc>
          <w:tcPr>
            <w:tcW w:w="1985" w:type="dxa"/>
          </w:tcPr>
          <w:p>
            <w:pPr>
              <w:pStyle w:val="TableParagraph"/>
              <w:spacing w:line="276" w:lineRule="auto"/>
              <w:ind w:left="106" w:right="97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24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(1)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73"/>
              <w:ind w:left="221" w:right="218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2818" w:hRule="atLeast"/>
        </w:trPr>
        <w:tc>
          <w:tcPr>
            <w:tcW w:w="73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1"/>
              <w:rPr>
                <w:b/>
                <w:sz w:val="28"/>
              </w:rPr>
            </w:pPr>
          </w:p>
          <w:p>
            <w:pPr>
              <w:pStyle w:val="TableParagraph"/>
              <w:ind w:left="5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2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5"/>
              <w:jc w:val="both"/>
              <w:rPr>
                <w:sz w:val="22"/>
              </w:rPr>
            </w:pPr>
            <w:r>
              <w:rPr>
                <w:sz w:val="22"/>
              </w:rPr>
              <w:t>Operatorul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menţine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evidenţa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actualizată privind locaţiile în care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cultivă,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produc,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depozitează,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păstrează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folosesc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vegetale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bunuri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conexe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şi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utilizează produse de uz fitosanitar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şi fertilizanţi, conform activității cu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este înregistrat?</w:t>
            </w:r>
          </w:p>
        </w:tc>
        <w:tc>
          <w:tcPr>
            <w:tcW w:w="1985" w:type="dxa"/>
          </w:tcPr>
          <w:p>
            <w:pPr>
              <w:pStyle w:val="TableParagraph"/>
              <w:spacing w:line="250" w:lineRule="exact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24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(4)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pct.</w:t>
            </w:r>
          </w:p>
          <w:p>
            <w:pPr>
              <w:pStyle w:val="TableParagraph"/>
              <w:spacing w:line="276" w:lineRule="auto" w:before="38"/>
              <w:ind w:left="106"/>
              <w:rPr>
                <w:sz w:val="22"/>
              </w:rPr>
            </w:pPr>
            <w:r>
              <w:rPr>
                <w:sz w:val="22"/>
              </w:rPr>
              <w:t>1)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1"/>
              <w:rPr>
                <w:b/>
                <w:sz w:val="28"/>
              </w:rPr>
            </w:pPr>
          </w:p>
          <w:p>
            <w:pPr>
              <w:pStyle w:val="TableParagraph"/>
              <w:ind w:left="221" w:right="218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1945" w:hRule="atLeast"/>
        </w:trPr>
        <w:tc>
          <w:tcPr>
            <w:tcW w:w="73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72"/>
              <w:ind w:left="5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3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6"/>
              <w:jc w:val="both"/>
              <w:rPr>
                <w:sz w:val="22"/>
              </w:rPr>
            </w:pPr>
            <w:r>
              <w:rPr>
                <w:sz w:val="22"/>
              </w:rPr>
              <w:t>Operatorul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întreţine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într-o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fitosanitară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adecvată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încăperile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unde se păstrează şi se prelucrează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plantele,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produsele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vegetale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şi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bunurile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conexe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supuse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regimului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carantină fitosanitară?</w:t>
            </w:r>
          </w:p>
        </w:tc>
        <w:tc>
          <w:tcPr>
            <w:tcW w:w="1985" w:type="dxa"/>
          </w:tcPr>
          <w:p>
            <w:pPr>
              <w:pStyle w:val="TableParagraph"/>
              <w:spacing w:line="276" w:lineRule="auto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35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lit.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c)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228/2012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72"/>
              <w:ind w:left="221" w:right="218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8"/>
        </w:rPr>
      </w:pPr>
      <w:r>
        <w:rPr/>
        <w:pict>
          <v:rect style="position:absolute;margin-left:70.919998pt;margin-top:12.380977pt;width:144pt;height:.72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8"/>
        <w:ind w:left="758" w:right="0" w:firstLine="0"/>
        <w:jc w:val="left"/>
        <w:rPr>
          <w:i/>
          <w:sz w:val="20"/>
        </w:rPr>
      </w:pPr>
      <w:r>
        <w:rPr>
          <w:sz w:val="20"/>
          <w:vertAlign w:val="superscript"/>
        </w:rPr>
        <w:t>1</w:t>
      </w:r>
      <w:r>
        <w:rPr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Se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completează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doar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criteriile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risc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aplicabile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domeniului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și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persoanei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supuse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controlului.</w:t>
      </w:r>
    </w:p>
    <w:p>
      <w:pPr>
        <w:spacing w:after="0"/>
        <w:jc w:val="left"/>
        <w:rPr>
          <w:sz w:val="20"/>
        </w:rPr>
        <w:sectPr>
          <w:pgSz w:w="11910" w:h="16840"/>
          <w:pgMar w:top="1000" w:bottom="280" w:left="660" w:right="160"/>
        </w:sectPr>
      </w:pPr>
    </w:p>
    <w:tbl>
      <w:tblPr>
        <w:tblW w:w="0" w:type="auto"/>
        <w:jc w:val="left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8"/>
        <w:gridCol w:w="3402"/>
        <w:gridCol w:w="1985"/>
        <w:gridCol w:w="568"/>
        <w:gridCol w:w="567"/>
        <w:gridCol w:w="710"/>
        <w:gridCol w:w="1956"/>
        <w:gridCol w:w="710"/>
      </w:tblGrid>
      <w:tr>
        <w:trPr>
          <w:trHeight w:val="5364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19"/>
              </w:rPr>
            </w:pPr>
          </w:p>
          <w:p>
            <w:pPr>
              <w:pStyle w:val="TableParagraph"/>
              <w:ind w:left="5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4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5"/>
              <w:jc w:val="both"/>
              <w:rPr>
                <w:sz w:val="22"/>
              </w:rPr>
            </w:pPr>
            <w:r>
              <w:rPr>
                <w:sz w:val="22"/>
              </w:rPr>
              <w:t>Operatorul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menţine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documentaţia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administrativă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normativ-tehnică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privind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înregistrarea,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conține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informaţii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complete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privire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plantele, produsele vegetale sau alte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bunuri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conexe,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produsele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uz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fitosanitar şi fertilizanţi, care se află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gestiunea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lor,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după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cum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urmează: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75" w:val="left" w:leader="none"/>
              </w:tabs>
              <w:spacing w:line="276" w:lineRule="auto" w:before="190" w:after="0"/>
              <w:ind w:left="106" w:right="96" w:firstLine="0"/>
              <w:jc w:val="left"/>
              <w:rPr>
                <w:sz w:val="22"/>
              </w:rPr>
            </w:pPr>
            <w:r>
              <w:rPr>
                <w:sz w:val="22"/>
              </w:rPr>
              <w:t>procurate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fi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depozitate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sau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utilizate;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45" w:val="left" w:leader="none"/>
              </w:tabs>
              <w:spacing w:line="240" w:lineRule="auto" w:before="200" w:after="0"/>
              <w:ind w:left="344" w:right="0" w:hanging="239"/>
              <w:jc w:val="left"/>
              <w:rPr>
                <w:sz w:val="22"/>
              </w:rPr>
            </w:pPr>
            <w:r>
              <w:rPr>
                <w:sz w:val="22"/>
              </w:rPr>
              <w:t>expediate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către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terţi;</w:t>
            </w:r>
          </w:p>
          <w:p>
            <w:pPr>
              <w:pStyle w:val="TableParagraph"/>
              <w:spacing w:before="8"/>
              <w:rPr>
                <w:i/>
                <w:sz w:val="20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33" w:val="left" w:leader="none"/>
              </w:tabs>
              <w:spacing w:line="240" w:lineRule="auto" w:before="0" w:after="0"/>
              <w:ind w:left="332" w:right="0" w:hanging="227"/>
              <w:jc w:val="left"/>
              <w:rPr>
                <w:sz w:val="22"/>
              </w:rPr>
            </w:pPr>
            <w:r>
              <w:rPr>
                <w:sz w:val="22"/>
              </w:rPr>
              <w:t>plante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cultivate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în acest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loc;</w:t>
            </w:r>
          </w:p>
          <w:p>
            <w:pPr>
              <w:pStyle w:val="TableParagraph"/>
              <w:spacing w:before="8"/>
              <w:rPr>
                <w:i/>
                <w:sz w:val="20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2" w:val="left" w:leader="none"/>
              </w:tabs>
              <w:spacing w:line="276" w:lineRule="auto" w:before="0" w:after="0"/>
              <w:ind w:left="106" w:right="96" w:firstLine="0"/>
              <w:jc w:val="left"/>
              <w:rPr>
                <w:sz w:val="22"/>
              </w:rPr>
            </w:pPr>
            <w:r>
              <w:rPr>
                <w:sz w:val="22"/>
              </w:rPr>
              <w:t>plante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sau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produse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vegetale,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aflate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în curs de producţie?</w:t>
            </w:r>
          </w:p>
        </w:tc>
        <w:tc>
          <w:tcPr>
            <w:tcW w:w="1985" w:type="dxa"/>
          </w:tcPr>
          <w:p>
            <w:pPr>
              <w:pStyle w:val="TableParagraph"/>
              <w:spacing w:line="244" w:lineRule="exact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24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(4)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pct.</w:t>
            </w:r>
          </w:p>
          <w:p>
            <w:pPr>
              <w:pStyle w:val="TableParagraph"/>
              <w:spacing w:line="276" w:lineRule="auto" w:before="37"/>
              <w:ind w:left="106"/>
              <w:rPr>
                <w:sz w:val="22"/>
              </w:rPr>
            </w:pPr>
            <w:r>
              <w:rPr>
                <w:sz w:val="22"/>
              </w:rPr>
              <w:t>2)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19"/>
              </w:rPr>
            </w:pPr>
          </w:p>
          <w:p>
            <w:pPr>
              <w:pStyle w:val="TableParagraph"/>
              <w:ind w:left="221" w:right="218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>
        <w:trPr>
          <w:trHeight w:val="1363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150"/>
              <w:ind w:left="5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  <w:tc>
          <w:tcPr>
            <w:tcW w:w="3402" w:type="dxa"/>
          </w:tcPr>
          <w:p>
            <w:pPr>
              <w:pStyle w:val="TableParagraph"/>
              <w:tabs>
                <w:tab w:pos="2033" w:val="left" w:leader="none"/>
              </w:tabs>
              <w:spacing w:line="276" w:lineRule="auto"/>
              <w:ind w:left="106" w:right="97"/>
              <w:jc w:val="both"/>
              <w:rPr>
                <w:sz w:val="22"/>
              </w:rPr>
            </w:pPr>
            <w:r>
              <w:rPr>
                <w:sz w:val="22"/>
              </w:rPr>
              <w:t>Documentația</w:t>
              <w:tab/>
            </w:r>
            <w:r>
              <w:rPr>
                <w:spacing w:val="-1"/>
                <w:sz w:val="22"/>
              </w:rPr>
              <w:t>administrativă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normativă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tehnică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menţionată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întrebarea nr. 4 este păstrată pe 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durată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cel puţin un an?</w:t>
            </w:r>
          </w:p>
        </w:tc>
        <w:tc>
          <w:tcPr>
            <w:tcW w:w="1985" w:type="dxa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24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(4)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pct.</w:t>
            </w:r>
          </w:p>
          <w:p>
            <w:pPr>
              <w:pStyle w:val="TableParagraph"/>
              <w:spacing w:line="276" w:lineRule="auto" w:before="38"/>
              <w:ind w:left="106"/>
              <w:rPr>
                <w:sz w:val="22"/>
              </w:rPr>
            </w:pPr>
            <w:r>
              <w:rPr>
                <w:sz w:val="22"/>
              </w:rPr>
              <w:t>3)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150"/>
              <w:ind w:left="221" w:right="218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>
        <w:trPr>
          <w:trHeight w:val="1944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165"/>
              <w:ind w:left="5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6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5"/>
              <w:jc w:val="both"/>
              <w:rPr>
                <w:sz w:val="22"/>
              </w:rPr>
            </w:pPr>
            <w:r>
              <w:rPr>
                <w:sz w:val="22"/>
              </w:rPr>
              <w:t>Operatorul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efectuează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observaţii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vizuale în perioada de vegetaţie 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plantelor ori de cîte ori este necesar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şi în conformitate cu recomandările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Agenţiei Naţionale pentru Siguranţa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Alimentelor?</w:t>
            </w:r>
          </w:p>
        </w:tc>
        <w:tc>
          <w:tcPr>
            <w:tcW w:w="1985" w:type="dxa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24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(4)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pct.</w:t>
            </w:r>
          </w:p>
          <w:p>
            <w:pPr>
              <w:pStyle w:val="TableParagraph"/>
              <w:spacing w:line="276" w:lineRule="auto" w:before="37"/>
              <w:ind w:left="106"/>
              <w:rPr>
                <w:sz w:val="22"/>
              </w:rPr>
            </w:pPr>
            <w:r>
              <w:rPr>
                <w:sz w:val="22"/>
              </w:rPr>
              <w:t>5)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165"/>
              <w:ind w:left="221" w:right="218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>
        <w:trPr>
          <w:trHeight w:val="1946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166"/>
              <w:ind w:left="5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7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6"/>
              <w:jc w:val="both"/>
              <w:rPr>
                <w:sz w:val="22"/>
              </w:rPr>
            </w:pPr>
            <w:r>
              <w:rPr>
                <w:sz w:val="22"/>
              </w:rPr>
              <w:t>Operatorul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efectuează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cercetarea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sistematică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semănăturilor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şi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plantaţiilor,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precum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controlul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producţiei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vegetale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detectate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timp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organismele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carantină?</w:t>
            </w:r>
          </w:p>
        </w:tc>
        <w:tc>
          <w:tcPr>
            <w:tcW w:w="1985" w:type="dxa"/>
          </w:tcPr>
          <w:p>
            <w:pPr>
              <w:pStyle w:val="TableParagraph"/>
              <w:spacing w:line="276" w:lineRule="auto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35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lit.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a)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228/2012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166"/>
              <w:ind w:left="221" w:right="218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>
        <w:trPr>
          <w:trHeight w:val="2236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11"/>
              <w:rPr>
                <w:i/>
                <w:sz w:val="26"/>
              </w:rPr>
            </w:pPr>
          </w:p>
          <w:p>
            <w:pPr>
              <w:pStyle w:val="TableParagraph"/>
              <w:ind w:left="5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8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6"/>
              <w:jc w:val="both"/>
              <w:rPr>
                <w:sz w:val="22"/>
              </w:rPr>
            </w:pPr>
            <w:r>
              <w:rPr>
                <w:sz w:val="22"/>
              </w:rPr>
              <w:t>Operatorul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comunicat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organului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control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fitosanitar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termen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76" w:lineRule="auto"/>
              <w:ind w:left="106" w:right="96"/>
              <w:jc w:val="both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zile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data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producerii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modificării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despre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modificările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parvenite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documentația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administrativă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normativă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tehnică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depusă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înregistrare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anterior?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886" w:val="left" w:leader="none"/>
                <w:tab w:pos="1366" w:val="left" w:leader="none"/>
                <w:tab w:pos="1705" w:val="left" w:leader="none"/>
              </w:tabs>
              <w:spacing w:line="276" w:lineRule="auto"/>
              <w:ind w:left="106" w:right="96"/>
              <w:rPr>
                <w:i/>
                <w:sz w:val="22"/>
              </w:rPr>
            </w:pPr>
            <w:r>
              <w:rPr>
                <w:i/>
                <w:sz w:val="22"/>
              </w:rPr>
              <w:t>Anexa</w:t>
              <w:tab/>
              <w:t>nr.</w:t>
              <w:tab/>
              <w:t>7</w:t>
              <w:tab/>
            </w:r>
            <w:r>
              <w:rPr>
                <w:i/>
                <w:spacing w:val="-2"/>
                <w:sz w:val="22"/>
              </w:rPr>
              <w:t>la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Legea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nr.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11"/>
              <w:rPr>
                <w:i/>
                <w:sz w:val="26"/>
              </w:rPr>
            </w:pPr>
          </w:p>
          <w:p>
            <w:pPr>
              <w:pStyle w:val="TableParagraph"/>
              <w:ind w:left="221" w:right="218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>
        <w:trPr>
          <w:trHeight w:val="1455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196"/>
              <w:ind w:left="5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9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4"/>
              <w:jc w:val="both"/>
              <w:rPr>
                <w:sz w:val="22"/>
              </w:rPr>
            </w:pPr>
            <w:r>
              <w:rPr>
                <w:sz w:val="22"/>
              </w:rPr>
              <w:t>Importul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teritoriul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Republicii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Moldova al plantelor, al produselor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vegetale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şi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bunurilor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conexe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supuse   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regimului   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de   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carantină</w:t>
            </w:r>
          </w:p>
          <w:p>
            <w:pPr>
              <w:pStyle w:val="TableParagraph"/>
              <w:ind w:left="106"/>
              <w:jc w:val="both"/>
              <w:rPr>
                <w:sz w:val="22"/>
              </w:rPr>
            </w:pPr>
            <w:r>
              <w:rPr>
                <w:sz w:val="22"/>
              </w:rPr>
              <w:t>fitosanitară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s-a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realizat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bază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de</w:t>
            </w:r>
          </w:p>
        </w:tc>
        <w:tc>
          <w:tcPr>
            <w:tcW w:w="1985" w:type="dxa"/>
          </w:tcPr>
          <w:p>
            <w:pPr>
              <w:pStyle w:val="TableParagraph"/>
              <w:spacing w:line="276" w:lineRule="auto"/>
              <w:ind w:left="106" w:right="97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19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(1)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228/2012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196"/>
              <w:ind w:left="221" w:right="218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</w:tbl>
    <w:p>
      <w:pPr>
        <w:spacing w:after="0"/>
        <w:jc w:val="center"/>
        <w:rPr>
          <w:sz w:val="22"/>
        </w:rPr>
        <w:sectPr>
          <w:pgSz w:w="11910" w:h="16840"/>
          <w:pgMar w:top="1000" w:bottom="280" w:left="660" w:right="160"/>
        </w:sectPr>
      </w:pPr>
    </w:p>
    <w:tbl>
      <w:tblPr>
        <w:tblW w:w="0" w:type="auto"/>
        <w:jc w:val="left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8"/>
        <w:gridCol w:w="3402"/>
        <w:gridCol w:w="1985"/>
        <w:gridCol w:w="568"/>
        <w:gridCol w:w="567"/>
        <w:gridCol w:w="710"/>
        <w:gridCol w:w="1956"/>
        <w:gridCol w:w="710"/>
      </w:tblGrid>
      <w:tr>
        <w:trPr>
          <w:trHeight w:val="1364" w:hRule="atLeast"/>
        </w:trPr>
        <w:tc>
          <w:tcPr>
            <w:tcW w:w="7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5"/>
              <w:jc w:val="both"/>
              <w:rPr>
                <w:sz w:val="22"/>
              </w:rPr>
            </w:pPr>
            <w:r>
              <w:rPr>
                <w:sz w:val="22"/>
              </w:rPr>
              <w:t>certificat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fitosanitar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original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valabil,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eliberat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autorităţile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fitosanitare competente ale statului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exportator?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36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7"/>
              </w:rPr>
            </w:pPr>
          </w:p>
          <w:p>
            <w:pPr>
              <w:pStyle w:val="TableParagraph"/>
              <w:ind w:left="238" w:right="23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6"/>
              <w:jc w:val="both"/>
              <w:rPr>
                <w:sz w:val="22"/>
              </w:rPr>
            </w:pPr>
            <w:r>
              <w:rPr>
                <w:sz w:val="22"/>
              </w:rPr>
              <w:t>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fost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executate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măsurile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fitosanitare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dispuse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inspectorul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Agenției Naționale pentru Siguranța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Alimentelor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cazul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constatării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materialului semincer și/sau săditor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importat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contaminat cu organisme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dăunătoare?</w:t>
            </w:r>
          </w:p>
        </w:tc>
        <w:tc>
          <w:tcPr>
            <w:tcW w:w="1985" w:type="dxa"/>
          </w:tcPr>
          <w:p>
            <w:pPr>
              <w:pStyle w:val="TableParagraph"/>
              <w:spacing w:line="276" w:lineRule="auto"/>
              <w:ind w:left="106" w:right="97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19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(5)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7"/>
              </w:rPr>
            </w:pPr>
          </w:p>
          <w:p>
            <w:pPr>
              <w:pStyle w:val="TableParagraph"/>
              <w:ind w:left="221" w:right="218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2236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7"/>
              </w:rPr>
            </w:pPr>
          </w:p>
          <w:p>
            <w:pPr>
              <w:pStyle w:val="TableParagraph"/>
              <w:ind w:left="238" w:right="23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6"/>
              <w:jc w:val="both"/>
              <w:rPr>
                <w:sz w:val="22"/>
              </w:rPr>
            </w:pPr>
            <w:r>
              <w:rPr>
                <w:sz w:val="22"/>
              </w:rPr>
              <w:t>Plantele,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produsele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vegetale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şi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bunurile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conexe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autohtone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cele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import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utilizate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și/sau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comercializate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Republica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Moldova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către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operator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dețin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pașaport fitosanitar sau, după caz –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pașaport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fitosanitar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înlocuire?</w:t>
            </w:r>
          </w:p>
        </w:tc>
        <w:tc>
          <w:tcPr>
            <w:tcW w:w="1985" w:type="dxa"/>
          </w:tcPr>
          <w:p>
            <w:pPr>
              <w:pStyle w:val="TableParagraph"/>
              <w:spacing w:line="244" w:lineRule="exact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21,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art.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25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alin.</w:t>
            </w:r>
          </w:p>
          <w:p>
            <w:pPr>
              <w:pStyle w:val="TableParagraph"/>
              <w:spacing w:before="37"/>
              <w:ind w:left="106"/>
              <w:rPr>
                <w:sz w:val="22"/>
              </w:rPr>
            </w:pPr>
            <w:r>
              <w:rPr>
                <w:sz w:val="22"/>
              </w:rPr>
              <w:t>(1),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art.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29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(1),</w:t>
            </w:r>
          </w:p>
          <w:p>
            <w:pPr>
              <w:pStyle w:val="TableParagraph"/>
              <w:spacing w:line="276" w:lineRule="auto" w:before="39"/>
              <w:ind w:left="106" w:right="9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(2)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7"/>
              </w:rPr>
            </w:pPr>
          </w:p>
          <w:p>
            <w:pPr>
              <w:pStyle w:val="TableParagraph"/>
              <w:ind w:left="221" w:right="218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</w:tr>
      <w:tr>
        <w:trPr>
          <w:trHeight w:val="1073" w:hRule="atLeast"/>
        </w:trPr>
        <w:tc>
          <w:tcPr>
            <w:tcW w:w="738" w:type="dxa"/>
          </w:tcPr>
          <w:p>
            <w:pPr>
              <w:pStyle w:val="TableParagraph"/>
              <w:spacing w:before="5"/>
              <w:rPr>
                <w:i/>
                <w:sz w:val="24"/>
              </w:rPr>
            </w:pPr>
          </w:p>
          <w:p>
            <w:pPr>
              <w:pStyle w:val="TableParagraph"/>
              <w:ind w:left="238" w:right="23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6"/>
              <w:jc w:val="both"/>
              <w:rPr>
                <w:sz w:val="22"/>
              </w:rPr>
            </w:pPr>
            <w:r>
              <w:rPr>
                <w:sz w:val="22"/>
              </w:rPr>
              <w:t>Operatorul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păstrează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pașapoartele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fitosanitare în decursul a cel puţin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unui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data eliberării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lor?</w:t>
            </w:r>
          </w:p>
        </w:tc>
        <w:tc>
          <w:tcPr>
            <w:tcW w:w="1985" w:type="dxa"/>
          </w:tcPr>
          <w:p>
            <w:pPr>
              <w:pStyle w:val="TableParagraph"/>
              <w:spacing w:line="276" w:lineRule="auto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35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lit.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i)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before="5"/>
              <w:rPr>
                <w:i/>
                <w:sz w:val="24"/>
              </w:rPr>
            </w:pPr>
          </w:p>
          <w:p>
            <w:pPr>
              <w:pStyle w:val="TableParagraph"/>
              <w:ind w:left="221" w:right="218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>
        <w:trPr>
          <w:trHeight w:val="2818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3"/>
              <w:rPr>
                <w:i/>
                <w:sz w:val="28"/>
              </w:rPr>
            </w:pPr>
          </w:p>
          <w:p>
            <w:pPr>
              <w:pStyle w:val="TableParagraph"/>
              <w:ind w:left="238" w:right="23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3402" w:type="dxa"/>
          </w:tcPr>
          <w:p>
            <w:pPr>
              <w:pStyle w:val="TableParagraph"/>
              <w:tabs>
                <w:tab w:pos="2034" w:val="left" w:leader="none"/>
              </w:tabs>
              <w:spacing w:line="276" w:lineRule="auto"/>
              <w:ind w:left="106" w:right="95"/>
              <w:jc w:val="both"/>
              <w:rPr>
                <w:sz w:val="22"/>
              </w:rPr>
            </w:pPr>
            <w:r>
              <w:rPr>
                <w:sz w:val="22"/>
              </w:rPr>
              <w:t>Operatorul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asigură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accesul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inspectorilor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Agenţiei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Naţionale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Siguranţa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Alimentelor,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solicitare,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locaţii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efectuarea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controalelor,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prelevarea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probe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şi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verificarea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documentației</w:t>
              <w:tab/>
            </w:r>
            <w:r>
              <w:rPr>
                <w:spacing w:val="-1"/>
                <w:sz w:val="22"/>
              </w:rPr>
              <w:t>administrative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normative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tehnice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menționate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întrebarea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 4?</w:t>
            </w:r>
          </w:p>
        </w:tc>
        <w:tc>
          <w:tcPr>
            <w:tcW w:w="1985" w:type="dxa"/>
          </w:tcPr>
          <w:p>
            <w:pPr>
              <w:pStyle w:val="TableParagraph"/>
              <w:spacing w:line="243" w:lineRule="exact"/>
              <w:ind w:left="106"/>
              <w:jc w:val="both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24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(4)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pct.</w:t>
            </w:r>
          </w:p>
          <w:p>
            <w:pPr>
              <w:pStyle w:val="TableParagraph"/>
              <w:spacing w:line="276" w:lineRule="auto" w:before="38"/>
              <w:ind w:left="106" w:right="95"/>
              <w:jc w:val="both"/>
              <w:rPr>
                <w:sz w:val="22"/>
              </w:rPr>
            </w:pPr>
            <w:r>
              <w:rPr>
                <w:sz w:val="22"/>
              </w:rPr>
              <w:t>6), art. 36 alin. (4)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lit. k) din Legea nr.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3"/>
              <w:rPr>
                <w:i/>
                <w:sz w:val="28"/>
              </w:rPr>
            </w:pPr>
          </w:p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7</w:t>
            </w:r>
          </w:p>
        </w:tc>
      </w:tr>
      <w:tr>
        <w:trPr>
          <w:trHeight w:val="2927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33"/>
              </w:rPr>
            </w:pPr>
          </w:p>
          <w:p>
            <w:pPr>
              <w:pStyle w:val="TableParagraph"/>
              <w:ind w:left="238" w:right="23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6"/>
              <w:jc w:val="both"/>
              <w:rPr>
                <w:sz w:val="22"/>
              </w:rPr>
            </w:pPr>
            <w:r>
              <w:rPr>
                <w:sz w:val="22"/>
              </w:rPr>
              <w:t>Operatorul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prezintă,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cererea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inspectorilor și în limita solicitării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lor,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informaţia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necesară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privitor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7" w:val="left" w:leader="none"/>
              </w:tabs>
              <w:spacing w:line="276" w:lineRule="auto" w:before="189" w:after="0"/>
              <w:ind w:left="106" w:right="96" w:firstLine="0"/>
              <w:jc w:val="both"/>
              <w:rPr>
                <w:sz w:val="22"/>
              </w:rPr>
            </w:pPr>
            <w:r>
              <w:rPr>
                <w:sz w:val="22"/>
              </w:rPr>
              <w:t>starea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fitosanitară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terenurilor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agricole;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46" w:val="left" w:leader="none"/>
              </w:tabs>
              <w:spacing w:line="276" w:lineRule="auto" w:before="201" w:after="0"/>
              <w:ind w:left="106" w:right="96" w:firstLine="0"/>
              <w:jc w:val="both"/>
              <w:rPr>
                <w:sz w:val="22"/>
              </w:rPr>
            </w:pPr>
            <w:r>
              <w:rPr>
                <w:sz w:val="22"/>
              </w:rPr>
              <w:t>derularea măsurilor de protecţie şi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 aplicarea mijloacelor de protecţie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plantelor.</w:t>
            </w:r>
          </w:p>
        </w:tc>
        <w:tc>
          <w:tcPr>
            <w:tcW w:w="1985" w:type="dxa"/>
          </w:tcPr>
          <w:p>
            <w:pPr>
              <w:pStyle w:val="TableParagraph"/>
              <w:spacing w:line="243" w:lineRule="exact"/>
              <w:ind w:left="106"/>
              <w:jc w:val="both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35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lit.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e),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art.</w:t>
            </w:r>
          </w:p>
          <w:p>
            <w:pPr>
              <w:pStyle w:val="TableParagraph"/>
              <w:spacing w:line="276" w:lineRule="auto" w:before="37"/>
              <w:ind w:left="106" w:right="96"/>
              <w:jc w:val="both"/>
              <w:rPr>
                <w:sz w:val="22"/>
              </w:rPr>
            </w:pPr>
            <w:r>
              <w:rPr>
                <w:sz w:val="22"/>
              </w:rPr>
              <w:t>36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(4)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lit.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j)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228/2012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33"/>
              </w:rPr>
            </w:pPr>
          </w:p>
          <w:p>
            <w:pPr>
              <w:pStyle w:val="TableParagraph"/>
              <w:ind w:left="221" w:right="218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1745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7"/>
              <w:rPr>
                <w:i/>
                <w:sz w:val="29"/>
              </w:rPr>
            </w:pPr>
          </w:p>
          <w:p>
            <w:pPr>
              <w:pStyle w:val="TableParagraph"/>
              <w:ind w:left="238" w:right="23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402" w:type="dxa"/>
          </w:tcPr>
          <w:p>
            <w:pPr>
              <w:pStyle w:val="TableParagraph"/>
              <w:tabs>
                <w:tab w:pos="2272" w:val="left" w:leader="none"/>
              </w:tabs>
              <w:spacing w:line="276" w:lineRule="auto"/>
              <w:ind w:left="106" w:right="96"/>
              <w:jc w:val="both"/>
              <w:rPr>
                <w:sz w:val="22"/>
              </w:rPr>
            </w:pP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protecţia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plantelor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şi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produselor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vegetale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contra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organismelor</w:t>
              <w:tab/>
            </w:r>
            <w:r>
              <w:rPr>
                <w:spacing w:val="-1"/>
                <w:sz w:val="22"/>
              </w:rPr>
              <w:t>dăunătoare,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operatorul folosește utilaje tehnice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omologate</w:t>
            </w:r>
            <w:r>
              <w:rPr>
                <w:spacing w:val="66"/>
                <w:sz w:val="22"/>
              </w:rPr>
              <w:t> </w:t>
            </w:r>
            <w:r>
              <w:rPr>
                <w:sz w:val="22"/>
              </w:rPr>
              <w:t>sau,</w:t>
            </w:r>
            <w:r>
              <w:rPr>
                <w:spacing w:val="65"/>
                <w:sz w:val="22"/>
              </w:rPr>
              <w:t> </w:t>
            </w:r>
            <w:r>
              <w:rPr>
                <w:sz w:val="22"/>
              </w:rPr>
              <w:t>după</w:t>
            </w:r>
            <w:r>
              <w:rPr>
                <w:spacing w:val="66"/>
                <w:sz w:val="22"/>
              </w:rPr>
              <w:t> </w:t>
            </w:r>
            <w:r>
              <w:rPr>
                <w:sz w:val="22"/>
              </w:rPr>
              <w:t>caz</w:t>
            </w:r>
            <w:r>
              <w:rPr>
                <w:spacing w:val="65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au</w:t>
            </w:r>
          </w:p>
          <w:p>
            <w:pPr>
              <w:pStyle w:val="TableParagraph"/>
              <w:tabs>
                <w:tab w:pos="1582" w:val="left" w:leader="none"/>
              </w:tabs>
              <w:spacing w:line="253" w:lineRule="exact"/>
              <w:ind w:left="106"/>
              <w:jc w:val="both"/>
              <w:rPr>
                <w:sz w:val="22"/>
              </w:rPr>
            </w:pPr>
            <w:r>
              <w:rPr>
                <w:sz w:val="22"/>
              </w:rPr>
              <w:t>trecut</w:t>
              <w:tab/>
              <w:t>cercetarea-testarea-</w:t>
            </w:r>
          </w:p>
        </w:tc>
        <w:tc>
          <w:tcPr>
            <w:tcW w:w="1985" w:type="dxa"/>
          </w:tcPr>
          <w:p>
            <w:pPr>
              <w:pStyle w:val="TableParagraph"/>
              <w:spacing w:line="276" w:lineRule="auto"/>
              <w:ind w:left="106" w:right="4"/>
              <w:rPr>
                <w:sz w:val="22"/>
              </w:rPr>
            </w:pPr>
            <w:r>
              <w:rPr>
                <w:sz w:val="22"/>
              </w:rPr>
              <w:t>Art. 17 din Legea nr.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7"/>
              <w:rPr>
                <w:i/>
                <w:sz w:val="29"/>
              </w:rPr>
            </w:pPr>
          </w:p>
          <w:p>
            <w:pPr>
              <w:pStyle w:val="TableParagraph"/>
              <w:ind w:left="221" w:right="218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</w:tr>
    </w:tbl>
    <w:p>
      <w:pPr>
        <w:spacing w:after="0"/>
        <w:jc w:val="center"/>
        <w:rPr>
          <w:sz w:val="22"/>
        </w:rPr>
        <w:sectPr>
          <w:pgSz w:w="11910" w:h="16840"/>
          <w:pgMar w:top="1000" w:bottom="280" w:left="660" w:right="160"/>
        </w:sectPr>
      </w:pPr>
    </w:p>
    <w:tbl>
      <w:tblPr>
        <w:tblW w:w="0" w:type="auto"/>
        <w:jc w:val="left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8"/>
        <w:gridCol w:w="3402"/>
        <w:gridCol w:w="1985"/>
        <w:gridCol w:w="568"/>
        <w:gridCol w:w="567"/>
        <w:gridCol w:w="710"/>
        <w:gridCol w:w="1956"/>
        <w:gridCol w:w="710"/>
      </w:tblGrid>
      <w:tr>
        <w:trPr>
          <w:trHeight w:val="1073" w:hRule="atLeast"/>
        </w:trPr>
        <w:tc>
          <w:tcPr>
            <w:tcW w:w="7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7"/>
              <w:jc w:val="both"/>
              <w:rPr>
                <w:sz w:val="22"/>
              </w:rPr>
            </w:pPr>
            <w:r>
              <w:rPr>
                <w:sz w:val="22"/>
              </w:rPr>
              <w:t>experimentarea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obligatorie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stat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și care se permit pentru utilizare 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Republica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Moldova?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054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1"/>
              <w:rPr>
                <w:i/>
                <w:sz w:val="19"/>
              </w:rPr>
            </w:pPr>
          </w:p>
          <w:p>
            <w:pPr>
              <w:pStyle w:val="TableParagraph"/>
              <w:ind w:left="238" w:right="23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5"/>
              <w:jc w:val="both"/>
              <w:rPr>
                <w:sz w:val="22"/>
              </w:rPr>
            </w:pPr>
            <w:r>
              <w:rPr>
                <w:sz w:val="22"/>
              </w:rPr>
              <w:t>Operatorii utilizează produse de uz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fitosanitar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fertilizanți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conformitate cu Registrul de stat 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produselor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fitosanitar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fertilizanților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permise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teritoriul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Republicii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Moldova</w:t>
            </w:r>
          </w:p>
        </w:tc>
        <w:tc>
          <w:tcPr>
            <w:tcW w:w="1985" w:type="dxa"/>
          </w:tcPr>
          <w:p>
            <w:pPr>
              <w:pStyle w:val="TableParagraph"/>
              <w:spacing w:line="276" w:lineRule="auto"/>
              <w:ind w:left="106" w:right="4"/>
              <w:rPr>
                <w:sz w:val="22"/>
              </w:rPr>
            </w:pPr>
            <w:r>
              <w:rPr>
                <w:sz w:val="22"/>
              </w:rPr>
              <w:t>Art. 17 din Legea nr.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228/2010</w:t>
            </w: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2"/>
              <w:rPr>
                <w:i/>
                <w:sz w:val="35"/>
              </w:rPr>
            </w:pPr>
          </w:p>
          <w:p>
            <w:pPr>
              <w:pStyle w:val="TableParagraph"/>
              <w:spacing w:line="276" w:lineRule="auto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15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(4)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nr.119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/2004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1"/>
              <w:rPr>
                <w:i/>
                <w:sz w:val="19"/>
              </w:rPr>
            </w:pPr>
          </w:p>
          <w:p>
            <w:pPr>
              <w:pStyle w:val="TableParagraph"/>
              <w:ind w:left="221" w:right="218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1364" w:hRule="atLeast"/>
        </w:trPr>
        <w:tc>
          <w:tcPr>
            <w:tcW w:w="738" w:type="dxa"/>
            <w:vMerge w:val="restart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10"/>
              <w:rPr>
                <w:i/>
                <w:sz w:val="23"/>
              </w:rPr>
            </w:pPr>
          </w:p>
          <w:p>
            <w:pPr>
              <w:pStyle w:val="TableParagraph"/>
              <w:spacing w:before="1"/>
              <w:ind w:left="238" w:right="230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5"/>
              <w:jc w:val="both"/>
              <w:rPr>
                <w:sz w:val="22"/>
              </w:rPr>
            </w:pPr>
            <w:r>
              <w:rPr>
                <w:sz w:val="22"/>
              </w:rPr>
              <w:t>Operatorul, după emiterea deciziei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instituire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regimului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carantină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fitosanitară,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zonă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ameninţată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sau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zonă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protejată:</w:t>
            </w:r>
          </w:p>
        </w:tc>
        <w:tc>
          <w:tcPr>
            <w:tcW w:w="1985" w:type="dxa"/>
            <w:vMerge w:val="restart"/>
          </w:tcPr>
          <w:p>
            <w:pPr>
              <w:pStyle w:val="TableParagraph"/>
              <w:spacing w:line="276" w:lineRule="auto"/>
              <w:ind w:left="106" w:right="97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(1)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072" w:hRule="atLeast"/>
        </w:trPr>
        <w:tc>
          <w:tcPr>
            <w:tcW w:w="7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6"/>
              <w:jc w:val="both"/>
              <w:rPr>
                <w:sz w:val="22"/>
              </w:rPr>
            </w:pPr>
            <w:r>
              <w:rPr>
                <w:sz w:val="22"/>
              </w:rPr>
              <w:t>18.1) aplică restricţiile de carantină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dispuse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organul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control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fitosanitar?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before="5"/>
              <w:rPr>
                <w:i/>
                <w:sz w:val="24"/>
              </w:rPr>
            </w:pPr>
          </w:p>
          <w:p>
            <w:pPr>
              <w:pStyle w:val="TableParagraph"/>
              <w:ind w:left="221" w:right="218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</w:tr>
      <w:tr>
        <w:trPr>
          <w:trHeight w:val="1363" w:hRule="atLeast"/>
        </w:trPr>
        <w:tc>
          <w:tcPr>
            <w:tcW w:w="7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6"/>
              <w:jc w:val="both"/>
              <w:rPr>
                <w:sz w:val="22"/>
              </w:rPr>
            </w:pPr>
            <w:r>
              <w:rPr>
                <w:sz w:val="22"/>
              </w:rPr>
              <w:t>18.2)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realizează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măsurile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lichidare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focarelor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organismului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 carantină, dispuse de organul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control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fitosanitar?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150"/>
              <w:ind w:left="221" w:right="218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</w:tr>
      <w:tr>
        <w:trPr>
          <w:trHeight w:val="2818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3"/>
              <w:rPr>
                <w:i/>
                <w:sz w:val="28"/>
              </w:rPr>
            </w:pPr>
          </w:p>
          <w:p>
            <w:pPr>
              <w:pStyle w:val="TableParagraph"/>
              <w:ind w:left="238" w:right="230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6" w:right="95"/>
              <w:jc w:val="both"/>
              <w:rPr>
                <w:sz w:val="22"/>
              </w:rPr>
            </w:pPr>
            <w:r>
              <w:rPr>
                <w:sz w:val="22"/>
              </w:rPr>
              <w:t>Pe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teritoriul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s-a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instituit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regimul de carantină fitosanitară, 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zonă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ameninţată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zonă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protejată,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scoatrea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plantelor,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produselor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vegetale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şi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bunurilor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conexe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supuse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regimului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carantină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fitosanitară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face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doar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cu permisiunea organului de control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fitosanitar?</w:t>
            </w:r>
          </w:p>
        </w:tc>
        <w:tc>
          <w:tcPr>
            <w:tcW w:w="1985" w:type="dxa"/>
          </w:tcPr>
          <w:p>
            <w:pPr>
              <w:pStyle w:val="TableParagraph"/>
              <w:spacing w:line="276" w:lineRule="auto"/>
              <w:ind w:left="106" w:right="97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(4)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3"/>
              <w:rPr>
                <w:i/>
                <w:sz w:val="28"/>
              </w:rPr>
            </w:pPr>
          </w:p>
          <w:p>
            <w:pPr>
              <w:pStyle w:val="TableParagraph"/>
              <w:ind w:left="221" w:right="218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</w:tr>
    </w:tbl>
    <w:p>
      <w:pPr>
        <w:pStyle w:val="BodyText"/>
        <w:spacing w:before="8"/>
        <w:rPr>
          <w:i/>
          <w:sz w:val="14"/>
        </w:rPr>
      </w:pPr>
    </w:p>
    <w:p>
      <w:pPr>
        <w:pStyle w:val="Heading1"/>
        <w:numPr>
          <w:ilvl w:val="0"/>
          <w:numId w:val="1"/>
        </w:numPr>
        <w:tabs>
          <w:tab w:pos="1028" w:val="left" w:leader="none"/>
        </w:tabs>
        <w:spacing w:line="240" w:lineRule="auto" w:before="91" w:after="0"/>
        <w:ind w:left="1027" w:right="0" w:hanging="270"/>
        <w:jc w:val="left"/>
      </w:pPr>
      <w:r>
        <w:rPr/>
        <w:t>Punctajul</w:t>
      </w:r>
      <w:r>
        <w:rPr>
          <w:spacing w:val="-2"/>
        </w:rPr>
        <w:t> </w:t>
      </w:r>
      <w:r>
        <w:rPr/>
        <w:t>pentru</w:t>
      </w:r>
      <w:r>
        <w:rPr>
          <w:spacing w:val="-1"/>
        </w:rPr>
        <w:t> </w:t>
      </w:r>
      <w:r>
        <w:rPr/>
        <w:t>evaluarea</w:t>
      </w:r>
      <w:r>
        <w:rPr>
          <w:spacing w:val="-1"/>
        </w:rPr>
        <w:t> </w:t>
      </w:r>
      <w:r>
        <w:rPr/>
        <w:t>riscului</w:t>
      </w:r>
    </w:p>
    <w:tbl>
      <w:tblPr>
        <w:tblW w:w="0" w:type="auto"/>
        <w:jc w:val="left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6"/>
        <w:gridCol w:w="1366"/>
        <w:gridCol w:w="1328"/>
        <w:gridCol w:w="1561"/>
        <w:gridCol w:w="1843"/>
        <w:gridCol w:w="1703"/>
        <w:gridCol w:w="1390"/>
      </w:tblGrid>
      <w:tr>
        <w:trPr>
          <w:trHeight w:val="2530" w:hRule="atLeast"/>
        </w:trPr>
        <w:tc>
          <w:tcPr>
            <w:tcW w:w="1276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sz w:val="26"/>
              </w:rPr>
            </w:pPr>
          </w:p>
          <w:p>
            <w:pPr>
              <w:pStyle w:val="TableParagraph"/>
              <w:ind w:left="214"/>
              <w:rPr>
                <w:b/>
                <w:sz w:val="22"/>
              </w:rPr>
            </w:pPr>
            <w:r>
              <w:rPr>
                <w:b/>
                <w:sz w:val="22"/>
              </w:rPr>
              <w:t>Încălcări</w:t>
            </w:r>
          </w:p>
        </w:tc>
        <w:tc>
          <w:tcPr>
            <w:tcW w:w="1366" w:type="dxa"/>
          </w:tcPr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left="116" w:right="108"/>
              <w:jc w:val="center"/>
              <w:rPr>
                <w:i/>
                <w:sz w:val="22"/>
              </w:rPr>
            </w:pPr>
            <w:r>
              <w:rPr>
                <w:b/>
                <w:spacing w:val="-1"/>
                <w:sz w:val="22"/>
              </w:rPr>
              <w:t>Numărul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întrebări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conform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clasificării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încălcărilor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(toate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întrebările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aplicate)</w:t>
            </w:r>
          </w:p>
        </w:tc>
        <w:tc>
          <w:tcPr>
            <w:tcW w:w="1328" w:type="dxa"/>
          </w:tcPr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left="105" w:right="99" w:hanging="1"/>
              <w:jc w:val="center"/>
              <w:rPr>
                <w:i/>
                <w:sz w:val="22"/>
              </w:rPr>
            </w:pPr>
            <w:r>
              <w:rPr>
                <w:b/>
                <w:sz w:val="22"/>
              </w:rPr>
              <w:t>Numărul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de încălcări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constatate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în cadrul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controlului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(toate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întrebările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neconforme)</w:t>
            </w:r>
          </w:p>
        </w:tc>
        <w:tc>
          <w:tcPr>
            <w:tcW w:w="1561" w:type="dxa"/>
          </w:tcPr>
          <w:p>
            <w:pPr>
              <w:pStyle w:val="TableParagraph"/>
              <w:ind w:left="139" w:right="133" w:hanging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Gradul de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conformare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conform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numărului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încălcări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%</w:t>
            </w:r>
          </w:p>
          <w:p>
            <w:pPr>
              <w:pStyle w:val="TableParagraph"/>
              <w:ind w:left="112" w:right="104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(1-(col 3/col 2)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x100%)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5"/>
              <w:ind w:left="119" w:right="115" w:firstLine="1"/>
              <w:jc w:val="center"/>
              <w:rPr>
                <w:i/>
                <w:sz w:val="22"/>
              </w:rPr>
            </w:pPr>
            <w:r>
              <w:rPr>
                <w:b/>
                <w:sz w:val="22"/>
              </w:rPr>
              <w:t>Ponderea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valorică totală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conform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clasificării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încălcărilor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(suma punctajului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tuturor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întrebărilor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aplicate)</w:t>
            </w:r>
          </w:p>
        </w:tc>
        <w:tc>
          <w:tcPr>
            <w:tcW w:w="1703" w:type="dxa"/>
          </w:tcPr>
          <w:p>
            <w:pPr>
              <w:pStyle w:val="TableParagraph"/>
              <w:ind w:left="250" w:right="248" w:hanging="1"/>
              <w:jc w:val="center"/>
              <w:rPr>
                <w:i/>
                <w:sz w:val="22"/>
              </w:rPr>
            </w:pPr>
            <w:r>
              <w:rPr>
                <w:b/>
                <w:sz w:val="22"/>
              </w:rPr>
              <w:t>Ponderea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valorică 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încălcărilor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constatate în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cadrul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controlului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(suma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punctajului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întrebărilor</w:t>
            </w:r>
          </w:p>
          <w:p>
            <w:pPr>
              <w:pStyle w:val="TableParagraph"/>
              <w:spacing w:line="234" w:lineRule="exact"/>
              <w:ind w:left="270" w:right="27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neconforme)</w:t>
            </w:r>
          </w:p>
        </w:tc>
        <w:tc>
          <w:tcPr>
            <w:tcW w:w="1390" w:type="dxa"/>
          </w:tcPr>
          <w:p>
            <w:pPr>
              <w:pStyle w:val="TableParagraph"/>
              <w:spacing w:before="125"/>
              <w:ind w:left="138" w:right="142" w:hanging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Gradul de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95"/>
                <w:sz w:val="22"/>
              </w:rPr>
              <w:t>conformare</w:t>
            </w:r>
            <w:r>
              <w:rPr>
                <w:b/>
                <w:spacing w:val="1"/>
                <w:w w:val="95"/>
                <w:sz w:val="22"/>
              </w:rPr>
              <w:t> </w:t>
            </w:r>
            <w:r>
              <w:rPr>
                <w:b/>
                <w:sz w:val="22"/>
              </w:rPr>
              <w:t>conform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numărului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încălcări</w:t>
            </w:r>
          </w:p>
          <w:p>
            <w:pPr>
              <w:pStyle w:val="TableParagraph"/>
              <w:ind w:right="2"/>
              <w:jc w:val="center"/>
              <w:rPr>
                <w:b/>
                <w:sz w:val="22"/>
              </w:rPr>
            </w:pPr>
            <w:r>
              <w:rPr>
                <w:b/>
                <w:w w:val="99"/>
                <w:sz w:val="22"/>
              </w:rPr>
              <w:t>%</w:t>
            </w:r>
          </w:p>
          <w:p>
            <w:pPr>
              <w:pStyle w:val="TableParagraph"/>
              <w:ind w:left="139" w:right="14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(1-(col 6/col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5)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x100%)</w:t>
            </w:r>
          </w:p>
        </w:tc>
      </w:tr>
      <w:tr>
        <w:trPr>
          <w:trHeight w:val="252" w:hRule="atLeast"/>
        </w:trPr>
        <w:tc>
          <w:tcPr>
            <w:tcW w:w="1276" w:type="dxa"/>
          </w:tcPr>
          <w:p>
            <w:pPr>
              <w:pStyle w:val="TableParagraph"/>
              <w:spacing w:line="233" w:lineRule="exact"/>
              <w:ind w:left="5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1</w:t>
            </w:r>
          </w:p>
        </w:tc>
        <w:tc>
          <w:tcPr>
            <w:tcW w:w="1366" w:type="dxa"/>
          </w:tcPr>
          <w:p>
            <w:pPr>
              <w:pStyle w:val="TableParagraph"/>
              <w:spacing w:line="233" w:lineRule="exact"/>
              <w:ind w:left="5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2</w:t>
            </w:r>
          </w:p>
        </w:tc>
        <w:tc>
          <w:tcPr>
            <w:tcW w:w="1328" w:type="dxa"/>
          </w:tcPr>
          <w:p>
            <w:pPr>
              <w:pStyle w:val="TableParagraph"/>
              <w:spacing w:line="233" w:lineRule="exact"/>
              <w:ind w:left="4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3</w:t>
            </w:r>
          </w:p>
        </w:tc>
        <w:tc>
          <w:tcPr>
            <w:tcW w:w="1561" w:type="dxa"/>
          </w:tcPr>
          <w:p>
            <w:pPr>
              <w:pStyle w:val="TableParagraph"/>
              <w:spacing w:line="233" w:lineRule="exact"/>
              <w:ind w:left="4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4</w:t>
            </w:r>
          </w:p>
        </w:tc>
        <w:tc>
          <w:tcPr>
            <w:tcW w:w="1843" w:type="dxa"/>
          </w:tcPr>
          <w:p>
            <w:pPr>
              <w:pStyle w:val="TableParagraph"/>
              <w:spacing w:line="233" w:lineRule="exact"/>
              <w:ind w:left="1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5</w:t>
            </w:r>
          </w:p>
        </w:tc>
        <w:tc>
          <w:tcPr>
            <w:tcW w:w="1703" w:type="dxa"/>
          </w:tcPr>
          <w:p>
            <w:pPr>
              <w:pStyle w:val="TableParagraph"/>
              <w:spacing w:line="233" w:lineRule="exact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6</w:t>
            </w:r>
          </w:p>
        </w:tc>
        <w:tc>
          <w:tcPr>
            <w:tcW w:w="1390" w:type="dxa"/>
          </w:tcPr>
          <w:p>
            <w:pPr>
              <w:pStyle w:val="TableParagraph"/>
              <w:spacing w:line="233" w:lineRule="exact"/>
              <w:ind w:right="4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7</w:t>
            </w:r>
          </w:p>
        </w:tc>
      </w:tr>
      <w:tr>
        <w:trPr>
          <w:trHeight w:val="345" w:hRule="atLeast"/>
        </w:trPr>
        <w:tc>
          <w:tcPr>
            <w:tcW w:w="1276" w:type="dxa"/>
          </w:tcPr>
          <w:p>
            <w:pPr>
              <w:pStyle w:val="TableParagraph"/>
              <w:spacing w:before="43"/>
              <w:ind w:left="106"/>
              <w:rPr>
                <w:sz w:val="22"/>
              </w:rPr>
            </w:pPr>
            <w:r>
              <w:rPr>
                <w:sz w:val="22"/>
              </w:rPr>
              <w:t>Minore</w:t>
            </w:r>
          </w:p>
        </w:tc>
        <w:tc>
          <w:tcPr>
            <w:tcW w:w="13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3" w:hRule="atLeast"/>
        </w:trPr>
        <w:tc>
          <w:tcPr>
            <w:tcW w:w="1276" w:type="dxa"/>
          </w:tcPr>
          <w:p>
            <w:pPr>
              <w:pStyle w:val="TableParagraph"/>
              <w:spacing w:before="43"/>
              <w:ind w:left="106"/>
              <w:rPr>
                <w:sz w:val="22"/>
              </w:rPr>
            </w:pPr>
            <w:r>
              <w:rPr>
                <w:sz w:val="22"/>
              </w:rPr>
              <w:t>Grave</w:t>
            </w:r>
          </w:p>
        </w:tc>
        <w:tc>
          <w:tcPr>
            <w:tcW w:w="13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07" w:hRule="atLeast"/>
        </w:trPr>
        <w:tc>
          <w:tcPr>
            <w:tcW w:w="1276" w:type="dxa"/>
          </w:tcPr>
          <w:p>
            <w:pPr>
              <w:pStyle w:val="TableParagraph"/>
              <w:spacing w:line="254" w:lineRule="exact"/>
              <w:ind w:left="106" w:right="577"/>
              <w:rPr>
                <w:sz w:val="22"/>
              </w:rPr>
            </w:pPr>
            <w:r>
              <w:rPr>
                <w:sz w:val="22"/>
              </w:rPr>
              <w:t>Foarte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grave</w:t>
            </w:r>
          </w:p>
        </w:tc>
        <w:tc>
          <w:tcPr>
            <w:tcW w:w="13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1910" w:h="16840"/>
          <w:pgMar w:top="1000" w:bottom="280" w:left="660" w:right="160"/>
        </w:sectPr>
      </w:pPr>
    </w:p>
    <w:tbl>
      <w:tblPr>
        <w:tblW w:w="0" w:type="auto"/>
        <w:jc w:val="left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6"/>
        <w:gridCol w:w="1366"/>
        <w:gridCol w:w="1328"/>
        <w:gridCol w:w="1561"/>
        <w:gridCol w:w="1843"/>
        <w:gridCol w:w="1703"/>
        <w:gridCol w:w="1390"/>
      </w:tblGrid>
      <w:tr>
        <w:trPr>
          <w:trHeight w:val="507" w:hRule="atLeast"/>
        </w:trPr>
        <w:tc>
          <w:tcPr>
            <w:tcW w:w="1276" w:type="dxa"/>
          </w:tcPr>
          <w:p>
            <w:pPr>
              <w:pStyle w:val="TableParagraph"/>
              <w:spacing w:before="118"/>
              <w:ind w:left="384"/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</w:p>
        </w:tc>
        <w:tc>
          <w:tcPr>
            <w:tcW w:w="13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4"/>
        <w:rPr>
          <w:b/>
          <w:sz w:val="13"/>
        </w:rPr>
      </w:pPr>
    </w:p>
    <w:p>
      <w:pPr>
        <w:pStyle w:val="ListParagraph"/>
        <w:numPr>
          <w:ilvl w:val="0"/>
          <w:numId w:val="1"/>
        </w:numPr>
        <w:tabs>
          <w:tab w:pos="1113" w:val="left" w:leader="none"/>
        </w:tabs>
        <w:spacing w:line="240" w:lineRule="auto" w:before="90" w:after="0"/>
        <w:ind w:left="1112" w:right="0" w:hanging="355"/>
        <w:jc w:val="left"/>
        <w:rPr>
          <w:b/>
          <w:sz w:val="22"/>
        </w:rPr>
      </w:pPr>
      <w:r>
        <w:rPr>
          <w:b/>
          <w:sz w:val="22"/>
        </w:rPr>
        <w:t>Ghid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privind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sistemul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apreciere 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întrebărilor</w: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35"/>
        <w:gridCol w:w="2125"/>
      </w:tblGrid>
      <w:tr>
        <w:trPr>
          <w:trHeight w:val="254" w:hRule="atLeast"/>
        </w:trPr>
        <w:tc>
          <w:tcPr>
            <w:tcW w:w="8335" w:type="dxa"/>
          </w:tcPr>
          <w:p>
            <w:pPr>
              <w:pStyle w:val="TableParagraph"/>
              <w:spacing w:line="234" w:lineRule="exact"/>
              <w:ind w:left="545"/>
              <w:rPr>
                <w:b/>
                <w:sz w:val="22"/>
              </w:rPr>
            </w:pPr>
            <w:r>
              <w:rPr>
                <w:b/>
                <w:sz w:val="22"/>
              </w:rPr>
              <w:t>Clasificarea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încălcărilor,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identificate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în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baza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întrebărilor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formulate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pct.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IV</w:t>
            </w:r>
          </w:p>
        </w:tc>
        <w:tc>
          <w:tcPr>
            <w:tcW w:w="2125" w:type="dxa"/>
          </w:tcPr>
          <w:p>
            <w:pPr>
              <w:pStyle w:val="TableParagraph"/>
              <w:spacing w:line="234" w:lineRule="exact"/>
              <w:ind w:left="584" w:right="5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Punctajul</w:t>
            </w:r>
          </w:p>
        </w:tc>
      </w:tr>
      <w:tr>
        <w:trPr>
          <w:trHeight w:val="252" w:hRule="atLeast"/>
        </w:trPr>
        <w:tc>
          <w:tcPr>
            <w:tcW w:w="8335" w:type="dxa"/>
          </w:tcPr>
          <w:p>
            <w:pPr>
              <w:pStyle w:val="TableParagraph"/>
              <w:spacing w:line="233" w:lineRule="exact"/>
              <w:ind w:left="106"/>
              <w:rPr>
                <w:sz w:val="22"/>
              </w:rPr>
            </w:pPr>
            <w:r>
              <w:rPr>
                <w:sz w:val="22"/>
              </w:rPr>
              <w:t>Minore</w:t>
            </w:r>
          </w:p>
        </w:tc>
        <w:tc>
          <w:tcPr>
            <w:tcW w:w="2125" w:type="dxa"/>
          </w:tcPr>
          <w:p>
            <w:pPr>
              <w:pStyle w:val="TableParagraph"/>
              <w:spacing w:line="233" w:lineRule="exact"/>
              <w:ind w:left="582" w:right="57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 5</w:t>
            </w:r>
          </w:p>
        </w:tc>
      </w:tr>
      <w:tr>
        <w:trPr>
          <w:trHeight w:val="252" w:hRule="atLeast"/>
        </w:trPr>
        <w:tc>
          <w:tcPr>
            <w:tcW w:w="8335" w:type="dxa"/>
          </w:tcPr>
          <w:p>
            <w:pPr>
              <w:pStyle w:val="TableParagraph"/>
              <w:spacing w:line="233" w:lineRule="exact"/>
              <w:ind w:left="106"/>
              <w:rPr>
                <w:sz w:val="22"/>
              </w:rPr>
            </w:pPr>
            <w:r>
              <w:rPr>
                <w:sz w:val="22"/>
              </w:rPr>
              <w:t>Grave</w:t>
            </w:r>
          </w:p>
        </w:tc>
        <w:tc>
          <w:tcPr>
            <w:tcW w:w="2125" w:type="dxa"/>
          </w:tcPr>
          <w:p>
            <w:pPr>
              <w:pStyle w:val="TableParagraph"/>
              <w:spacing w:line="233" w:lineRule="exact"/>
              <w:ind w:left="583" w:right="57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</w:t>
            </w:r>
          </w:p>
        </w:tc>
      </w:tr>
      <w:tr>
        <w:trPr>
          <w:trHeight w:val="252" w:hRule="atLeast"/>
        </w:trPr>
        <w:tc>
          <w:tcPr>
            <w:tcW w:w="8335" w:type="dxa"/>
          </w:tcPr>
          <w:p>
            <w:pPr>
              <w:pStyle w:val="TableParagraph"/>
              <w:spacing w:line="233" w:lineRule="exact"/>
              <w:ind w:left="106"/>
              <w:rPr>
                <w:sz w:val="22"/>
              </w:rPr>
            </w:pPr>
            <w:r>
              <w:rPr>
                <w:sz w:val="22"/>
              </w:rPr>
              <w:t>Foarte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grave</w:t>
            </w:r>
          </w:p>
        </w:tc>
        <w:tc>
          <w:tcPr>
            <w:tcW w:w="2125" w:type="dxa"/>
          </w:tcPr>
          <w:p>
            <w:pPr>
              <w:pStyle w:val="TableParagraph"/>
              <w:spacing w:line="233" w:lineRule="exact"/>
              <w:ind w:left="584" w:right="574"/>
              <w:jc w:val="center"/>
              <w:rPr>
                <w:sz w:val="22"/>
              </w:rPr>
            </w:pPr>
            <w:r>
              <w:rPr>
                <w:sz w:val="22"/>
              </w:rPr>
              <w:t>11 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20</w:t>
            </w:r>
          </w:p>
        </w:tc>
      </w:tr>
    </w:tbl>
    <w:p>
      <w:pPr>
        <w:pStyle w:val="BodyText"/>
        <w:spacing w:before="10"/>
        <w:rPr>
          <w:b/>
          <w:sz w:val="21"/>
        </w:rPr>
      </w:pPr>
    </w:p>
    <w:p>
      <w:pPr>
        <w:pStyle w:val="Heading1"/>
        <w:numPr>
          <w:ilvl w:val="0"/>
          <w:numId w:val="1"/>
        </w:numPr>
        <w:tabs>
          <w:tab w:pos="1199" w:val="left" w:leader="none"/>
        </w:tabs>
        <w:spacing w:line="240" w:lineRule="auto" w:before="0" w:after="0"/>
        <w:ind w:left="1198" w:right="0" w:hanging="441"/>
        <w:jc w:val="left"/>
      </w:pPr>
      <w:r>
        <w:rPr/>
        <w:t>Lista</w:t>
      </w:r>
      <w:r>
        <w:rPr>
          <w:spacing w:val="-2"/>
        </w:rPr>
        <w:t> </w:t>
      </w:r>
      <w:r>
        <w:rPr/>
        <w:t>actelor</w:t>
      </w:r>
      <w:r>
        <w:rPr>
          <w:spacing w:val="-1"/>
        </w:rPr>
        <w:t> </w:t>
      </w:r>
      <w:r>
        <w:rPr/>
        <w:t>normative</w:t>
      </w:r>
      <w:r>
        <w:rPr>
          <w:spacing w:val="-2"/>
        </w:rPr>
        <w:t> </w:t>
      </w:r>
      <w:r>
        <w:rPr/>
        <w:t>relevante</w:t>
      </w:r>
    </w:p>
    <w:p>
      <w:pPr>
        <w:pStyle w:val="BodyText"/>
        <w:ind w:left="100"/>
        <w:rPr>
          <w:sz w:val="20"/>
        </w:rPr>
      </w:pPr>
      <w:r>
        <w:rPr>
          <w:sz w:val="20"/>
        </w:rPr>
        <w:pict>
          <v:shape style="width:522.8pt;height:52.3pt;mso-position-horizontal-relative:char;mso-position-vertical-relative:line" type="#_x0000_t202" filled="false" stroked="true" strokeweight=".47998pt" strokecolor="#000000">
            <w10:anchorlock/>
            <v:textbox inset="0,0,0,0">
              <w:txbxContent>
                <w:p>
                  <w:pPr>
                    <w:numPr>
                      <w:ilvl w:val="0"/>
                      <w:numId w:val="5"/>
                    </w:numPr>
                    <w:tabs>
                      <w:tab w:pos="343" w:val="left" w:leader="none"/>
                    </w:tabs>
                    <w:spacing w:line="274" w:lineRule="exact" w:before="0"/>
                    <w:ind w:left="342" w:right="0" w:hanging="241"/>
                    <w:jc w:val="left"/>
                    <w:rPr>
                      <w:sz w:val="24"/>
                    </w:rPr>
                  </w:pPr>
                  <w:r>
                    <w:rPr>
                      <w:sz w:val="24"/>
                    </w:rPr>
                    <w:t>Legea</w:t>
                  </w:r>
                  <w:r>
                    <w:rPr>
                      <w:spacing w:val="-2"/>
                      <w:sz w:val="24"/>
                    </w:rPr>
                    <w:t> </w:t>
                  </w:r>
                  <w:r>
                    <w:rPr>
                      <w:sz w:val="24"/>
                    </w:rPr>
                    <w:t>nr.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228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din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23.09.2010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cu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privire</w:t>
                  </w:r>
                  <w:r>
                    <w:rPr>
                      <w:spacing w:val="-2"/>
                      <w:sz w:val="24"/>
                    </w:rPr>
                    <w:t> </w:t>
                  </w:r>
                  <w:r>
                    <w:rPr>
                      <w:sz w:val="24"/>
                    </w:rPr>
                    <w:t>la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protecţia</w:t>
                  </w:r>
                  <w:r>
                    <w:rPr>
                      <w:spacing w:val="-2"/>
                      <w:sz w:val="24"/>
                    </w:rPr>
                    <w:t> </w:t>
                  </w:r>
                  <w:r>
                    <w:rPr>
                      <w:sz w:val="24"/>
                    </w:rPr>
                    <w:t>plantelor</w:t>
                  </w:r>
                  <w:r>
                    <w:rPr>
                      <w:spacing w:val="-2"/>
                      <w:sz w:val="24"/>
                    </w:rPr>
                    <w:t> </w:t>
                  </w:r>
                  <w:r>
                    <w:rPr>
                      <w:sz w:val="24"/>
                    </w:rPr>
                    <w:t>şi</w:t>
                  </w:r>
                  <w:r>
                    <w:rPr>
                      <w:spacing w:val="-2"/>
                      <w:sz w:val="24"/>
                    </w:rPr>
                    <w:t> </w:t>
                  </w:r>
                  <w:r>
                    <w:rPr>
                      <w:sz w:val="24"/>
                    </w:rPr>
                    <w:t>la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carantina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fitosanitară;</w:t>
                  </w:r>
                </w:p>
                <w:p>
                  <w:pPr>
                    <w:pStyle w:val="BodyText"/>
                    <w:spacing w:before="11"/>
                    <w:rPr>
                      <w:sz w:val="20"/>
                    </w:rPr>
                  </w:pPr>
                </w:p>
                <w:p>
                  <w:pPr>
                    <w:numPr>
                      <w:ilvl w:val="0"/>
                      <w:numId w:val="5"/>
                    </w:numPr>
                    <w:tabs>
                      <w:tab w:pos="343" w:val="left" w:leader="none"/>
                    </w:tabs>
                    <w:spacing w:before="0"/>
                    <w:ind w:left="342" w:right="0" w:hanging="241"/>
                    <w:jc w:val="left"/>
                    <w:rPr>
                      <w:sz w:val="24"/>
                    </w:rPr>
                  </w:pPr>
                  <w:r>
                    <w:rPr>
                      <w:sz w:val="24"/>
                    </w:rPr>
                    <w:t>Legea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nr.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119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din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22.06.2004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cu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privire</w:t>
                  </w:r>
                  <w:r>
                    <w:rPr>
                      <w:spacing w:val="-2"/>
                      <w:sz w:val="24"/>
                    </w:rPr>
                    <w:t> </w:t>
                  </w:r>
                  <w:r>
                    <w:rPr>
                      <w:sz w:val="24"/>
                    </w:rPr>
                    <w:t>la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produsele</w:t>
                  </w:r>
                  <w:r>
                    <w:rPr>
                      <w:spacing w:val="-2"/>
                      <w:sz w:val="24"/>
                    </w:rPr>
                    <w:t> </w:t>
                  </w:r>
                  <w:r>
                    <w:rPr>
                      <w:sz w:val="24"/>
                    </w:rPr>
                    <w:t>de</w:t>
                  </w:r>
                  <w:r>
                    <w:rPr>
                      <w:spacing w:val="-2"/>
                      <w:sz w:val="24"/>
                    </w:rPr>
                    <w:t> </w:t>
                  </w:r>
                  <w:r>
                    <w:rPr>
                      <w:sz w:val="24"/>
                    </w:rPr>
                    <w:t>uz</w:t>
                  </w:r>
                  <w:r>
                    <w:rPr>
                      <w:spacing w:val="-2"/>
                      <w:sz w:val="24"/>
                    </w:rPr>
                    <w:t> </w:t>
                  </w:r>
                  <w:r>
                    <w:rPr>
                      <w:sz w:val="24"/>
                    </w:rPr>
                    <w:t>fitosanitar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şi</w:t>
                  </w:r>
                  <w:r>
                    <w:rPr>
                      <w:spacing w:val="-3"/>
                      <w:sz w:val="24"/>
                    </w:rPr>
                    <w:t> </w:t>
                  </w:r>
                  <w:r>
                    <w:rPr>
                      <w:sz w:val="24"/>
                    </w:rPr>
                    <w:t>la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fertilizanţi.</w:t>
                  </w:r>
                </w:p>
              </w:txbxContent>
            </v:textbox>
            <v:stroke dashstyle="solid"/>
          </v:shape>
        </w:pict>
      </w:r>
      <w:r>
        <w:rPr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6"/>
        </w:rPr>
      </w:pPr>
    </w:p>
    <w:p>
      <w:pPr>
        <w:spacing w:before="91"/>
        <w:ind w:left="758" w:right="0" w:firstLine="0"/>
        <w:jc w:val="left"/>
        <w:rPr>
          <w:b/>
          <w:sz w:val="22"/>
        </w:rPr>
      </w:pPr>
      <w:r>
        <w:rPr>
          <w:b/>
          <w:sz w:val="22"/>
        </w:rPr>
        <w:t>Semnătura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inspectorilor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prezenți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realizarea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controlului</w:t>
      </w:r>
    </w:p>
    <w:p>
      <w:pPr>
        <w:pStyle w:val="BodyText"/>
        <w:spacing w:before="6"/>
        <w:rPr>
          <w:b/>
          <w:sz w:val="19"/>
        </w:rPr>
      </w:pPr>
      <w:r>
        <w:rPr/>
        <w:pict>
          <v:shape style="position:absolute;margin-left:70.919998pt;margin-top:13.424072pt;width:162pt;height:.1pt;mso-position-horizontal-relative:page;mso-position-vertical-relative:paragraph;z-index:-15719424;mso-wrap-distance-left:0;mso-wrap-distance-right:0" coordorigin="1418,268" coordsize="3240,0" path="m1418,268l4658,268e" filled="false" stroked="true" strokeweight=".48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25.920013pt;margin-top:13.424072pt;width:186pt;height:.1pt;mso-position-horizontal-relative:page;mso-position-vertical-relative:paragraph;z-index:-15718912;mso-wrap-distance-left:0;mso-wrap-distance-right:0" coordorigin="6518,268" coordsize="3720,0" path="m6518,268l10238,268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tabs>
          <w:tab w:pos="7259" w:val="left" w:leader="none"/>
        </w:tabs>
        <w:spacing w:line="155" w:lineRule="exact" w:before="0"/>
        <w:ind w:left="1557" w:right="0" w:firstLine="0"/>
        <w:jc w:val="left"/>
        <w:rPr>
          <w:sz w:val="16"/>
        </w:rPr>
      </w:pPr>
      <w:r>
        <w:rPr>
          <w:sz w:val="16"/>
        </w:rPr>
        <w:t>(nume,</w:t>
      </w:r>
      <w:r>
        <w:rPr>
          <w:spacing w:val="-3"/>
          <w:sz w:val="16"/>
        </w:rPr>
        <w:t> </w:t>
      </w:r>
      <w:r>
        <w:rPr>
          <w:sz w:val="16"/>
        </w:rPr>
        <w:t>prenume)</w:t>
        <w:tab/>
        <w:t>(semnătura)</w:t>
      </w:r>
    </w:p>
    <w:p>
      <w:pPr>
        <w:pStyle w:val="BodyText"/>
        <w:spacing w:before="9"/>
        <w:rPr>
          <w:sz w:val="19"/>
        </w:rPr>
      </w:pPr>
      <w:r>
        <w:rPr/>
        <w:pict>
          <v:shape style="position:absolute;margin-left:70.919998pt;margin-top:13.581553pt;width:162pt;height:.1pt;mso-position-horizontal-relative:page;mso-position-vertical-relative:paragraph;z-index:-15718400;mso-wrap-distance-left:0;mso-wrap-distance-right:0" coordorigin="1418,272" coordsize="3240,0" path="m1418,272l4658,272e" filled="false" stroked="true" strokeweight=".48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22.920013pt;margin-top:13.581553pt;width:186pt;height:.1pt;mso-position-horizontal-relative:page;mso-position-vertical-relative:paragraph;z-index:-15717888;mso-wrap-distance-left:0;mso-wrap-distance-right:0" coordorigin="6458,272" coordsize="3720,0" path="m6458,272l10178,272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tabs>
          <w:tab w:pos="7259" w:val="left" w:leader="none"/>
        </w:tabs>
        <w:spacing w:line="154" w:lineRule="exact" w:before="0"/>
        <w:ind w:left="1557" w:right="0" w:firstLine="0"/>
        <w:jc w:val="left"/>
        <w:rPr>
          <w:sz w:val="16"/>
        </w:rPr>
      </w:pPr>
      <w:r>
        <w:rPr>
          <w:sz w:val="16"/>
        </w:rPr>
        <w:t>(nume,</w:t>
      </w:r>
      <w:r>
        <w:rPr>
          <w:spacing w:val="-3"/>
          <w:sz w:val="16"/>
        </w:rPr>
        <w:t> </w:t>
      </w:r>
      <w:r>
        <w:rPr>
          <w:sz w:val="16"/>
        </w:rPr>
        <w:t>prenume)</w:t>
        <w:tab/>
        <w:t>(semnătura)</w:t>
      </w:r>
    </w:p>
    <w:sectPr>
      <w:pgSz w:w="11910" w:h="16840"/>
      <w:pgMar w:top="1000" w:bottom="280" w:left="66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342" w:hanging="24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50" w:hanging="241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361" w:hanging="241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71" w:hanging="241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382" w:hanging="241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393" w:hanging="241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03" w:hanging="241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14" w:hanging="241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424" w:hanging="241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106" w:hanging="220"/>
      </w:pPr>
      <w:rPr>
        <w:rFonts w:hint="default" w:ascii="Times New Roman" w:hAnsi="Times New Roman" w:eastAsia="Times New Roman" w:cs="Times New Roman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9" w:hanging="22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58" w:hanging="22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087" w:hanging="22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6" w:hanging="22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746" w:hanging="22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075" w:hanging="22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4" w:hanging="22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733" w:hanging="220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106" w:hanging="269"/>
        <w:jc w:val="left"/>
      </w:pPr>
      <w:rPr>
        <w:rFonts w:hint="default" w:ascii="Times New Roman" w:hAnsi="Times New Roman" w:eastAsia="Times New Roman" w:cs="Times New Roman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9" w:hanging="26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58" w:hanging="26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087" w:hanging="26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6" w:hanging="26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746" w:hanging="26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075" w:hanging="26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4" w:hanging="26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733" w:hanging="269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1990" w:hanging="186"/>
      </w:pPr>
      <w:rPr>
        <w:rFonts w:hint="default" w:ascii="Verdana" w:hAnsi="Verdana" w:eastAsia="Verdana" w:cs="Verdana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908" w:hanging="1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816" w:hanging="1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25" w:hanging="1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33" w:hanging="1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542" w:hanging="1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50" w:hanging="1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359" w:hanging="1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267" w:hanging="186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953" w:hanging="1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972" w:hanging="19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984" w:hanging="19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997" w:hanging="19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009" w:hanging="19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022" w:hanging="19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034" w:hanging="19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047" w:hanging="19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9" w:hanging="196"/>
      </w:pPr>
      <w:rPr>
        <w:rFonts w:hint="default"/>
        <w:lang w:val="ro-RO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ro-RO" w:eastAsia="en-US" w:bidi="ar-SA"/>
    </w:rPr>
  </w:style>
  <w:style w:styleId="Heading1" w:type="paragraph">
    <w:name w:val="Heading 1"/>
    <w:basedOn w:val="Normal"/>
    <w:uiPriority w:val="1"/>
    <w:qFormat/>
    <w:pPr>
      <w:ind w:left="1112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ro-RO" w:eastAsia="en-US" w:bidi="ar-SA"/>
    </w:rPr>
  </w:style>
  <w:style w:styleId="Title" w:type="paragraph">
    <w:name w:val="Title"/>
    <w:basedOn w:val="Normal"/>
    <w:uiPriority w:val="1"/>
    <w:qFormat/>
    <w:pPr>
      <w:spacing w:before="62"/>
      <w:ind w:left="6723" w:right="1641" w:firstLine="1238"/>
      <w:jc w:val="right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990" w:hanging="187"/>
    </w:pPr>
    <w:rPr>
      <w:rFonts w:ascii="Times New Roman" w:hAnsi="Times New Roman" w:eastAsia="Times New Roman" w:cs="Times New Roman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nfo@ansa.gov.md" TargetMode="External"/><Relationship Id="rId6" Type="http://schemas.openxmlformats.org/officeDocument/2006/relationships/hyperlink" Target="http://www.ansa.gov.md/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weblex</dc:creator>
  <dc:title>Ordinul MAIA nr.57/2023. Anexa 41</dc:title>
  <dcterms:created xsi:type="dcterms:W3CDTF">2023-07-26T12:00:51Z</dcterms:created>
  <dcterms:modified xsi:type="dcterms:W3CDTF">2023-07-26T12:00:51Z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2023-07-26T00:00:00Z</vt:filetime>
  </property>
</Properties>
</file>