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o-RO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GUVERNUL REPUBLICII MOLDOVA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H O T Ă R Î R E  nr. _______ 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din _____________________ 2020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Chișinău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B5024" w:rsidRDefault="00F668B0" w:rsidP="000B5024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cu privire la  modificarea</w:t>
      </w:r>
    </w:p>
    <w:p w:rsidR="00F668B0" w:rsidRDefault="00F668B0" w:rsidP="000B5024">
      <w:pPr>
        <w:tabs>
          <w:tab w:val="left" w:pos="284"/>
          <w:tab w:val="left" w:pos="426"/>
          <w:tab w:val="left" w:pos="567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hotărîri</w:t>
      </w:r>
      <w:r w:rsidR="000B5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Guvernului</w:t>
      </w:r>
      <w:r w:rsidR="000B5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nr. 1210/2018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____________________________________________________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MD" w:eastAsia="ro-RO" w:bidi="ro-RO"/>
        </w:rPr>
        <w:tab/>
        <w:t>Întru executarea prevederilor Legii nr. 136 din 07.07.2017 cu privire la Guvern (Monitorul  Oficial  al  Republicii Moldova, 2017, nr. 252, art. 412), cu modificările ulterioare,</w:t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Guvernul HOTĂRĂȘTE:</w:t>
      </w:r>
    </w:p>
    <w:p w:rsidR="00F668B0" w:rsidRPr="00F668B0" w:rsidRDefault="00F668B0" w:rsidP="00F668B0">
      <w:pPr>
        <w:tabs>
          <w:tab w:val="left" w:pos="284"/>
          <w:tab w:val="left" w:pos="426"/>
          <w:tab w:val="left" w:pos="567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040B" w:rsidRDefault="00F668B0" w:rsidP="00A0040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8B0">
        <w:rPr>
          <w:rFonts w:ascii="Times New Roman" w:hAnsi="Times New Roman" w:cs="Times New Roman"/>
          <w:sz w:val="28"/>
          <w:szCs w:val="28"/>
        </w:rPr>
        <w:t>Hotărîrea Guvernului nr. 1210 din 05.12.2018 cu privire la aprobarea Statutului Instituției publice „Laboratorul central de testare a băuturilor alcoolice/nealcoolice și a produselor conserv</w:t>
      </w:r>
      <w:r w:rsidR="00F2555E">
        <w:rPr>
          <w:rFonts w:ascii="Times New Roman" w:hAnsi="Times New Roman" w:cs="Times New Roman"/>
          <w:sz w:val="28"/>
          <w:szCs w:val="28"/>
        </w:rPr>
        <w:t>ate</w:t>
      </w:r>
      <w:r w:rsidRPr="00F668B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(Monitorul Oficial al Republicii Moldova, 2018, nr. 513-525, art. </w:t>
      </w:r>
      <w:r w:rsidR="00A0040B">
        <w:rPr>
          <w:rFonts w:ascii="Times New Roman" w:hAnsi="Times New Roman" w:cs="Times New Roman"/>
          <w:sz w:val="28"/>
          <w:szCs w:val="28"/>
        </w:rPr>
        <w:t>1348) cu modificările ulterioare, se modifică după cum urmează:</w:t>
      </w:r>
    </w:p>
    <w:p w:rsidR="00A0040B" w:rsidRDefault="00A0040B" w:rsidP="000B5024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Pct. 3 lit. a) se completează cu textul: „</w:t>
      </w:r>
      <w:r w:rsidRPr="00A0040B">
        <w:rPr>
          <w:rFonts w:ascii="Times New Roman" w:hAnsi="Times New Roman" w:cs="Times New Roman"/>
          <w:sz w:val="28"/>
          <w:szCs w:val="28"/>
        </w:rPr>
        <w:t xml:space="preserve">În cazul existenţei unor depozite la termen în conturi bancare, contractate de către </w:t>
      </w:r>
      <w:r w:rsidR="00B77348">
        <w:rPr>
          <w:rFonts w:ascii="Times New Roman" w:hAnsi="Times New Roman" w:cs="Times New Roman"/>
          <w:sz w:val="28"/>
          <w:szCs w:val="28"/>
        </w:rPr>
        <w:t>entitățile</w:t>
      </w:r>
      <w:r w:rsidRPr="00A0040B">
        <w:rPr>
          <w:rFonts w:ascii="Times New Roman" w:hAnsi="Times New Roman" w:cs="Times New Roman"/>
          <w:sz w:val="28"/>
          <w:szCs w:val="28"/>
        </w:rPr>
        <w:t xml:space="preserve"> reorganizat</w:t>
      </w:r>
      <w:r w:rsidR="00630A39">
        <w:rPr>
          <w:rFonts w:ascii="Times New Roman" w:hAnsi="Times New Roman" w:cs="Times New Roman"/>
          <w:sz w:val="28"/>
          <w:szCs w:val="28"/>
        </w:rPr>
        <w:t>e</w:t>
      </w:r>
      <w:r w:rsidRPr="00A0040B">
        <w:rPr>
          <w:rFonts w:ascii="Times New Roman" w:hAnsi="Times New Roman" w:cs="Times New Roman"/>
          <w:sz w:val="28"/>
          <w:szCs w:val="28"/>
        </w:rPr>
        <w:t xml:space="preserve"> pînă la data intrării în vigoare a prezentei hotărîri, Instituţia publică „</w:t>
      </w:r>
      <w:r w:rsidR="00630A39" w:rsidRPr="00630A39">
        <w:rPr>
          <w:rFonts w:ascii="Times New Roman" w:hAnsi="Times New Roman" w:cs="Times New Roman"/>
          <w:sz w:val="28"/>
          <w:szCs w:val="28"/>
        </w:rPr>
        <w:t>Laboratorul central de testare a băuturilor alcoolice/nealcoolice și a produselor conserv</w:t>
      </w:r>
      <w:r w:rsidR="00F2555E">
        <w:rPr>
          <w:rFonts w:ascii="Times New Roman" w:hAnsi="Times New Roman" w:cs="Times New Roman"/>
          <w:sz w:val="28"/>
          <w:szCs w:val="28"/>
        </w:rPr>
        <w:t>ate</w:t>
      </w:r>
      <w:r w:rsidRPr="00A0040B">
        <w:rPr>
          <w:rFonts w:ascii="Times New Roman" w:hAnsi="Times New Roman" w:cs="Times New Roman"/>
          <w:sz w:val="28"/>
          <w:szCs w:val="28"/>
        </w:rPr>
        <w:t>” va menţine depozitele bancare la termen existente pînă la executarea deplină a obligaţiilor contractuale aferente depozitelor</w:t>
      </w:r>
      <w:r w:rsidR="000B5024">
        <w:rPr>
          <w:rFonts w:ascii="Times New Roman" w:hAnsi="Times New Roman" w:cs="Times New Roman"/>
          <w:sz w:val="28"/>
          <w:szCs w:val="28"/>
        </w:rPr>
        <w:t>, cu transferarea ulterioar</w:t>
      </w:r>
      <w:r w:rsidR="006652A4">
        <w:rPr>
          <w:rFonts w:ascii="Times New Roman" w:hAnsi="Times New Roman" w:cs="Times New Roman"/>
          <w:sz w:val="28"/>
          <w:szCs w:val="28"/>
        </w:rPr>
        <w:t>ă</w:t>
      </w:r>
      <w:r w:rsidR="000B5024">
        <w:rPr>
          <w:rFonts w:ascii="Times New Roman" w:hAnsi="Times New Roman" w:cs="Times New Roman"/>
          <w:sz w:val="28"/>
          <w:szCs w:val="28"/>
        </w:rPr>
        <w:t xml:space="preserve"> a mijloacelor financiare aferente acestor depozite </w:t>
      </w:r>
      <w:r w:rsidR="006652A4">
        <w:rPr>
          <w:rFonts w:ascii="Times New Roman" w:hAnsi="Times New Roman" w:cs="Times New Roman"/>
          <w:sz w:val="28"/>
          <w:szCs w:val="28"/>
        </w:rPr>
        <w:t>î</w:t>
      </w:r>
      <w:r w:rsidR="000B5024">
        <w:rPr>
          <w:rFonts w:ascii="Times New Roman" w:hAnsi="Times New Roman" w:cs="Times New Roman"/>
          <w:sz w:val="28"/>
          <w:szCs w:val="28"/>
        </w:rPr>
        <w:t>n conturile sale trezoreriale</w:t>
      </w:r>
      <w:r w:rsidRPr="00A0040B">
        <w:rPr>
          <w:rFonts w:ascii="Times New Roman" w:hAnsi="Times New Roman" w:cs="Times New Roman"/>
          <w:sz w:val="28"/>
          <w:szCs w:val="28"/>
        </w:rPr>
        <w:t>;</w:t>
      </w:r>
      <w:r w:rsidR="00630A39">
        <w:rPr>
          <w:rFonts w:ascii="Times New Roman" w:hAnsi="Times New Roman" w:cs="Times New Roman"/>
          <w:sz w:val="28"/>
          <w:szCs w:val="28"/>
        </w:rPr>
        <w:t>”.</w:t>
      </w:r>
    </w:p>
    <w:p w:rsidR="00630A39" w:rsidRPr="000B02CA" w:rsidRDefault="00630A39" w:rsidP="00630A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30A39" w:rsidRPr="000B02CA" w:rsidRDefault="00630A39" w:rsidP="000B02CA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2CA">
        <w:rPr>
          <w:rFonts w:ascii="Times New Roman" w:hAnsi="Times New Roman" w:cs="Times New Roman"/>
          <w:b/>
          <w:bCs/>
          <w:sz w:val="28"/>
          <w:szCs w:val="28"/>
        </w:rPr>
        <w:t>Prim-ministru</w:t>
      </w:r>
      <w:r w:rsidR="000B02CA" w:rsidRPr="000B02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Ion </w:t>
      </w:r>
      <w:r w:rsidR="00F2555E">
        <w:rPr>
          <w:rFonts w:ascii="Times New Roman" w:hAnsi="Times New Roman" w:cs="Times New Roman"/>
          <w:b/>
          <w:bCs/>
          <w:sz w:val="28"/>
          <w:szCs w:val="28"/>
        </w:rPr>
        <w:t>CHICU</w:t>
      </w:r>
    </w:p>
    <w:p w:rsidR="000B02CA" w:rsidRPr="000B02CA" w:rsidRDefault="000B02CA" w:rsidP="000B02CA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5E" w:rsidRPr="00F2555E" w:rsidRDefault="000B02CA" w:rsidP="00F2555E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55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Contrasemnează:</w:t>
      </w:r>
    </w:p>
    <w:p w:rsidR="00F2555E" w:rsidRPr="00F2555E" w:rsidRDefault="00F2555E" w:rsidP="00F2555E">
      <w:pPr>
        <w:spacing w:after="0" w:line="257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sz w:val="28"/>
          <w:szCs w:val="28"/>
        </w:rPr>
        <w:t>Viceprim-ministru,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F2555E">
        <w:rPr>
          <w:rFonts w:ascii="Times New Roman" w:hAnsi="Times New Roman" w:cs="Times New Roman"/>
          <w:b/>
          <w:bCs/>
          <w:sz w:val="28"/>
          <w:szCs w:val="28"/>
        </w:rPr>
        <w:t>Sergiu PUȘCUȚA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0B02CA" w:rsidRPr="000B02CA" w:rsidRDefault="00F2555E" w:rsidP="00F2555E">
      <w:pPr>
        <w:spacing w:after="0" w:line="257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sz w:val="28"/>
          <w:szCs w:val="28"/>
        </w:rPr>
        <w:t>ministrul finanțelor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B02CA" w:rsidRPr="000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D80"/>
    <w:multiLevelType w:val="hybridMultilevel"/>
    <w:tmpl w:val="29B09D3E"/>
    <w:lvl w:ilvl="0" w:tplc="E6C0FBC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75319A"/>
    <w:multiLevelType w:val="hybridMultilevel"/>
    <w:tmpl w:val="066E0E88"/>
    <w:lvl w:ilvl="0" w:tplc="1A9C481E">
      <w:start w:val="1"/>
      <w:numFmt w:val="decimal"/>
      <w:lvlText w:val="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6F2164"/>
    <w:multiLevelType w:val="hybridMultilevel"/>
    <w:tmpl w:val="9DF4246A"/>
    <w:lvl w:ilvl="0" w:tplc="4538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7618"/>
    <w:multiLevelType w:val="hybridMultilevel"/>
    <w:tmpl w:val="D05C18B0"/>
    <w:lvl w:ilvl="0" w:tplc="9670EAD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>
      <w:start w:val="1"/>
      <w:numFmt w:val="decimal"/>
      <w:lvlText w:val="%7."/>
      <w:lvlJc w:val="left"/>
      <w:pPr>
        <w:ind w:left="5324" w:hanging="360"/>
      </w:pPr>
    </w:lvl>
    <w:lvl w:ilvl="7" w:tplc="04180019">
      <w:start w:val="1"/>
      <w:numFmt w:val="lowerLetter"/>
      <w:lvlText w:val="%8."/>
      <w:lvlJc w:val="left"/>
      <w:pPr>
        <w:ind w:left="6044" w:hanging="360"/>
      </w:pPr>
    </w:lvl>
    <w:lvl w:ilvl="8" w:tplc="0418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936BB2"/>
    <w:multiLevelType w:val="hybridMultilevel"/>
    <w:tmpl w:val="E24E73F8"/>
    <w:lvl w:ilvl="0" w:tplc="65AA9CEE">
      <w:start w:val="1"/>
      <w:numFmt w:val="decimal"/>
      <w:lvlText w:val="%1)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2073" w:hanging="360"/>
      </w:pPr>
    </w:lvl>
    <w:lvl w:ilvl="2" w:tplc="0418001B">
      <w:start w:val="1"/>
      <w:numFmt w:val="lowerRoman"/>
      <w:lvlText w:val="%3."/>
      <w:lvlJc w:val="right"/>
      <w:pPr>
        <w:ind w:left="2793" w:hanging="180"/>
      </w:pPr>
    </w:lvl>
    <w:lvl w:ilvl="3" w:tplc="0418000F">
      <w:start w:val="1"/>
      <w:numFmt w:val="decimal"/>
      <w:lvlText w:val="%4."/>
      <w:lvlJc w:val="left"/>
      <w:pPr>
        <w:ind w:left="3513" w:hanging="360"/>
      </w:pPr>
    </w:lvl>
    <w:lvl w:ilvl="4" w:tplc="04180019">
      <w:start w:val="1"/>
      <w:numFmt w:val="lowerLetter"/>
      <w:lvlText w:val="%5."/>
      <w:lvlJc w:val="left"/>
      <w:pPr>
        <w:ind w:left="4233" w:hanging="360"/>
      </w:pPr>
    </w:lvl>
    <w:lvl w:ilvl="5" w:tplc="0418001B">
      <w:start w:val="1"/>
      <w:numFmt w:val="lowerRoman"/>
      <w:lvlText w:val="%6."/>
      <w:lvlJc w:val="right"/>
      <w:pPr>
        <w:ind w:left="4953" w:hanging="180"/>
      </w:pPr>
    </w:lvl>
    <w:lvl w:ilvl="6" w:tplc="0418000F">
      <w:start w:val="1"/>
      <w:numFmt w:val="decimal"/>
      <w:lvlText w:val="%7."/>
      <w:lvlJc w:val="left"/>
      <w:pPr>
        <w:ind w:left="5673" w:hanging="360"/>
      </w:pPr>
    </w:lvl>
    <w:lvl w:ilvl="7" w:tplc="04180019">
      <w:start w:val="1"/>
      <w:numFmt w:val="lowerLetter"/>
      <w:lvlText w:val="%8."/>
      <w:lvlJc w:val="left"/>
      <w:pPr>
        <w:ind w:left="6393" w:hanging="360"/>
      </w:pPr>
    </w:lvl>
    <w:lvl w:ilvl="8" w:tplc="0418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B0"/>
    <w:rsid w:val="000B02CA"/>
    <w:rsid w:val="000B5024"/>
    <w:rsid w:val="000E3AE1"/>
    <w:rsid w:val="00272918"/>
    <w:rsid w:val="00527EE3"/>
    <w:rsid w:val="00630A39"/>
    <w:rsid w:val="006652A4"/>
    <w:rsid w:val="00A0040B"/>
    <w:rsid w:val="00B77348"/>
    <w:rsid w:val="00F2555E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403E"/>
  <w15:chartTrackingRefBased/>
  <w15:docId w15:val="{ADAA3FE2-4072-4718-AAFC-8E709D4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68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B0"/>
    <w:pPr>
      <w:ind w:left="720"/>
      <w:contextualSpacing/>
    </w:pPr>
  </w:style>
  <w:style w:type="character" w:styleId="a4">
    <w:name w:val="Strong"/>
    <w:basedOn w:val="a0"/>
    <w:uiPriority w:val="22"/>
    <w:qFormat/>
    <w:rsid w:val="000B0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9</cp:revision>
  <cp:lastPrinted>2020-03-10T11:08:00Z</cp:lastPrinted>
  <dcterms:created xsi:type="dcterms:W3CDTF">2020-03-10T08:31:00Z</dcterms:created>
  <dcterms:modified xsi:type="dcterms:W3CDTF">2020-07-06T12:10:00Z</dcterms:modified>
</cp:coreProperties>
</file>