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49" w:rsidRPr="005B36FC" w:rsidRDefault="005B36FC" w:rsidP="00830D29">
      <w:pPr>
        <w:keepNext/>
        <w:suppressAutoHyphens/>
        <w:overflowPunct w:val="0"/>
        <w:autoSpaceDE w:val="0"/>
        <w:autoSpaceDN w:val="0"/>
        <w:adjustRightInd w:val="0"/>
        <w:spacing w:after="0" w:line="240" w:lineRule="auto"/>
        <w:ind w:right="255"/>
        <w:jc w:val="right"/>
        <w:textAlignment w:val="baseline"/>
        <w:outlineLvl w:val="0"/>
        <w:rPr>
          <w:rFonts w:ascii="Times New Roman" w:eastAsia="Times New Roman" w:hAnsi="Times New Roman" w:cs="Times New Roman"/>
          <w:b/>
          <w:bCs/>
          <w:lang w:val="ro-RO"/>
        </w:rPr>
      </w:pPr>
      <w:r>
        <w:rPr>
          <w:rFonts w:ascii="Times New Roman" w:eastAsia="Times New Roman" w:hAnsi="Times New Roman" w:cs="Times New Roman"/>
          <w:b/>
          <w:bCs/>
          <w:lang w:val="ro-RO"/>
        </w:rPr>
        <w:t>Anexa N</w:t>
      </w:r>
      <w:r w:rsidRPr="005B36FC">
        <w:rPr>
          <w:rFonts w:ascii="Times New Roman" w:eastAsia="Times New Roman" w:hAnsi="Times New Roman" w:cs="Times New Roman"/>
          <w:b/>
          <w:bCs/>
          <w:lang w:val="ro-RO"/>
        </w:rPr>
        <w:t>r.</w:t>
      </w:r>
      <w:r w:rsidR="007452CF">
        <w:rPr>
          <w:rFonts w:ascii="Times New Roman" w:eastAsia="Times New Roman" w:hAnsi="Times New Roman" w:cs="Times New Roman"/>
          <w:b/>
          <w:bCs/>
          <w:lang w:val="ro-RO"/>
        </w:rPr>
        <w:t xml:space="preserve"> </w:t>
      </w:r>
      <w:r w:rsidRPr="005B36FC">
        <w:rPr>
          <w:rFonts w:ascii="Times New Roman" w:eastAsia="Times New Roman" w:hAnsi="Times New Roman" w:cs="Times New Roman"/>
          <w:b/>
          <w:bCs/>
          <w:lang w:val="ro-RO"/>
        </w:rPr>
        <w:t>1</w:t>
      </w:r>
      <w:r w:rsidR="007452CF">
        <w:rPr>
          <w:rFonts w:ascii="Times New Roman" w:eastAsia="Times New Roman" w:hAnsi="Times New Roman" w:cs="Times New Roman"/>
          <w:b/>
          <w:bCs/>
          <w:lang w:val="ro-RO"/>
        </w:rPr>
        <w:t>1</w:t>
      </w:r>
      <w:r w:rsidRPr="005B36FC">
        <w:rPr>
          <w:rFonts w:ascii="Times New Roman" w:eastAsia="Times New Roman" w:hAnsi="Times New Roman" w:cs="Times New Roman"/>
          <w:b/>
          <w:bCs/>
          <w:lang w:val="ro-RO"/>
        </w:rPr>
        <w:t xml:space="preserve"> la PG 13/0</w:t>
      </w:r>
      <w:bookmarkStart w:id="0" w:name="_GoBack"/>
      <w:bookmarkEnd w:id="0"/>
      <w:r w:rsidR="00F2403C">
        <w:rPr>
          <w:rFonts w:ascii="Times New Roman" w:eastAsia="Times New Roman" w:hAnsi="Times New Roman" w:cs="Times New Roman"/>
          <w:b/>
          <w:bCs/>
          <w:lang w:val="ro-RO"/>
        </w:rPr>
        <w:t>2</w:t>
      </w:r>
    </w:p>
    <w:p w:rsidR="00830D29" w:rsidRDefault="00830D29" w:rsidP="00830D29">
      <w:pPr>
        <w:keepNext/>
        <w:suppressAutoHyphens/>
        <w:overflowPunct w:val="0"/>
        <w:autoSpaceDE w:val="0"/>
        <w:autoSpaceDN w:val="0"/>
        <w:adjustRightInd w:val="0"/>
        <w:spacing w:after="0" w:line="240" w:lineRule="auto"/>
        <w:ind w:right="255"/>
        <w:jc w:val="right"/>
        <w:textAlignment w:val="baseline"/>
        <w:outlineLvl w:val="0"/>
        <w:rPr>
          <w:rFonts w:ascii="Times New Roman" w:eastAsia="Times New Roman" w:hAnsi="Times New Roman" w:cs="Times New Roman"/>
          <w:b/>
          <w:bCs/>
          <w:sz w:val="20"/>
          <w:szCs w:val="20"/>
          <w:lang w:val="ro-RO"/>
        </w:rPr>
      </w:pPr>
    </w:p>
    <w:p w:rsidR="00830D29" w:rsidRPr="00830D29" w:rsidRDefault="00830D29" w:rsidP="00830D29">
      <w:pPr>
        <w:keepNext/>
        <w:suppressAutoHyphens/>
        <w:overflowPunct w:val="0"/>
        <w:autoSpaceDE w:val="0"/>
        <w:autoSpaceDN w:val="0"/>
        <w:adjustRightInd w:val="0"/>
        <w:spacing w:after="0" w:line="240" w:lineRule="auto"/>
        <w:ind w:right="255"/>
        <w:jc w:val="right"/>
        <w:textAlignment w:val="baseline"/>
        <w:outlineLvl w:val="0"/>
        <w:rPr>
          <w:rFonts w:ascii="Times New Roman" w:eastAsia="Times New Roman" w:hAnsi="Times New Roman" w:cs="Times New Roman"/>
          <w:b/>
          <w:bCs/>
          <w:sz w:val="20"/>
          <w:szCs w:val="20"/>
          <w:lang w:val="ro-RO"/>
        </w:rPr>
      </w:pPr>
    </w:p>
    <w:p w:rsidR="00FF4A53" w:rsidRPr="00830D29" w:rsidRDefault="00466A52" w:rsidP="00FF4A53">
      <w:pPr>
        <w:keepNext/>
        <w:jc w:val="center"/>
        <w:outlineLvl w:val="0"/>
        <w:rPr>
          <w:rFonts w:ascii="Times New Roman" w:eastAsia="Calibri" w:hAnsi="Times New Roman" w:cs="Times New Roman"/>
          <w:b/>
          <w:bCs/>
          <w:sz w:val="28"/>
          <w:szCs w:val="28"/>
          <w:lang w:val="ro-RO"/>
        </w:rPr>
      </w:pPr>
      <w:r w:rsidRPr="00830D29">
        <w:rPr>
          <w:rFonts w:ascii="Times New Roman" w:eastAsia="Calibri" w:hAnsi="Times New Roman" w:cs="Times New Roman"/>
          <w:b/>
          <w:bCs/>
          <w:sz w:val="28"/>
          <w:szCs w:val="28"/>
          <w:lang w:val="ro-RO"/>
        </w:rPr>
        <w:t>AGENŢIA NAŢIONALĂ PENTRU SIGU</w:t>
      </w:r>
      <w:r w:rsidR="00EB270D" w:rsidRPr="00830D29">
        <w:rPr>
          <w:rFonts w:ascii="Times New Roman" w:eastAsia="Calibri" w:hAnsi="Times New Roman" w:cs="Times New Roman"/>
          <w:b/>
          <w:bCs/>
          <w:sz w:val="28"/>
          <w:szCs w:val="28"/>
          <w:lang w:val="ro-RO"/>
        </w:rPr>
        <w:t>R</w:t>
      </w:r>
      <w:r w:rsidRPr="00830D29">
        <w:rPr>
          <w:rFonts w:ascii="Times New Roman" w:eastAsia="Calibri" w:hAnsi="Times New Roman" w:cs="Times New Roman"/>
          <w:b/>
          <w:bCs/>
          <w:sz w:val="28"/>
          <w:szCs w:val="28"/>
          <w:lang w:val="ro-RO"/>
        </w:rPr>
        <w:t>ANŢA ALIMENTELOR</w:t>
      </w:r>
    </w:p>
    <w:p w:rsidR="00FF4A53" w:rsidRPr="00830D29" w:rsidRDefault="00466A52" w:rsidP="00830D29">
      <w:pPr>
        <w:keepNext/>
        <w:spacing w:after="0"/>
        <w:jc w:val="center"/>
        <w:outlineLvl w:val="0"/>
        <w:rPr>
          <w:rFonts w:ascii="Times New Roman" w:eastAsia="Calibri" w:hAnsi="Times New Roman" w:cs="Times New Roman"/>
          <w:b/>
          <w:bCs/>
          <w:sz w:val="24"/>
          <w:szCs w:val="24"/>
          <w:lang w:val="ro-RO"/>
        </w:rPr>
      </w:pPr>
      <w:r w:rsidRPr="00830D29">
        <w:rPr>
          <w:rFonts w:ascii="Times New Roman" w:eastAsia="Calibri" w:hAnsi="Times New Roman" w:cs="Times New Roman"/>
          <w:b/>
          <w:bCs/>
          <w:sz w:val="24"/>
          <w:szCs w:val="24"/>
          <w:lang w:val="ro-RO"/>
        </w:rPr>
        <w:t>SUBDIVIZIUNEA TERITORIALĂ PENTRU SIGURANȚA ALIMENTELOR</w:t>
      </w:r>
    </w:p>
    <w:p w:rsidR="00466A52" w:rsidRPr="00830D29" w:rsidRDefault="00466A52" w:rsidP="00FF4A53">
      <w:pPr>
        <w:keepNext/>
        <w:jc w:val="center"/>
        <w:outlineLvl w:val="0"/>
        <w:rPr>
          <w:rFonts w:ascii="Times New Roman" w:eastAsia="Calibri" w:hAnsi="Times New Roman" w:cs="Times New Roman"/>
          <w:b/>
          <w:bCs/>
          <w:sz w:val="28"/>
          <w:szCs w:val="28"/>
          <w:lang w:val="ro-RO"/>
        </w:rPr>
      </w:pPr>
      <w:r w:rsidRPr="00830D29">
        <w:rPr>
          <w:rFonts w:ascii="Times New Roman" w:eastAsia="Calibri" w:hAnsi="Times New Roman" w:cs="Times New Roman"/>
          <w:b/>
          <w:bCs/>
          <w:sz w:val="26"/>
          <w:szCs w:val="26"/>
          <w:lang w:val="ro-RO"/>
        </w:rPr>
        <w:t>____________________________________________________</w:t>
      </w:r>
      <w:r w:rsidR="00830D29">
        <w:rPr>
          <w:rFonts w:ascii="Times New Roman" w:eastAsia="Calibri" w:hAnsi="Times New Roman" w:cs="Times New Roman"/>
          <w:b/>
          <w:bCs/>
          <w:sz w:val="26"/>
          <w:szCs w:val="26"/>
          <w:lang w:val="ro-RO"/>
        </w:rPr>
        <w:t>_________</w:t>
      </w:r>
    </w:p>
    <w:p w:rsidR="00466A52" w:rsidRPr="00830D29" w:rsidRDefault="00830D29" w:rsidP="00830D29">
      <w:pPr>
        <w:spacing w:after="0"/>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FIȘA DE EVALUARE</w:t>
      </w:r>
    </w:p>
    <w:p w:rsidR="00830D29" w:rsidRDefault="00830D29" w:rsidP="00830D29">
      <w:pPr>
        <w:spacing w:after="0"/>
        <w:jc w:val="center"/>
        <w:rPr>
          <w:rFonts w:ascii="Times New Roman" w:eastAsia="Calibri" w:hAnsi="Times New Roman" w:cs="Times New Roman"/>
          <w:b/>
          <w:bCs/>
          <w:sz w:val="24"/>
          <w:szCs w:val="24"/>
          <w:lang w:val="ro-RO"/>
        </w:rPr>
      </w:pPr>
      <w:r>
        <w:rPr>
          <w:rFonts w:ascii="Times New Roman" w:eastAsia="Calibri" w:hAnsi="Times New Roman" w:cs="Times New Roman"/>
          <w:b/>
          <w:sz w:val="24"/>
          <w:szCs w:val="24"/>
          <w:lang w:val="ro-RO"/>
        </w:rPr>
        <w:t>A UNITĂŢILOR</w:t>
      </w:r>
      <w:r w:rsidR="00466A52" w:rsidRPr="00830D29">
        <w:rPr>
          <w:rFonts w:ascii="Times New Roman" w:eastAsia="Calibri" w:hAnsi="Times New Roman" w:cs="Times New Roman"/>
          <w:b/>
          <w:sz w:val="24"/>
          <w:szCs w:val="24"/>
          <w:lang w:val="ro-RO"/>
        </w:rPr>
        <w:t xml:space="preserve"> DE </w:t>
      </w:r>
      <w:r w:rsidR="00466A52" w:rsidRPr="00830D29">
        <w:rPr>
          <w:rFonts w:ascii="Times New Roman" w:eastAsia="Calibri" w:hAnsi="Times New Roman" w:cs="Times New Roman"/>
          <w:b/>
          <w:bCs/>
          <w:sz w:val="24"/>
          <w:szCs w:val="24"/>
          <w:lang w:val="ro-RO"/>
        </w:rPr>
        <w:t xml:space="preserve">PRELUCRARE A PEȘTELUI </w:t>
      </w:r>
    </w:p>
    <w:p w:rsidR="00466A52" w:rsidRPr="00830D29" w:rsidRDefault="00466A52" w:rsidP="00466A52">
      <w:pPr>
        <w:jc w:val="center"/>
        <w:rPr>
          <w:rFonts w:ascii="Times New Roman" w:eastAsia="Calibri" w:hAnsi="Times New Roman" w:cs="Times New Roman"/>
          <w:b/>
          <w:sz w:val="24"/>
          <w:szCs w:val="24"/>
          <w:lang w:val="ro-RO"/>
        </w:rPr>
      </w:pPr>
      <w:r w:rsidRPr="00830D29">
        <w:rPr>
          <w:rFonts w:ascii="Times New Roman" w:eastAsia="Calibri" w:hAnsi="Times New Roman" w:cs="Times New Roman"/>
          <w:b/>
          <w:bCs/>
          <w:sz w:val="24"/>
          <w:szCs w:val="24"/>
          <w:lang w:val="ro-RO"/>
        </w:rPr>
        <w:t xml:space="preserve"> </w:t>
      </w:r>
      <w:r w:rsidR="00830D29" w:rsidRPr="00830D29">
        <w:rPr>
          <w:rFonts w:ascii="Times New Roman" w:eastAsia="Calibri" w:hAnsi="Times New Roman" w:cs="Times New Roman"/>
          <w:b/>
          <w:bCs/>
          <w:sz w:val="24"/>
          <w:szCs w:val="24"/>
          <w:lang w:val="ro-RO"/>
        </w:rPr>
        <w:t xml:space="preserve">ȘI </w:t>
      </w:r>
      <w:r w:rsidR="00830D29">
        <w:rPr>
          <w:rFonts w:ascii="Times New Roman" w:eastAsia="Calibri" w:hAnsi="Times New Roman" w:cs="Times New Roman"/>
          <w:b/>
          <w:bCs/>
          <w:sz w:val="24"/>
          <w:szCs w:val="24"/>
          <w:lang w:val="ro-RO"/>
        </w:rPr>
        <w:t xml:space="preserve">A </w:t>
      </w:r>
      <w:r w:rsidRPr="00830D29">
        <w:rPr>
          <w:rFonts w:ascii="Times New Roman" w:eastAsia="Calibri" w:hAnsi="Times New Roman" w:cs="Times New Roman"/>
          <w:b/>
          <w:bCs/>
          <w:sz w:val="24"/>
          <w:szCs w:val="24"/>
          <w:lang w:val="ro-RO"/>
        </w:rPr>
        <w:t>PRODUSELOR DIN PESCUIT</w:t>
      </w:r>
    </w:p>
    <w:p w:rsidR="00202D8F" w:rsidRDefault="00202D8F" w:rsidP="00202D8F">
      <w:pPr>
        <w:tabs>
          <w:tab w:val="left" w:pos="14580"/>
        </w:tabs>
        <w:spacing w:after="0"/>
        <w:ind w:left="142" w:right="90"/>
        <w:jc w:val="both"/>
        <w:rPr>
          <w:rFonts w:ascii="Times New Roman" w:eastAsia="Times New Roman" w:hAnsi="Times New Roman" w:cs="Times New Roman"/>
        </w:rPr>
      </w:pPr>
      <w:r>
        <w:rPr>
          <w:rFonts w:ascii="Times New Roman" w:eastAsia="Times New Roman" w:hAnsi="Times New Roman" w:cs="Times New Roman"/>
        </w:rPr>
        <w:t xml:space="preserve">Subsemnatul/(ții), _________________________________________________________, activând în calitate de medic/i veterinar/i oficial/i /inspector/i, posesor/i al/ai legitimației nr.__________________________________, în urma evaluării/inspecției efectuate la data de ____________, la unitatea______________________________________, IDNO _________________________ cu adresa de activitate______________________________________, Autorizată sanitar-veterinar cu nr.__________________, la data de _______________, reprezentată de </w:t>
      </w:r>
      <w:r>
        <w:rPr>
          <w:rFonts w:ascii="Times New Roman" w:eastAsia="Times New Roman" w:hAnsi="Times New Roman" w:cs="Times New Roman"/>
          <w:i/>
        </w:rPr>
        <w:t>(numele, prenumele, funcția)</w:t>
      </w:r>
      <w:r>
        <w:rPr>
          <w:rFonts w:ascii="Times New Roman" w:eastAsia="Times New Roman" w:hAnsi="Times New Roman" w:cs="Times New Roman"/>
        </w:rPr>
        <w:t xml:space="preserve">___________________________________,telefon________________, în prezența D-lui/D-nei </w:t>
      </w:r>
      <w:r>
        <w:rPr>
          <w:rFonts w:ascii="Times New Roman" w:eastAsia="Times New Roman" w:hAnsi="Times New Roman" w:cs="Times New Roman"/>
          <w:i/>
        </w:rPr>
        <w:t>(nume, prenume, funcția</w:t>
      </w:r>
      <w:r>
        <w:rPr>
          <w:rFonts w:ascii="Times New Roman" w:eastAsia="Times New Roman" w:hAnsi="Times New Roman" w:cs="Times New Roman"/>
        </w:rPr>
        <w:t>)_______________________________________________, am constatat următoarele:</w:t>
      </w:r>
    </w:p>
    <w:p w:rsidR="00466A52" w:rsidRPr="00830D29" w:rsidRDefault="003F701D" w:rsidP="003F701D">
      <w:pPr>
        <w:tabs>
          <w:tab w:val="left" w:pos="14580"/>
        </w:tabs>
        <w:spacing w:after="0"/>
        <w:jc w:val="center"/>
        <w:rPr>
          <w:rFonts w:ascii="Times New Roman" w:eastAsia="Calibri" w:hAnsi="Times New Roman" w:cs="Times New Roman"/>
          <w:b/>
          <w:szCs w:val="24"/>
          <w:lang w:val="ro-RO"/>
        </w:rPr>
      </w:pPr>
      <w:r>
        <w:rPr>
          <w:rFonts w:ascii="Times New Roman" w:eastAsia="Calibri" w:hAnsi="Times New Roman" w:cs="Times New Roman"/>
          <w:b/>
          <w:szCs w:val="24"/>
          <w:lang w:val="ro-RO"/>
        </w:rPr>
        <w:t>1</w:t>
      </w:r>
      <w:r w:rsidR="00466A52" w:rsidRPr="00830D29">
        <w:rPr>
          <w:rFonts w:ascii="Times New Roman" w:eastAsia="Calibri" w:hAnsi="Times New Roman" w:cs="Times New Roman"/>
          <w:b/>
          <w:szCs w:val="24"/>
          <w:lang w:val="ro-RO"/>
        </w:rPr>
        <w:t>.  INFORMAȚII GENERALE</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3"/>
        <w:gridCol w:w="708"/>
        <w:gridCol w:w="1791"/>
        <w:gridCol w:w="496"/>
        <w:gridCol w:w="155"/>
        <w:gridCol w:w="164"/>
        <w:gridCol w:w="623"/>
        <w:gridCol w:w="1485"/>
        <w:gridCol w:w="35"/>
        <w:gridCol w:w="57"/>
        <w:gridCol w:w="358"/>
        <w:gridCol w:w="834"/>
        <w:gridCol w:w="1551"/>
      </w:tblGrid>
      <w:tr w:rsidR="00466A52" w:rsidRPr="00830D29" w:rsidTr="008B6F4A">
        <w:trPr>
          <w:trHeight w:val="557"/>
        </w:trPr>
        <w:tc>
          <w:tcPr>
            <w:tcW w:w="2621" w:type="dxa"/>
            <w:gridSpan w:val="2"/>
          </w:tcPr>
          <w:p w:rsidR="00466A52" w:rsidRPr="003F701D" w:rsidRDefault="00466A52" w:rsidP="00FF4A53">
            <w:pPr>
              <w:tabs>
                <w:tab w:val="left" w:pos="14580"/>
              </w:tabs>
              <w:spacing w:after="0"/>
              <w:rPr>
                <w:rFonts w:ascii="Times New Roman" w:eastAsia="Calibri" w:hAnsi="Times New Roman" w:cs="Times New Roman"/>
                <w:lang w:val="ro-RO"/>
              </w:rPr>
            </w:pPr>
            <w:r w:rsidRPr="003F701D">
              <w:rPr>
                <w:rFonts w:ascii="Times New Roman" w:eastAsia="Calibri" w:hAnsi="Times New Roman" w:cs="Times New Roman"/>
                <w:b/>
                <w:lang w:val="ro-RO"/>
              </w:rPr>
              <w:t>Scopul vizitei la întreprindere:</w:t>
            </w:r>
          </w:p>
        </w:tc>
        <w:tc>
          <w:tcPr>
            <w:tcW w:w="2606" w:type="dxa"/>
            <w:gridSpan w:val="4"/>
          </w:tcPr>
          <w:p w:rsidR="00466A52" w:rsidRPr="003F701D" w:rsidRDefault="00466A52" w:rsidP="00FF4A53">
            <w:pPr>
              <w:tabs>
                <w:tab w:val="left" w:pos="14580"/>
              </w:tabs>
              <w:spacing w:after="0"/>
              <w:rPr>
                <w:rFonts w:ascii="Times New Roman" w:eastAsia="Calibri" w:hAnsi="Times New Roman" w:cs="Times New Roman"/>
                <w:lang w:val="ro-RO"/>
              </w:rPr>
            </w:pPr>
            <w:r w:rsidRPr="003F701D">
              <w:rPr>
                <w:rFonts w:ascii="Times New Roman" w:eastAsia="Calibri" w:hAnsi="Times New Roman" w:cs="Times New Roman"/>
                <w:lang w:val="ro-RO"/>
              </w:rPr>
              <w:t>CONTROL PLANIFICAT</w:t>
            </w:r>
          </w:p>
          <w:p w:rsidR="00466A52" w:rsidRPr="003F701D" w:rsidRDefault="003F701D" w:rsidP="00FF4A53">
            <w:pPr>
              <w:tabs>
                <w:tab w:val="left" w:pos="14580"/>
              </w:tabs>
              <w:spacing w:after="0"/>
              <w:rPr>
                <w:rFonts w:ascii="Times New Roman" w:eastAsia="Calibri" w:hAnsi="Times New Roman" w:cs="Times New Roman"/>
                <w:lang w:val="ro-RO"/>
              </w:rPr>
            </w:pPr>
            <w:r>
              <w:rPr>
                <w:rFonts w:ascii="Times New Roman" w:eastAsia="Calibri" w:hAnsi="Times New Roman" w:cs="Times New Roman"/>
                <w:lang w:val="ro-RO"/>
              </w:rPr>
              <w:t xml:space="preserve">                    </w:t>
            </w:r>
            <w:r>
              <w:rPr>
                <w:rFonts w:ascii="Times New Roman" w:eastAsia="Calibri" w:hAnsi="Times New Roman" w:cs="Times New Roman"/>
                <w:noProof/>
                <w:lang w:eastAsia="ru-RU"/>
              </w:rPr>
              <w:drawing>
                <wp:inline distT="0" distB="0" distL="0" distR="0">
                  <wp:extent cx="140335" cy="146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6050"/>
                          </a:xfrm>
                          <a:prstGeom prst="rect">
                            <a:avLst/>
                          </a:prstGeom>
                          <a:noFill/>
                        </pic:spPr>
                      </pic:pic>
                    </a:graphicData>
                  </a:graphic>
                </wp:inline>
              </w:drawing>
            </w:r>
          </w:p>
        </w:tc>
        <w:tc>
          <w:tcPr>
            <w:tcW w:w="2558" w:type="dxa"/>
            <w:gridSpan w:val="5"/>
          </w:tcPr>
          <w:p w:rsidR="00466A52" w:rsidRPr="003F701D" w:rsidRDefault="00466A52" w:rsidP="003F701D">
            <w:pPr>
              <w:tabs>
                <w:tab w:val="left" w:pos="14580"/>
              </w:tabs>
              <w:spacing w:after="0"/>
              <w:jc w:val="center"/>
              <w:rPr>
                <w:rFonts w:ascii="Times New Roman" w:eastAsia="Calibri" w:hAnsi="Times New Roman" w:cs="Times New Roman"/>
                <w:lang w:val="ro-RO"/>
              </w:rPr>
            </w:pPr>
            <w:r w:rsidRPr="003F701D">
              <w:rPr>
                <w:rFonts w:ascii="Times New Roman" w:eastAsia="Calibri" w:hAnsi="Times New Roman" w:cs="Times New Roman"/>
                <w:lang w:val="ro-RO"/>
              </w:rPr>
              <w:t>CONTROL INOPINAT</w:t>
            </w:r>
            <w:r w:rsidR="003F701D">
              <w:rPr>
                <w:rFonts w:ascii="Times New Roman" w:eastAsia="Calibri" w:hAnsi="Times New Roman" w:cs="Times New Roman"/>
                <w:noProof/>
                <w:lang w:eastAsia="ru-RU"/>
              </w:rPr>
              <w:drawing>
                <wp:inline distT="0" distB="0" distL="0" distR="0">
                  <wp:extent cx="140335" cy="146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6050"/>
                          </a:xfrm>
                          <a:prstGeom prst="rect">
                            <a:avLst/>
                          </a:prstGeom>
                          <a:noFill/>
                        </pic:spPr>
                      </pic:pic>
                    </a:graphicData>
                  </a:graphic>
                </wp:inline>
              </w:drawing>
            </w:r>
          </w:p>
        </w:tc>
        <w:tc>
          <w:tcPr>
            <w:tcW w:w="2385" w:type="dxa"/>
            <w:gridSpan w:val="2"/>
          </w:tcPr>
          <w:p w:rsidR="00466A52" w:rsidRPr="003F701D" w:rsidRDefault="00466A52" w:rsidP="00FF4A53">
            <w:pPr>
              <w:tabs>
                <w:tab w:val="left" w:pos="14580"/>
              </w:tabs>
              <w:spacing w:after="0"/>
              <w:jc w:val="center"/>
              <w:rPr>
                <w:rFonts w:ascii="Times New Roman" w:eastAsia="Calibri" w:hAnsi="Times New Roman" w:cs="Times New Roman"/>
                <w:lang w:val="ro-RO"/>
              </w:rPr>
            </w:pPr>
            <w:r w:rsidRPr="003F701D">
              <w:rPr>
                <w:rFonts w:ascii="Times New Roman" w:eastAsia="Calibri" w:hAnsi="Times New Roman" w:cs="Times New Roman"/>
                <w:lang w:val="ro-RO"/>
              </w:rPr>
              <w:t>AUTORIZARE</w:t>
            </w:r>
            <w:r w:rsidR="003F701D">
              <w:rPr>
                <w:rFonts w:ascii="Times New Roman" w:eastAsia="Calibri" w:hAnsi="Times New Roman" w:cs="Times New Roman"/>
                <w:lang w:val="ro-RO"/>
              </w:rPr>
              <w:t xml:space="preserve"> </w:t>
            </w:r>
            <w:r w:rsidR="003F701D">
              <w:rPr>
                <w:rFonts w:ascii="Times New Roman" w:eastAsia="Calibri" w:hAnsi="Times New Roman" w:cs="Times New Roman"/>
                <w:noProof/>
                <w:lang w:eastAsia="ru-RU"/>
              </w:rPr>
              <w:drawing>
                <wp:inline distT="0" distB="0" distL="0" distR="0">
                  <wp:extent cx="140335" cy="146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6050"/>
                          </a:xfrm>
                          <a:prstGeom prst="rect">
                            <a:avLst/>
                          </a:prstGeom>
                          <a:noFill/>
                        </pic:spPr>
                      </pic:pic>
                    </a:graphicData>
                  </a:graphic>
                </wp:inline>
              </w:drawing>
            </w:r>
          </w:p>
          <w:p w:rsidR="00466A52" w:rsidRPr="003F701D" w:rsidRDefault="00466A52" w:rsidP="00FF4A53">
            <w:pPr>
              <w:tabs>
                <w:tab w:val="left" w:pos="14580"/>
              </w:tabs>
              <w:spacing w:after="0"/>
              <w:jc w:val="center"/>
              <w:rPr>
                <w:rFonts w:ascii="Times New Roman" w:eastAsia="Calibri" w:hAnsi="Times New Roman" w:cs="Times New Roman"/>
                <w:lang w:val="ro-RO"/>
              </w:rPr>
            </w:pPr>
          </w:p>
        </w:tc>
      </w:tr>
      <w:tr w:rsidR="00466A52" w:rsidRPr="005B36FC" w:rsidTr="008B6F4A">
        <w:trPr>
          <w:trHeight w:val="333"/>
        </w:trPr>
        <w:tc>
          <w:tcPr>
            <w:tcW w:w="2621" w:type="dxa"/>
            <w:gridSpan w:val="2"/>
            <w:vAlign w:val="center"/>
          </w:tcPr>
          <w:p w:rsidR="00466A52" w:rsidRPr="003F701D" w:rsidRDefault="00466A52" w:rsidP="003F701D">
            <w:pPr>
              <w:tabs>
                <w:tab w:val="left" w:pos="14580"/>
              </w:tabs>
              <w:spacing w:after="0"/>
              <w:rPr>
                <w:rFonts w:ascii="Times New Roman" w:eastAsia="Calibri" w:hAnsi="Times New Roman" w:cs="Times New Roman"/>
                <w:b/>
                <w:lang w:val="ro-RO"/>
              </w:rPr>
            </w:pPr>
            <w:r w:rsidRPr="003F701D">
              <w:rPr>
                <w:rFonts w:ascii="Times New Roman" w:eastAsia="Calibri" w:hAnsi="Times New Roman" w:cs="Times New Roman"/>
                <w:b/>
                <w:lang w:val="ro-RO"/>
              </w:rPr>
              <w:t>Vizita anterioară la întreprindere:</w:t>
            </w:r>
          </w:p>
          <w:p w:rsidR="00466A52" w:rsidRPr="00830D29" w:rsidRDefault="003F701D" w:rsidP="003F701D">
            <w:pPr>
              <w:tabs>
                <w:tab w:val="left" w:pos="14580"/>
              </w:tabs>
              <w:spacing w:after="0"/>
              <w:ind w:left="-105"/>
              <w:rPr>
                <w:rFonts w:ascii="Times New Roman" w:eastAsia="Calibri" w:hAnsi="Times New Roman" w:cs="Times New Roman"/>
                <w:sz w:val="16"/>
                <w:szCs w:val="16"/>
                <w:lang w:val="ro-RO"/>
              </w:rPr>
            </w:pPr>
            <w:r>
              <w:rPr>
                <w:rFonts w:ascii="Times New Roman" w:eastAsia="Calibri" w:hAnsi="Times New Roman" w:cs="Times New Roman"/>
                <w:i/>
                <w:sz w:val="16"/>
                <w:szCs w:val="16"/>
                <w:lang w:val="ro-RO"/>
              </w:rPr>
              <w:t xml:space="preserve">    </w:t>
            </w:r>
            <w:r w:rsidR="00466A52" w:rsidRPr="00830D29">
              <w:rPr>
                <w:rFonts w:ascii="Times New Roman" w:eastAsia="Calibri" w:hAnsi="Times New Roman" w:cs="Times New Roman"/>
                <w:i/>
                <w:sz w:val="16"/>
                <w:szCs w:val="16"/>
                <w:lang w:val="ro-RO"/>
              </w:rPr>
              <w:t>(Scop, Constatări)</w:t>
            </w:r>
          </w:p>
        </w:tc>
        <w:tc>
          <w:tcPr>
            <w:tcW w:w="7549" w:type="dxa"/>
            <w:gridSpan w:val="11"/>
          </w:tcPr>
          <w:p w:rsidR="00466A52" w:rsidRPr="00830D29" w:rsidRDefault="00466A52" w:rsidP="00FF4A53">
            <w:pPr>
              <w:tabs>
                <w:tab w:val="left" w:pos="14580"/>
              </w:tabs>
              <w:spacing w:after="0"/>
              <w:jc w:val="center"/>
              <w:rPr>
                <w:rFonts w:ascii="Times New Roman" w:eastAsia="Calibri" w:hAnsi="Times New Roman" w:cs="Times New Roman"/>
                <w:sz w:val="20"/>
                <w:lang w:val="ro-RO"/>
              </w:rPr>
            </w:pPr>
          </w:p>
        </w:tc>
      </w:tr>
      <w:tr w:rsidR="00466A52" w:rsidRPr="00830D29" w:rsidTr="008B6F4A">
        <w:trPr>
          <w:trHeight w:val="211"/>
        </w:trPr>
        <w:tc>
          <w:tcPr>
            <w:tcW w:w="2621" w:type="dxa"/>
            <w:gridSpan w:val="2"/>
            <w:vMerge w:val="restart"/>
            <w:vAlign w:val="center"/>
          </w:tcPr>
          <w:p w:rsidR="00466A52" w:rsidRPr="003F701D" w:rsidRDefault="00466A52" w:rsidP="00FF4A53">
            <w:pPr>
              <w:tabs>
                <w:tab w:val="left" w:pos="14580"/>
              </w:tabs>
              <w:spacing w:after="0"/>
              <w:rPr>
                <w:rFonts w:ascii="Times New Roman" w:eastAsia="Calibri" w:hAnsi="Times New Roman" w:cs="Times New Roman"/>
                <w:lang w:val="ro-RO"/>
              </w:rPr>
            </w:pPr>
            <w:r w:rsidRPr="003F701D">
              <w:rPr>
                <w:rFonts w:ascii="Times New Roman" w:eastAsia="Calibri" w:hAnsi="Times New Roman" w:cs="Times New Roman"/>
                <w:b/>
                <w:lang w:val="ro-RO"/>
              </w:rPr>
              <w:t>Anul construcției</w:t>
            </w:r>
            <w:r w:rsidRPr="003F701D">
              <w:rPr>
                <w:rFonts w:ascii="Times New Roman" w:eastAsia="Calibri" w:hAnsi="Times New Roman" w:cs="Times New Roman"/>
                <w:lang w:val="ro-RO"/>
              </w:rPr>
              <w:t>_________</w:t>
            </w:r>
          </w:p>
          <w:p w:rsidR="00466A52" w:rsidRPr="00830D29" w:rsidRDefault="00466A52" w:rsidP="00FF4A53">
            <w:pPr>
              <w:tabs>
                <w:tab w:val="left" w:pos="14580"/>
              </w:tabs>
              <w:spacing w:after="0"/>
              <w:rPr>
                <w:rFonts w:ascii="Times New Roman" w:eastAsia="Calibri" w:hAnsi="Times New Roman" w:cs="Times New Roman"/>
                <w:b/>
                <w:lang w:val="ro-RO"/>
              </w:rPr>
            </w:pPr>
            <w:r w:rsidRPr="003F701D">
              <w:rPr>
                <w:rFonts w:ascii="Times New Roman" w:eastAsia="Calibri" w:hAnsi="Times New Roman" w:cs="Times New Roman"/>
                <w:b/>
                <w:lang w:val="ro-RO"/>
              </w:rPr>
              <w:t>Anul si perioada ultimelor mo</w:t>
            </w:r>
            <w:r w:rsidR="003F701D">
              <w:rPr>
                <w:rFonts w:ascii="Times New Roman" w:eastAsia="Calibri" w:hAnsi="Times New Roman" w:cs="Times New Roman"/>
                <w:b/>
                <w:lang w:val="ro-RO"/>
              </w:rPr>
              <w:t>dernizări/reparații/modificări :_____________</w:t>
            </w:r>
          </w:p>
        </w:tc>
        <w:tc>
          <w:tcPr>
            <w:tcW w:w="7549" w:type="dxa"/>
            <w:gridSpan w:val="11"/>
          </w:tcPr>
          <w:p w:rsidR="00466A52" w:rsidRPr="00830D29" w:rsidRDefault="00466A52" w:rsidP="00FF4A53">
            <w:pPr>
              <w:tabs>
                <w:tab w:val="left" w:pos="14580"/>
              </w:tabs>
              <w:spacing w:after="0"/>
              <w:jc w:val="center"/>
              <w:rPr>
                <w:rFonts w:ascii="Times New Roman" w:eastAsia="Calibri" w:hAnsi="Times New Roman" w:cs="Times New Roman"/>
                <w:b/>
                <w:sz w:val="20"/>
                <w:lang w:val="ro-RO"/>
              </w:rPr>
            </w:pPr>
            <w:r w:rsidRPr="00830D29">
              <w:rPr>
                <w:rFonts w:ascii="Times New Roman" w:eastAsia="Calibri" w:hAnsi="Times New Roman" w:cs="Times New Roman"/>
                <w:b/>
                <w:sz w:val="20"/>
                <w:lang w:val="ro-RO"/>
              </w:rPr>
              <w:t>ACTIVITATEA UNITĂȚII</w:t>
            </w:r>
            <w:r w:rsidR="003F701D">
              <w:rPr>
                <w:rFonts w:ascii="Times New Roman" w:eastAsia="Calibri" w:hAnsi="Times New Roman" w:cs="Times New Roman"/>
                <w:b/>
                <w:sz w:val="20"/>
                <w:lang w:val="ro-RO"/>
              </w:rPr>
              <w:t>:</w:t>
            </w:r>
          </w:p>
        </w:tc>
      </w:tr>
      <w:tr w:rsidR="003F701D" w:rsidRPr="00830D29" w:rsidTr="008B6F4A">
        <w:trPr>
          <w:trHeight w:val="926"/>
        </w:trPr>
        <w:tc>
          <w:tcPr>
            <w:tcW w:w="2621" w:type="dxa"/>
            <w:gridSpan w:val="2"/>
            <w:vMerge/>
          </w:tcPr>
          <w:p w:rsidR="003F701D" w:rsidRPr="00830D29" w:rsidRDefault="003F701D" w:rsidP="00FF4A53">
            <w:pPr>
              <w:tabs>
                <w:tab w:val="left" w:pos="14580"/>
              </w:tabs>
              <w:spacing w:after="0"/>
              <w:rPr>
                <w:rFonts w:ascii="Times New Roman" w:eastAsia="Calibri" w:hAnsi="Times New Roman" w:cs="Times New Roman"/>
                <w:b/>
                <w:sz w:val="20"/>
                <w:lang w:val="ro-RO"/>
              </w:rPr>
            </w:pPr>
          </w:p>
        </w:tc>
        <w:tc>
          <w:tcPr>
            <w:tcW w:w="2287" w:type="dxa"/>
            <w:gridSpan w:val="2"/>
          </w:tcPr>
          <w:p w:rsidR="003F701D" w:rsidRPr="003F701D" w:rsidRDefault="003F701D" w:rsidP="00FF4A53">
            <w:pPr>
              <w:tabs>
                <w:tab w:val="left" w:pos="14580"/>
              </w:tabs>
              <w:spacing w:after="0"/>
              <w:jc w:val="center"/>
              <w:rPr>
                <w:rFonts w:ascii="Times New Roman" w:eastAsia="Calibri" w:hAnsi="Times New Roman" w:cs="Times New Roman"/>
                <w:lang w:val="ro-RO"/>
              </w:rPr>
            </w:pPr>
            <w:r w:rsidRPr="003F701D">
              <w:rPr>
                <w:rFonts w:ascii="Times New Roman" w:eastAsia="Calibri" w:hAnsi="Times New Roman" w:cs="Times New Roman"/>
                <w:lang w:val="ro-RO"/>
              </w:rPr>
              <w:t>PRODUSE TRANSFORMATE</w:t>
            </w:r>
            <w:r>
              <w:rPr>
                <w:rFonts w:ascii="Times New Roman" w:eastAsia="Calibri" w:hAnsi="Times New Roman" w:cs="Times New Roman"/>
                <w:lang w:val="ro-RO"/>
              </w:rPr>
              <w:t xml:space="preserve"> </w:t>
            </w:r>
            <w:r>
              <w:rPr>
                <w:rFonts w:ascii="Times New Roman" w:eastAsia="Calibri" w:hAnsi="Times New Roman" w:cs="Times New Roman"/>
                <w:noProof/>
                <w:lang w:eastAsia="ru-RU"/>
              </w:rPr>
              <w:drawing>
                <wp:inline distT="0" distB="0" distL="0" distR="0">
                  <wp:extent cx="140335" cy="1460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6050"/>
                          </a:xfrm>
                          <a:prstGeom prst="rect">
                            <a:avLst/>
                          </a:prstGeom>
                          <a:noFill/>
                        </pic:spPr>
                      </pic:pic>
                    </a:graphicData>
                  </a:graphic>
                </wp:inline>
              </w:drawing>
            </w:r>
          </w:p>
        </w:tc>
        <w:tc>
          <w:tcPr>
            <w:tcW w:w="2519" w:type="dxa"/>
            <w:gridSpan w:val="6"/>
          </w:tcPr>
          <w:p w:rsidR="003F701D" w:rsidRPr="003F701D" w:rsidRDefault="003F701D" w:rsidP="00FF4A53">
            <w:pPr>
              <w:tabs>
                <w:tab w:val="left" w:pos="14580"/>
              </w:tabs>
              <w:spacing w:after="0"/>
              <w:jc w:val="center"/>
              <w:rPr>
                <w:rFonts w:ascii="Times New Roman" w:eastAsia="Calibri" w:hAnsi="Times New Roman" w:cs="Times New Roman"/>
                <w:lang w:val="ro-RO"/>
              </w:rPr>
            </w:pPr>
            <w:r w:rsidRPr="003F701D">
              <w:rPr>
                <w:rFonts w:ascii="Times New Roman" w:eastAsia="Calibri" w:hAnsi="Times New Roman" w:cs="Times New Roman"/>
                <w:lang w:val="ro-RO"/>
              </w:rPr>
              <w:t xml:space="preserve">CONSERVE DIN PEȘTE   </w:t>
            </w:r>
            <w:r>
              <w:rPr>
                <w:rFonts w:ascii="Times New Roman" w:eastAsia="Calibri" w:hAnsi="Times New Roman" w:cs="Times New Roman"/>
                <w:noProof/>
                <w:lang w:eastAsia="ru-RU"/>
              </w:rPr>
              <w:drawing>
                <wp:inline distT="0" distB="0" distL="0" distR="0">
                  <wp:extent cx="140335" cy="146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6050"/>
                          </a:xfrm>
                          <a:prstGeom prst="rect">
                            <a:avLst/>
                          </a:prstGeom>
                          <a:noFill/>
                        </pic:spPr>
                      </pic:pic>
                    </a:graphicData>
                  </a:graphic>
                </wp:inline>
              </w:drawing>
            </w:r>
          </w:p>
        </w:tc>
        <w:tc>
          <w:tcPr>
            <w:tcW w:w="2743" w:type="dxa"/>
            <w:gridSpan w:val="3"/>
          </w:tcPr>
          <w:p w:rsidR="003F701D" w:rsidRPr="003F701D" w:rsidRDefault="003F701D" w:rsidP="008B6F4A">
            <w:pPr>
              <w:tabs>
                <w:tab w:val="left" w:pos="14580"/>
              </w:tabs>
              <w:spacing w:after="0"/>
              <w:jc w:val="center"/>
              <w:rPr>
                <w:rFonts w:ascii="Times New Roman" w:eastAsia="Calibri" w:hAnsi="Times New Roman" w:cs="Times New Roman"/>
                <w:lang w:val="ro-RO"/>
              </w:rPr>
            </w:pPr>
            <w:r w:rsidRPr="003F701D">
              <w:rPr>
                <w:rFonts w:ascii="Times New Roman" w:eastAsia="Calibri" w:hAnsi="Times New Roman" w:cs="Times New Roman"/>
                <w:lang w:val="ro-RO"/>
              </w:rPr>
              <w:t>CARNE RECUPERATĂ MECANIC</w:t>
            </w:r>
            <w:r>
              <w:rPr>
                <w:rFonts w:ascii="Times New Roman" w:eastAsia="Calibri" w:hAnsi="Times New Roman" w:cs="Times New Roman"/>
                <w:lang w:val="ro-RO"/>
              </w:rPr>
              <w:t xml:space="preserve"> </w:t>
            </w:r>
            <w:r>
              <w:rPr>
                <w:rFonts w:ascii="Times New Roman" w:eastAsia="Calibri" w:hAnsi="Times New Roman" w:cs="Times New Roman"/>
                <w:noProof/>
                <w:lang w:eastAsia="ru-RU"/>
              </w:rPr>
              <w:drawing>
                <wp:inline distT="0" distB="0" distL="0" distR="0">
                  <wp:extent cx="140335" cy="1460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6050"/>
                          </a:xfrm>
                          <a:prstGeom prst="rect">
                            <a:avLst/>
                          </a:prstGeom>
                          <a:noFill/>
                        </pic:spPr>
                      </pic:pic>
                    </a:graphicData>
                  </a:graphic>
                </wp:inline>
              </w:drawing>
            </w:r>
          </w:p>
        </w:tc>
      </w:tr>
      <w:tr w:rsidR="008B6F4A" w:rsidRPr="00830D29" w:rsidTr="008B6F4A">
        <w:trPr>
          <w:trHeight w:val="161"/>
        </w:trPr>
        <w:tc>
          <w:tcPr>
            <w:tcW w:w="2621" w:type="dxa"/>
            <w:gridSpan w:val="2"/>
            <w:vMerge/>
          </w:tcPr>
          <w:p w:rsidR="008B6F4A" w:rsidRPr="00830D29" w:rsidRDefault="008B6F4A" w:rsidP="00FF4A53">
            <w:pPr>
              <w:tabs>
                <w:tab w:val="left" w:pos="14580"/>
              </w:tabs>
              <w:spacing w:after="0"/>
              <w:rPr>
                <w:rFonts w:ascii="Times New Roman" w:eastAsia="Calibri" w:hAnsi="Times New Roman" w:cs="Times New Roman"/>
                <w:b/>
                <w:sz w:val="20"/>
                <w:lang w:val="ro-RO"/>
              </w:rPr>
            </w:pPr>
          </w:p>
        </w:tc>
        <w:tc>
          <w:tcPr>
            <w:tcW w:w="2287" w:type="dxa"/>
            <w:gridSpan w:val="2"/>
          </w:tcPr>
          <w:p w:rsidR="008B6F4A" w:rsidRPr="008B6F4A" w:rsidRDefault="008B6F4A" w:rsidP="00FF4A53">
            <w:pPr>
              <w:tabs>
                <w:tab w:val="left" w:pos="14580"/>
              </w:tabs>
              <w:spacing w:after="0"/>
              <w:jc w:val="center"/>
              <w:rPr>
                <w:rFonts w:ascii="Times New Roman" w:eastAsia="Calibri" w:hAnsi="Times New Roman" w:cs="Times New Roman"/>
                <w:lang w:val="ro-RO"/>
              </w:rPr>
            </w:pPr>
            <w:r w:rsidRPr="008B6F4A">
              <w:rPr>
                <w:rFonts w:ascii="Times New Roman" w:eastAsia="Calibri" w:hAnsi="Times New Roman" w:cs="Times New Roman"/>
                <w:lang w:val="ro-RO"/>
              </w:rPr>
              <w:t>PRODUSE PROASPETE</w:t>
            </w:r>
            <w:r>
              <w:rPr>
                <w:rFonts w:ascii="Times New Roman" w:eastAsia="Calibri" w:hAnsi="Times New Roman" w:cs="Times New Roman"/>
                <w:lang w:val="ro-RO"/>
              </w:rPr>
              <w:t xml:space="preserve"> </w:t>
            </w:r>
            <w:r>
              <w:rPr>
                <w:rFonts w:ascii="Times New Roman" w:eastAsia="Calibri" w:hAnsi="Times New Roman" w:cs="Times New Roman"/>
                <w:noProof/>
                <w:lang w:eastAsia="ru-RU"/>
              </w:rPr>
              <w:drawing>
                <wp:inline distT="0" distB="0" distL="0" distR="0">
                  <wp:extent cx="140335" cy="1460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6050"/>
                          </a:xfrm>
                          <a:prstGeom prst="rect">
                            <a:avLst/>
                          </a:prstGeom>
                          <a:noFill/>
                        </pic:spPr>
                      </pic:pic>
                    </a:graphicData>
                  </a:graphic>
                </wp:inline>
              </w:drawing>
            </w:r>
          </w:p>
        </w:tc>
        <w:tc>
          <w:tcPr>
            <w:tcW w:w="2519" w:type="dxa"/>
            <w:gridSpan w:val="6"/>
          </w:tcPr>
          <w:p w:rsidR="008B6F4A" w:rsidRPr="008B6F4A" w:rsidRDefault="008B6F4A" w:rsidP="00FF4A53">
            <w:pPr>
              <w:tabs>
                <w:tab w:val="left" w:pos="14580"/>
              </w:tabs>
              <w:spacing w:after="0"/>
              <w:jc w:val="center"/>
              <w:rPr>
                <w:rFonts w:ascii="Times New Roman" w:eastAsia="Calibri" w:hAnsi="Times New Roman" w:cs="Times New Roman"/>
                <w:lang w:val="ro-RO"/>
              </w:rPr>
            </w:pPr>
            <w:r w:rsidRPr="008B6F4A">
              <w:rPr>
                <w:rFonts w:ascii="Times New Roman" w:eastAsia="Calibri" w:hAnsi="Times New Roman" w:cs="Times New Roman"/>
                <w:lang w:val="ro-RO"/>
              </w:rPr>
              <w:t>PRODUSE PREPARATE</w:t>
            </w:r>
            <w:r>
              <w:rPr>
                <w:rFonts w:ascii="Times New Roman" w:eastAsia="Calibri" w:hAnsi="Times New Roman" w:cs="Times New Roman"/>
                <w:lang w:val="ro-RO"/>
              </w:rPr>
              <w:t xml:space="preserve"> </w:t>
            </w:r>
            <w:r>
              <w:rPr>
                <w:rFonts w:ascii="Times New Roman" w:eastAsia="Calibri" w:hAnsi="Times New Roman" w:cs="Times New Roman"/>
                <w:noProof/>
                <w:lang w:eastAsia="ru-RU"/>
              </w:rPr>
              <w:drawing>
                <wp:inline distT="0" distB="0" distL="0" distR="0">
                  <wp:extent cx="140335" cy="146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6050"/>
                          </a:xfrm>
                          <a:prstGeom prst="rect">
                            <a:avLst/>
                          </a:prstGeom>
                          <a:noFill/>
                        </pic:spPr>
                      </pic:pic>
                    </a:graphicData>
                  </a:graphic>
                </wp:inline>
              </w:drawing>
            </w:r>
          </w:p>
        </w:tc>
        <w:tc>
          <w:tcPr>
            <w:tcW w:w="2743" w:type="dxa"/>
            <w:gridSpan w:val="3"/>
          </w:tcPr>
          <w:p w:rsidR="008B6F4A" w:rsidRPr="008B6F4A" w:rsidRDefault="008B6F4A" w:rsidP="00FF4A53">
            <w:pPr>
              <w:tabs>
                <w:tab w:val="left" w:pos="14580"/>
              </w:tabs>
              <w:spacing w:after="0"/>
              <w:jc w:val="center"/>
              <w:rPr>
                <w:rFonts w:ascii="Times New Roman" w:eastAsia="Calibri" w:hAnsi="Times New Roman" w:cs="Times New Roman"/>
                <w:lang w:val="ro-RO"/>
              </w:rPr>
            </w:pPr>
            <w:r w:rsidRPr="008B6F4A">
              <w:rPr>
                <w:rFonts w:ascii="Times New Roman" w:eastAsia="Calibri" w:hAnsi="Times New Roman" w:cs="Times New Roman"/>
                <w:lang w:val="ro-RO"/>
              </w:rPr>
              <w:t>DEPOZITARE</w:t>
            </w:r>
            <w:r>
              <w:rPr>
                <w:rFonts w:ascii="Times New Roman" w:eastAsia="Calibri" w:hAnsi="Times New Roman" w:cs="Times New Roman"/>
                <w:lang w:val="ro-RO"/>
              </w:rPr>
              <w:t xml:space="preserve"> </w:t>
            </w:r>
            <w:r>
              <w:rPr>
                <w:rFonts w:ascii="Times New Roman" w:eastAsia="Calibri" w:hAnsi="Times New Roman" w:cs="Times New Roman"/>
                <w:noProof/>
                <w:lang w:eastAsia="ru-RU"/>
              </w:rPr>
              <w:drawing>
                <wp:inline distT="0" distB="0" distL="0" distR="0">
                  <wp:extent cx="140335" cy="1460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6050"/>
                          </a:xfrm>
                          <a:prstGeom prst="rect">
                            <a:avLst/>
                          </a:prstGeom>
                          <a:noFill/>
                        </pic:spPr>
                      </pic:pic>
                    </a:graphicData>
                  </a:graphic>
                </wp:inline>
              </w:drawing>
            </w:r>
          </w:p>
        </w:tc>
      </w:tr>
      <w:tr w:rsidR="00466A52" w:rsidRPr="00830D29" w:rsidTr="008B6F4A">
        <w:trPr>
          <w:trHeight w:val="154"/>
        </w:trPr>
        <w:tc>
          <w:tcPr>
            <w:tcW w:w="2621" w:type="dxa"/>
            <w:gridSpan w:val="2"/>
            <w:vMerge w:val="restart"/>
          </w:tcPr>
          <w:p w:rsidR="00466A52" w:rsidRPr="008B6F4A" w:rsidRDefault="00466A52" w:rsidP="00FF4A53">
            <w:pPr>
              <w:tabs>
                <w:tab w:val="left" w:pos="14580"/>
              </w:tabs>
              <w:spacing w:after="0"/>
              <w:rPr>
                <w:rFonts w:ascii="Times New Roman" w:eastAsia="Calibri" w:hAnsi="Times New Roman" w:cs="Times New Roman"/>
                <w:b/>
                <w:lang w:val="ro-RO"/>
              </w:rPr>
            </w:pPr>
            <w:r w:rsidRPr="008B6F4A">
              <w:rPr>
                <w:rFonts w:ascii="Times New Roman" w:eastAsia="Calibri" w:hAnsi="Times New Roman" w:cs="Times New Roman"/>
                <w:b/>
                <w:lang w:val="ro-RO"/>
              </w:rPr>
              <w:t>Nr.</w:t>
            </w:r>
            <w:r w:rsidR="00A118A7" w:rsidRPr="008B6F4A">
              <w:rPr>
                <w:rFonts w:ascii="Times New Roman" w:eastAsia="Calibri" w:hAnsi="Times New Roman" w:cs="Times New Roman"/>
                <w:b/>
                <w:lang w:val="ro-RO"/>
              </w:rPr>
              <w:t xml:space="preserve"> de zile lucrate / săptămînă  :</w:t>
            </w:r>
            <w:r w:rsidR="008B6F4A">
              <w:rPr>
                <w:rFonts w:ascii="Times New Roman" w:eastAsia="Calibri" w:hAnsi="Times New Roman" w:cs="Times New Roman"/>
                <w:b/>
                <w:lang w:val="ro-RO"/>
              </w:rPr>
              <w:t>___________</w:t>
            </w:r>
          </w:p>
          <w:p w:rsidR="00466A52" w:rsidRPr="008B6F4A" w:rsidRDefault="00466A52" w:rsidP="00FF4A53">
            <w:pPr>
              <w:tabs>
                <w:tab w:val="left" w:pos="14580"/>
              </w:tabs>
              <w:spacing w:after="0"/>
              <w:rPr>
                <w:rFonts w:ascii="Times New Roman" w:eastAsia="Calibri" w:hAnsi="Times New Roman" w:cs="Times New Roman"/>
                <w:b/>
                <w:lang w:val="ro-RO"/>
              </w:rPr>
            </w:pPr>
            <w:r w:rsidRPr="008B6F4A">
              <w:rPr>
                <w:rFonts w:ascii="Times New Roman" w:eastAsia="Calibri" w:hAnsi="Times New Roman" w:cs="Times New Roman"/>
                <w:b/>
                <w:lang w:val="ro-RO"/>
              </w:rPr>
              <w:t>Nr. de ore lucrate /zi  :________________</w:t>
            </w:r>
          </w:p>
        </w:tc>
        <w:tc>
          <w:tcPr>
            <w:tcW w:w="3229" w:type="dxa"/>
            <w:gridSpan w:val="5"/>
          </w:tcPr>
          <w:p w:rsidR="00466A52" w:rsidRPr="008B6F4A" w:rsidRDefault="00466A52" w:rsidP="00FF4A53">
            <w:pPr>
              <w:tabs>
                <w:tab w:val="left" w:pos="14580"/>
              </w:tabs>
              <w:spacing w:after="0"/>
              <w:jc w:val="center"/>
              <w:rPr>
                <w:rFonts w:ascii="Times New Roman" w:eastAsia="Calibri" w:hAnsi="Times New Roman" w:cs="Times New Roman"/>
                <w:b/>
                <w:lang w:val="ro-RO"/>
              </w:rPr>
            </w:pPr>
            <w:r w:rsidRPr="008B6F4A">
              <w:rPr>
                <w:rFonts w:ascii="Times New Roman" w:eastAsia="Calibri" w:hAnsi="Times New Roman" w:cs="Times New Roman"/>
                <w:b/>
                <w:lang w:val="ro-RO"/>
              </w:rPr>
              <w:t>Unitatea este operațională</w:t>
            </w:r>
          </w:p>
        </w:tc>
        <w:tc>
          <w:tcPr>
            <w:tcW w:w="4320" w:type="dxa"/>
            <w:gridSpan w:val="6"/>
          </w:tcPr>
          <w:p w:rsidR="00466A52" w:rsidRPr="008B6F4A" w:rsidRDefault="00466A52" w:rsidP="00FF4A53">
            <w:pPr>
              <w:tabs>
                <w:tab w:val="left" w:pos="1125"/>
              </w:tabs>
              <w:spacing w:after="0"/>
              <w:rPr>
                <w:rFonts w:ascii="Times New Roman" w:eastAsia="Calibri" w:hAnsi="Times New Roman" w:cs="Times New Roman"/>
                <w:b/>
                <w:lang w:val="ro-RO"/>
              </w:rPr>
            </w:pPr>
            <w:r w:rsidRPr="008B6F4A">
              <w:rPr>
                <w:rFonts w:ascii="Times New Roman" w:eastAsia="Calibri" w:hAnsi="Times New Roman" w:cs="Times New Roman"/>
                <w:b/>
                <w:lang w:val="ro-RO"/>
              </w:rPr>
              <w:tab/>
            </w:r>
            <w:r w:rsidR="008B6F4A">
              <w:rPr>
                <w:rFonts w:ascii="Times New Roman" w:eastAsia="Calibri" w:hAnsi="Times New Roman" w:cs="Times New Roman"/>
                <w:b/>
                <w:lang w:val="ro-RO"/>
              </w:rPr>
              <w:t>Unitatea activează</w:t>
            </w:r>
          </w:p>
        </w:tc>
      </w:tr>
      <w:tr w:rsidR="00466A52" w:rsidRPr="00830D29" w:rsidTr="008B6F4A">
        <w:trPr>
          <w:trHeight w:val="836"/>
        </w:trPr>
        <w:tc>
          <w:tcPr>
            <w:tcW w:w="2621" w:type="dxa"/>
            <w:gridSpan w:val="2"/>
            <w:vMerge/>
          </w:tcPr>
          <w:p w:rsidR="00466A52" w:rsidRPr="008B6F4A" w:rsidRDefault="00466A52" w:rsidP="00FF4A53">
            <w:pPr>
              <w:tabs>
                <w:tab w:val="left" w:pos="14580"/>
              </w:tabs>
              <w:spacing w:after="0"/>
              <w:rPr>
                <w:rFonts w:ascii="Times New Roman" w:eastAsia="Calibri" w:hAnsi="Times New Roman" w:cs="Times New Roman"/>
                <w:lang w:val="ro-RO"/>
              </w:rPr>
            </w:pPr>
          </w:p>
        </w:tc>
        <w:tc>
          <w:tcPr>
            <w:tcW w:w="1791" w:type="dxa"/>
          </w:tcPr>
          <w:p w:rsidR="00466A52" w:rsidRPr="008B6F4A" w:rsidRDefault="00466A52" w:rsidP="00FF4A53">
            <w:pPr>
              <w:tabs>
                <w:tab w:val="left" w:pos="14580"/>
              </w:tabs>
              <w:spacing w:after="0"/>
              <w:jc w:val="center"/>
              <w:rPr>
                <w:rFonts w:ascii="Times New Roman" w:eastAsia="Calibri" w:hAnsi="Times New Roman" w:cs="Times New Roman"/>
                <w:lang w:val="ro-RO"/>
              </w:rPr>
            </w:pPr>
            <w:r w:rsidRPr="008B6F4A">
              <w:rPr>
                <w:rFonts w:ascii="Times New Roman" w:eastAsia="Calibri" w:hAnsi="Times New Roman" w:cs="Times New Roman"/>
                <w:lang w:val="ro-RO"/>
              </w:rPr>
              <w:t>Pe toată perioada anului</w:t>
            </w:r>
            <w:r w:rsidR="008B6F4A">
              <w:rPr>
                <w:rFonts w:ascii="Times New Roman" w:eastAsia="Calibri" w:hAnsi="Times New Roman" w:cs="Times New Roman"/>
                <w:lang w:val="ro-RO"/>
              </w:rPr>
              <w:t xml:space="preserve"> </w:t>
            </w:r>
            <w:r w:rsidR="008B6F4A">
              <w:rPr>
                <w:rFonts w:ascii="Times New Roman" w:eastAsia="Calibri" w:hAnsi="Times New Roman" w:cs="Times New Roman"/>
                <w:noProof/>
                <w:lang w:eastAsia="ru-RU"/>
              </w:rPr>
              <w:drawing>
                <wp:inline distT="0" distB="0" distL="0" distR="0">
                  <wp:extent cx="140335" cy="1460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6050"/>
                          </a:xfrm>
                          <a:prstGeom prst="rect">
                            <a:avLst/>
                          </a:prstGeom>
                          <a:noFill/>
                        </pic:spPr>
                      </pic:pic>
                    </a:graphicData>
                  </a:graphic>
                </wp:inline>
              </w:drawing>
            </w:r>
          </w:p>
          <w:p w:rsidR="00FF4A53" w:rsidRPr="008B6F4A" w:rsidRDefault="00FF4A53" w:rsidP="00FF4A53">
            <w:pPr>
              <w:tabs>
                <w:tab w:val="left" w:pos="14580"/>
              </w:tabs>
              <w:spacing w:after="0"/>
              <w:jc w:val="center"/>
              <w:rPr>
                <w:rFonts w:ascii="Times New Roman" w:eastAsia="Calibri" w:hAnsi="Times New Roman" w:cs="Times New Roman"/>
                <w:lang w:val="ro-RO"/>
              </w:rPr>
            </w:pPr>
          </w:p>
          <w:p w:rsidR="00466A52" w:rsidRPr="008B6F4A" w:rsidRDefault="00466A52" w:rsidP="00FF4A53">
            <w:pPr>
              <w:tabs>
                <w:tab w:val="left" w:pos="14580"/>
              </w:tabs>
              <w:spacing w:after="0"/>
              <w:jc w:val="center"/>
              <w:rPr>
                <w:rFonts w:ascii="Times New Roman" w:eastAsia="Calibri" w:hAnsi="Times New Roman" w:cs="Times New Roman"/>
                <w:lang w:val="ro-RO"/>
              </w:rPr>
            </w:pPr>
          </w:p>
        </w:tc>
        <w:tc>
          <w:tcPr>
            <w:tcW w:w="1438" w:type="dxa"/>
            <w:gridSpan w:val="4"/>
          </w:tcPr>
          <w:p w:rsidR="00466A52" w:rsidRPr="008B6F4A" w:rsidRDefault="00466A52" w:rsidP="00FF4A53">
            <w:pPr>
              <w:tabs>
                <w:tab w:val="left" w:pos="14580"/>
              </w:tabs>
              <w:spacing w:after="0"/>
              <w:jc w:val="center"/>
              <w:rPr>
                <w:rFonts w:ascii="Times New Roman" w:eastAsia="Calibri" w:hAnsi="Times New Roman" w:cs="Times New Roman"/>
                <w:lang w:val="ro-RO"/>
              </w:rPr>
            </w:pPr>
            <w:r w:rsidRPr="008B6F4A">
              <w:rPr>
                <w:rFonts w:ascii="Times New Roman" w:eastAsia="Calibri" w:hAnsi="Times New Roman" w:cs="Times New Roman"/>
                <w:lang w:val="ro-RO"/>
              </w:rPr>
              <w:t>Producție sezonieră</w:t>
            </w:r>
            <w:r w:rsidR="008B6F4A">
              <w:rPr>
                <w:rFonts w:ascii="Times New Roman" w:eastAsia="Calibri" w:hAnsi="Times New Roman" w:cs="Times New Roman"/>
                <w:lang w:val="ro-RO"/>
              </w:rPr>
              <w:t xml:space="preserve"> </w:t>
            </w:r>
            <w:r w:rsidR="008B6F4A">
              <w:rPr>
                <w:rFonts w:ascii="Times New Roman" w:eastAsia="Calibri" w:hAnsi="Times New Roman" w:cs="Times New Roman"/>
                <w:noProof/>
                <w:lang w:eastAsia="ru-RU"/>
              </w:rPr>
              <w:drawing>
                <wp:inline distT="0" distB="0" distL="0" distR="0">
                  <wp:extent cx="140335" cy="1460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6050"/>
                          </a:xfrm>
                          <a:prstGeom prst="rect">
                            <a:avLst/>
                          </a:prstGeom>
                          <a:noFill/>
                        </pic:spPr>
                      </pic:pic>
                    </a:graphicData>
                  </a:graphic>
                </wp:inline>
              </w:drawing>
            </w:r>
          </w:p>
          <w:p w:rsidR="00FF4A53" w:rsidRPr="008B6F4A" w:rsidRDefault="00FF4A53" w:rsidP="00FF4A53">
            <w:pPr>
              <w:tabs>
                <w:tab w:val="left" w:pos="14580"/>
              </w:tabs>
              <w:spacing w:after="0"/>
              <w:jc w:val="center"/>
              <w:rPr>
                <w:rFonts w:ascii="Times New Roman" w:eastAsia="Calibri" w:hAnsi="Times New Roman" w:cs="Times New Roman"/>
                <w:lang w:val="ro-RO"/>
              </w:rPr>
            </w:pPr>
          </w:p>
          <w:p w:rsidR="00466A52" w:rsidRPr="008B6F4A" w:rsidRDefault="00466A52" w:rsidP="00FF4A53">
            <w:pPr>
              <w:tabs>
                <w:tab w:val="left" w:pos="14580"/>
              </w:tabs>
              <w:spacing w:after="0"/>
              <w:jc w:val="center"/>
              <w:rPr>
                <w:rFonts w:ascii="Times New Roman" w:eastAsia="Calibri" w:hAnsi="Times New Roman" w:cs="Times New Roman"/>
                <w:lang w:val="ro-RO"/>
              </w:rPr>
            </w:pPr>
          </w:p>
        </w:tc>
        <w:tc>
          <w:tcPr>
            <w:tcW w:w="1485" w:type="dxa"/>
          </w:tcPr>
          <w:p w:rsidR="00466A52" w:rsidRPr="008B6F4A" w:rsidRDefault="008B6F4A" w:rsidP="00FF4A53">
            <w:pPr>
              <w:tabs>
                <w:tab w:val="left" w:pos="14580"/>
              </w:tabs>
              <w:spacing w:after="0"/>
              <w:jc w:val="center"/>
              <w:rPr>
                <w:rFonts w:ascii="Times New Roman" w:eastAsia="Calibri" w:hAnsi="Times New Roman" w:cs="Times New Roman"/>
                <w:lang w:val="ro-RO"/>
              </w:rPr>
            </w:pPr>
            <w:r w:rsidRPr="008B6F4A">
              <w:rPr>
                <w:rFonts w:ascii="Times New Roman" w:eastAsia="Calibri" w:hAnsi="Times New Roman" w:cs="Times New Roman"/>
                <w:lang w:val="ro-RO"/>
              </w:rPr>
              <w:t>Într</w:t>
            </w:r>
            <w:r w:rsidR="00466A52" w:rsidRPr="008B6F4A">
              <w:rPr>
                <w:rFonts w:ascii="Times New Roman" w:eastAsia="Calibri" w:hAnsi="Times New Roman" w:cs="Times New Roman"/>
                <w:lang w:val="ro-RO"/>
              </w:rPr>
              <w:t>-un singur schimb</w:t>
            </w:r>
          </w:p>
          <w:p w:rsidR="00466A52" w:rsidRPr="008B6F4A" w:rsidRDefault="008B6F4A" w:rsidP="00FF4A53">
            <w:pPr>
              <w:tabs>
                <w:tab w:val="left" w:pos="14580"/>
              </w:tabs>
              <w:spacing w:after="0"/>
              <w:jc w:val="center"/>
              <w:rPr>
                <w:rFonts w:ascii="Times New Roman" w:eastAsia="Calibri" w:hAnsi="Times New Roman" w:cs="Times New Roman"/>
                <w:lang w:val="ro-RO"/>
              </w:rPr>
            </w:pPr>
            <w:r>
              <w:rPr>
                <w:rFonts w:ascii="Times New Roman" w:eastAsia="Calibri" w:hAnsi="Times New Roman" w:cs="Times New Roman"/>
                <w:noProof/>
                <w:lang w:eastAsia="ru-RU"/>
              </w:rPr>
              <w:drawing>
                <wp:inline distT="0" distB="0" distL="0" distR="0">
                  <wp:extent cx="140335" cy="1460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6050"/>
                          </a:xfrm>
                          <a:prstGeom prst="rect">
                            <a:avLst/>
                          </a:prstGeom>
                          <a:noFill/>
                        </pic:spPr>
                      </pic:pic>
                    </a:graphicData>
                  </a:graphic>
                </wp:inline>
              </w:drawing>
            </w:r>
          </w:p>
        </w:tc>
        <w:tc>
          <w:tcPr>
            <w:tcW w:w="1284" w:type="dxa"/>
            <w:gridSpan w:val="4"/>
          </w:tcPr>
          <w:p w:rsidR="00466A52" w:rsidRPr="008B6F4A" w:rsidRDefault="008B6F4A" w:rsidP="00FF4A53">
            <w:pPr>
              <w:tabs>
                <w:tab w:val="left" w:pos="14580"/>
              </w:tabs>
              <w:spacing w:after="0"/>
              <w:jc w:val="center"/>
              <w:rPr>
                <w:rFonts w:ascii="Times New Roman" w:eastAsia="Calibri" w:hAnsi="Times New Roman" w:cs="Times New Roman"/>
                <w:lang w:val="ro-RO"/>
              </w:rPr>
            </w:pPr>
            <w:r w:rsidRPr="008B6F4A">
              <w:rPr>
                <w:rFonts w:ascii="Times New Roman" w:eastAsia="Calibri" w:hAnsi="Times New Roman" w:cs="Times New Roman"/>
                <w:lang w:val="ro-RO"/>
              </w:rPr>
              <w:t xml:space="preserve">Schimb </w:t>
            </w:r>
            <w:r w:rsidR="00466A52" w:rsidRPr="008B6F4A">
              <w:rPr>
                <w:rFonts w:ascii="Times New Roman" w:eastAsia="Calibri" w:hAnsi="Times New Roman" w:cs="Times New Roman"/>
                <w:lang w:val="ro-RO"/>
              </w:rPr>
              <w:t>prelungit</w:t>
            </w:r>
          </w:p>
          <w:p w:rsidR="00466A52" w:rsidRPr="008B6F4A" w:rsidRDefault="008B6F4A" w:rsidP="00FF4A53">
            <w:pPr>
              <w:tabs>
                <w:tab w:val="left" w:pos="14580"/>
              </w:tabs>
              <w:spacing w:after="0"/>
              <w:jc w:val="center"/>
              <w:rPr>
                <w:rFonts w:ascii="Times New Roman" w:eastAsia="Calibri" w:hAnsi="Times New Roman" w:cs="Times New Roman"/>
                <w:lang w:val="ro-RO"/>
              </w:rPr>
            </w:pPr>
            <w:r>
              <w:rPr>
                <w:rFonts w:ascii="Times New Roman" w:eastAsia="Calibri" w:hAnsi="Times New Roman" w:cs="Times New Roman"/>
                <w:noProof/>
                <w:lang w:eastAsia="ru-RU"/>
              </w:rPr>
              <w:drawing>
                <wp:inline distT="0" distB="0" distL="0" distR="0">
                  <wp:extent cx="140335" cy="1460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6050"/>
                          </a:xfrm>
                          <a:prstGeom prst="rect">
                            <a:avLst/>
                          </a:prstGeom>
                          <a:noFill/>
                        </pic:spPr>
                      </pic:pic>
                    </a:graphicData>
                  </a:graphic>
                </wp:inline>
              </w:drawing>
            </w:r>
          </w:p>
        </w:tc>
        <w:tc>
          <w:tcPr>
            <w:tcW w:w="1551" w:type="dxa"/>
          </w:tcPr>
          <w:p w:rsidR="00466A52" w:rsidRPr="008B6F4A" w:rsidRDefault="00466A52" w:rsidP="00FF4A53">
            <w:pPr>
              <w:tabs>
                <w:tab w:val="left" w:pos="14580"/>
              </w:tabs>
              <w:spacing w:after="0"/>
              <w:rPr>
                <w:rFonts w:ascii="Times New Roman" w:eastAsia="Calibri" w:hAnsi="Times New Roman" w:cs="Times New Roman"/>
                <w:lang w:val="ro-RO"/>
              </w:rPr>
            </w:pPr>
            <w:r w:rsidRPr="008B6F4A">
              <w:rPr>
                <w:rFonts w:ascii="Times New Roman" w:eastAsia="Calibri" w:hAnsi="Times New Roman" w:cs="Times New Roman"/>
                <w:lang w:val="ro-RO"/>
              </w:rPr>
              <w:t xml:space="preserve">  </w:t>
            </w:r>
            <w:r w:rsidR="008B6F4A">
              <w:rPr>
                <w:rFonts w:ascii="Times New Roman" w:eastAsia="Calibri" w:hAnsi="Times New Roman" w:cs="Times New Roman"/>
                <w:lang w:val="ro-RO"/>
              </w:rPr>
              <w:t>În</w:t>
            </w:r>
            <w:r w:rsidRPr="008B6F4A">
              <w:rPr>
                <w:rFonts w:ascii="Times New Roman" w:eastAsia="Calibri" w:hAnsi="Times New Roman" w:cs="Times New Roman"/>
                <w:lang w:val="ro-RO"/>
              </w:rPr>
              <w:t xml:space="preserve"> 2 schimburi</w:t>
            </w:r>
          </w:p>
          <w:p w:rsidR="00466A52" w:rsidRPr="008B6F4A" w:rsidRDefault="008B6F4A" w:rsidP="00FF4A53">
            <w:pPr>
              <w:tabs>
                <w:tab w:val="left" w:pos="14580"/>
              </w:tabs>
              <w:spacing w:after="0"/>
              <w:jc w:val="center"/>
              <w:rPr>
                <w:rFonts w:ascii="Times New Roman" w:eastAsia="Calibri" w:hAnsi="Times New Roman" w:cs="Times New Roman"/>
                <w:lang w:val="ro-RO"/>
              </w:rPr>
            </w:pPr>
            <w:r>
              <w:rPr>
                <w:rFonts w:ascii="Times New Roman" w:eastAsia="Calibri" w:hAnsi="Times New Roman" w:cs="Times New Roman"/>
                <w:noProof/>
                <w:lang w:eastAsia="ru-RU"/>
              </w:rPr>
              <w:drawing>
                <wp:inline distT="0" distB="0" distL="0" distR="0">
                  <wp:extent cx="140335" cy="1460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6050"/>
                          </a:xfrm>
                          <a:prstGeom prst="rect">
                            <a:avLst/>
                          </a:prstGeom>
                          <a:noFill/>
                        </pic:spPr>
                      </pic:pic>
                    </a:graphicData>
                  </a:graphic>
                </wp:inline>
              </w:drawing>
            </w:r>
          </w:p>
        </w:tc>
      </w:tr>
      <w:tr w:rsidR="00466A52" w:rsidRPr="00830D29" w:rsidTr="008B6F4A">
        <w:trPr>
          <w:trHeight w:val="287"/>
        </w:trPr>
        <w:tc>
          <w:tcPr>
            <w:tcW w:w="5063" w:type="dxa"/>
            <w:gridSpan w:val="5"/>
          </w:tcPr>
          <w:p w:rsidR="00466A52" w:rsidRPr="008B6F4A" w:rsidRDefault="00466A52" w:rsidP="00157617">
            <w:pPr>
              <w:tabs>
                <w:tab w:val="left" w:pos="14580"/>
              </w:tabs>
              <w:spacing w:after="0"/>
              <w:jc w:val="center"/>
              <w:rPr>
                <w:rFonts w:ascii="Times New Roman" w:eastAsia="Calibri" w:hAnsi="Times New Roman" w:cs="Times New Roman"/>
                <w:b/>
                <w:lang w:val="ro-RO"/>
              </w:rPr>
            </w:pPr>
            <w:r w:rsidRPr="008B6F4A">
              <w:rPr>
                <w:rFonts w:ascii="Times New Roman" w:eastAsia="Calibri" w:hAnsi="Times New Roman" w:cs="Times New Roman"/>
                <w:b/>
                <w:lang w:val="ro-RO"/>
              </w:rPr>
              <w:t>Nr. personal sanitar-veterinar</w:t>
            </w:r>
          </w:p>
        </w:tc>
        <w:tc>
          <w:tcPr>
            <w:tcW w:w="5107" w:type="dxa"/>
            <w:gridSpan w:val="8"/>
          </w:tcPr>
          <w:p w:rsidR="00466A52" w:rsidRPr="008B6F4A" w:rsidRDefault="00466A52" w:rsidP="00157617">
            <w:pPr>
              <w:tabs>
                <w:tab w:val="left" w:pos="14580"/>
              </w:tabs>
              <w:spacing w:after="0"/>
              <w:jc w:val="center"/>
              <w:rPr>
                <w:rFonts w:ascii="Times New Roman" w:eastAsia="Calibri" w:hAnsi="Times New Roman" w:cs="Times New Roman"/>
                <w:b/>
                <w:lang w:val="ro-RO"/>
              </w:rPr>
            </w:pPr>
            <w:r w:rsidRPr="008B6F4A">
              <w:rPr>
                <w:rFonts w:ascii="Times New Roman" w:eastAsia="Calibri" w:hAnsi="Times New Roman" w:cs="Times New Roman"/>
                <w:b/>
                <w:lang w:val="ro-RO"/>
              </w:rPr>
              <w:t>Număr personal muncitor</w:t>
            </w:r>
          </w:p>
        </w:tc>
      </w:tr>
      <w:tr w:rsidR="00466A52" w:rsidRPr="00830D29" w:rsidTr="008B6F4A">
        <w:trPr>
          <w:trHeight w:val="197"/>
        </w:trPr>
        <w:tc>
          <w:tcPr>
            <w:tcW w:w="1913" w:type="dxa"/>
          </w:tcPr>
          <w:p w:rsidR="00466A52" w:rsidRPr="008B6F4A" w:rsidRDefault="00466A52" w:rsidP="00157617">
            <w:pPr>
              <w:tabs>
                <w:tab w:val="left" w:pos="14580"/>
              </w:tabs>
              <w:spacing w:after="0"/>
              <w:rPr>
                <w:rFonts w:ascii="Times New Roman" w:eastAsia="Calibri" w:hAnsi="Times New Roman" w:cs="Times New Roman"/>
                <w:lang w:val="ro-RO"/>
              </w:rPr>
            </w:pPr>
            <w:r w:rsidRPr="008B6F4A">
              <w:rPr>
                <w:rFonts w:ascii="Times New Roman" w:eastAsia="Calibri" w:hAnsi="Times New Roman" w:cs="Times New Roman"/>
                <w:lang w:val="ro-RO"/>
              </w:rPr>
              <w:t>Medici veterinari_____</w:t>
            </w:r>
          </w:p>
        </w:tc>
        <w:tc>
          <w:tcPr>
            <w:tcW w:w="3150" w:type="dxa"/>
            <w:gridSpan w:val="4"/>
          </w:tcPr>
          <w:p w:rsidR="00466A52" w:rsidRPr="008B6F4A" w:rsidRDefault="00466A52" w:rsidP="00157617">
            <w:pPr>
              <w:tabs>
                <w:tab w:val="left" w:pos="14580"/>
              </w:tabs>
              <w:spacing w:after="0"/>
              <w:rPr>
                <w:rFonts w:ascii="Times New Roman" w:eastAsia="Calibri" w:hAnsi="Times New Roman" w:cs="Times New Roman"/>
                <w:lang w:val="ro-RO"/>
              </w:rPr>
            </w:pPr>
            <w:r w:rsidRPr="008B6F4A">
              <w:rPr>
                <w:rFonts w:ascii="Times New Roman" w:eastAsia="Calibri" w:hAnsi="Times New Roman" w:cs="Times New Roman"/>
                <w:lang w:val="ro-RO"/>
              </w:rPr>
              <w:t xml:space="preserve">Asistenţi/tehnicieni veterinari___      </w:t>
            </w:r>
          </w:p>
        </w:tc>
        <w:tc>
          <w:tcPr>
            <w:tcW w:w="2307" w:type="dxa"/>
            <w:gridSpan w:val="4"/>
          </w:tcPr>
          <w:p w:rsidR="00466A52" w:rsidRPr="008B6F4A" w:rsidRDefault="00466A52" w:rsidP="00157617">
            <w:pPr>
              <w:tabs>
                <w:tab w:val="left" w:pos="14580"/>
              </w:tabs>
              <w:spacing w:after="0"/>
              <w:jc w:val="center"/>
              <w:rPr>
                <w:rFonts w:ascii="Times New Roman" w:eastAsia="Calibri" w:hAnsi="Times New Roman" w:cs="Times New Roman"/>
                <w:lang w:val="ro-RO"/>
              </w:rPr>
            </w:pPr>
            <w:r w:rsidRPr="008B6F4A">
              <w:rPr>
                <w:rFonts w:ascii="Times New Roman" w:eastAsia="Calibri" w:hAnsi="Times New Roman" w:cs="Times New Roman"/>
                <w:lang w:val="ro-RO"/>
              </w:rPr>
              <w:t>Total__________</w:t>
            </w:r>
          </w:p>
        </w:tc>
        <w:tc>
          <w:tcPr>
            <w:tcW w:w="2800" w:type="dxa"/>
            <w:gridSpan w:val="4"/>
          </w:tcPr>
          <w:p w:rsidR="00466A52" w:rsidRPr="008B6F4A" w:rsidRDefault="008B6F4A" w:rsidP="008B6F4A">
            <w:pPr>
              <w:tabs>
                <w:tab w:val="left" w:pos="14580"/>
              </w:tabs>
              <w:spacing w:after="0"/>
              <w:rPr>
                <w:rFonts w:ascii="Times New Roman" w:eastAsia="Calibri" w:hAnsi="Times New Roman" w:cs="Times New Roman"/>
                <w:lang w:val="ro-RO"/>
              </w:rPr>
            </w:pPr>
            <w:r w:rsidRPr="008B6F4A">
              <w:rPr>
                <w:rFonts w:ascii="Times New Roman" w:eastAsia="Calibri" w:hAnsi="Times New Roman" w:cs="Times New Roman"/>
                <w:lang w:val="ro-RO"/>
              </w:rPr>
              <w:t>Pe</w:t>
            </w:r>
            <w:r>
              <w:rPr>
                <w:rFonts w:ascii="Times New Roman" w:eastAsia="Calibri" w:hAnsi="Times New Roman" w:cs="Times New Roman"/>
                <w:lang w:val="ro-RO"/>
              </w:rPr>
              <w:t>r</w:t>
            </w:r>
            <w:r w:rsidRPr="008B6F4A">
              <w:rPr>
                <w:rFonts w:ascii="Times New Roman" w:eastAsia="Calibri" w:hAnsi="Times New Roman" w:cs="Times New Roman"/>
                <w:lang w:val="ro-RO"/>
              </w:rPr>
              <w:t xml:space="preserve"> </w:t>
            </w:r>
            <w:r w:rsidR="00466A52" w:rsidRPr="008B6F4A">
              <w:rPr>
                <w:rFonts w:ascii="Times New Roman" w:eastAsia="Calibri" w:hAnsi="Times New Roman" w:cs="Times New Roman"/>
                <w:lang w:val="ro-RO"/>
              </w:rPr>
              <w:t>schimb de lucru__________</w:t>
            </w:r>
          </w:p>
        </w:tc>
      </w:tr>
    </w:tbl>
    <w:p w:rsidR="00466A52" w:rsidRPr="008B6F4A" w:rsidRDefault="008B6F4A" w:rsidP="00157617">
      <w:pPr>
        <w:tabs>
          <w:tab w:val="left" w:pos="14580"/>
        </w:tabs>
        <w:spacing w:after="0"/>
        <w:jc w:val="center"/>
        <w:rPr>
          <w:rFonts w:ascii="Times New Roman" w:eastAsia="Calibri" w:hAnsi="Times New Roman" w:cs="Times New Roman"/>
          <w:b/>
          <w:lang w:val="ro-RO"/>
        </w:rPr>
      </w:pPr>
      <w:r w:rsidRPr="008B6F4A">
        <w:rPr>
          <w:rFonts w:ascii="Times New Roman" w:eastAsia="Calibri" w:hAnsi="Times New Roman" w:cs="Times New Roman"/>
          <w:b/>
          <w:lang w:val="ro-RO"/>
        </w:rPr>
        <w:t xml:space="preserve">1.1 CAPACITĂȚI </w:t>
      </w:r>
      <w:r>
        <w:rPr>
          <w:rFonts w:ascii="Times New Roman" w:eastAsia="Calibri" w:hAnsi="Times New Roman" w:cs="Times New Roman"/>
          <w:b/>
          <w:lang w:val="ro-RO"/>
        </w:rPr>
        <w:t xml:space="preserve">DE </w:t>
      </w:r>
      <w:r w:rsidRPr="008B6F4A">
        <w:rPr>
          <w:rFonts w:ascii="Times New Roman" w:eastAsia="Calibri" w:hAnsi="Times New Roman" w:cs="Times New Roman"/>
          <w:b/>
          <w:lang w:val="ro-RO"/>
        </w:rPr>
        <w:t>PRODUCȚIE</w:t>
      </w:r>
    </w:p>
    <w:tbl>
      <w:tblPr>
        <w:tblW w:w="101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3"/>
        <w:gridCol w:w="360"/>
        <w:gridCol w:w="3240"/>
        <w:gridCol w:w="450"/>
        <w:gridCol w:w="3487"/>
      </w:tblGrid>
      <w:tr w:rsidR="00466A52" w:rsidRPr="008B6F4A" w:rsidTr="008B6F4A">
        <w:trPr>
          <w:trHeight w:val="2231"/>
        </w:trPr>
        <w:tc>
          <w:tcPr>
            <w:tcW w:w="2633" w:type="dxa"/>
          </w:tcPr>
          <w:p w:rsidR="00466A52" w:rsidRPr="008B6F4A" w:rsidRDefault="008B6F4A" w:rsidP="00FF4A53">
            <w:pPr>
              <w:spacing w:after="0"/>
              <w:rPr>
                <w:rFonts w:ascii="Times New Roman" w:eastAsia="Calibri" w:hAnsi="Times New Roman" w:cs="Times New Roman"/>
                <w:b/>
                <w:lang w:val="ro-RO"/>
              </w:rPr>
            </w:pPr>
            <w:r>
              <w:rPr>
                <w:rFonts w:ascii="Times New Roman" w:eastAsia="Calibri" w:hAnsi="Times New Roman" w:cs="Times New Roman"/>
                <w:b/>
                <w:lang w:val="ro-RO"/>
              </w:rPr>
              <w:t>Producția totală pentru anul precedent</w:t>
            </w:r>
            <w:r w:rsidR="00466A52" w:rsidRPr="008B6F4A">
              <w:rPr>
                <w:rFonts w:ascii="Times New Roman" w:eastAsia="Calibri" w:hAnsi="Times New Roman" w:cs="Times New Roman"/>
                <w:b/>
                <w:lang w:val="ro-RO"/>
              </w:rPr>
              <w:t xml:space="preserve">, </w:t>
            </w:r>
            <w:r>
              <w:rPr>
                <w:rFonts w:ascii="Times New Roman" w:eastAsia="Calibri" w:hAnsi="Times New Roman" w:cs="Times New Roman"/>
                <w:b/>
                <w:lang w:val="ro-RO"/>
              </w:rPr>
              <w:t>(</w:t>
            </w:r>
            <w:r w:rsidR="00466A52" w:rsidRPr="008B6F4A">
              <w:rPr>
                <w:rFonts w:ascii="Times New Roman" w:eastAsia="Calibri" w:hAnsi="Times New Roman" w:cs="Times New Roman"/>
                <w:b/>
                <w:lang w:val="ro-RO"/>
              </w:rPr>
              <w:t>tone</w:t>
            </w:r>
            <w:r>
              <w:rPr>
                <w:rFonts w:ascii="Times New Roman" w:eastAsia="Calibri" w:hAnsi="Times New Roman" w:cs="Times New Roman"/>
                <w:b/>
                <w:lang w:val="ro-RO"/>
              </w:rPr>
              <w:t>)</w:t>
            </w:r>
            <w:r w:rsidR="00466A52" w:rsidRPr="008B6F4A">
              <w:rPr>
                <w:rFonts w:ascii="Times New Roman" w:eastAsia="Calibri" w:hAnsi="Times New Roman" w:cs="Times New Roman"/>
                <w:b/>
                <w:lang w:val="ro-RO"/>
              </w:rPr>
              <w:t>:</w:t>
            </w:r>
          </w:p>
          <w:p w:rsidR="00466A52" w:rsidRPr="008B6F4A" w:rsidRDefault="00466A52" w:rsidP="00FF4A53">
            <w:pPr>
              <w:tabs>
                <w:tab w:val="left" w:pos="14580"/>
              </w:tabs>
              <w:spacing w:after="0"/>
              <w:rPr>
                <w:rFonts w:ascii="Times New Roman" w:eastAsia="Calibri" w:hAnsi="Times New Roman" w:cs="Times New Roman"/>
                <w:lang w:val="ro-RO"/>
              </w:rPr>
            </w:pPr>
            <w:r w:rsidRPr="008B6F4A">
              <w:rPr>
                <w:rFonts w:ascii="Times New Roman" w:eastAsia="Calibri" w:hAnsi="Times New Roman" w:cs="Times New Roman"/>
                <w:b/>
                <w:lang w:val="ro-RO"/>
              </w:rPr>
              <w:t xml:space="preserve">-  </w:t>
            </w:r>
            <w:r w:rsidR="008B6F4A" w:rsidRPr="008B6F4A">
              <w:rPr>
                <w:rFonts w:ascii="Times New Roman" w:eastAsia="Calibri" w:hAnsi="Times New Roman" w:cs="Times New Roman"/>
                <w:lang w:val="ro-RO"/>
              </w:rPr>
              <w:t xml:space="preserve">Pește </w:t>
            </w:r>
            <w:r w:rsidRPr="008B6F4A">
              <w:rPr>
                <w:rFonts w:ascii="Times New Roman" w:eastAsia="Calibri" w:hAnsi="Times New Roman" w:cs="Times New Roman"/>
                <w:lang w:val="ro-RO"/>
              </w:rPr>
              <w:t>și</w:t>
            </w:r>
            <w:r w:rsidRPr="008B6F4A">
              <w:rPr>
                <w:rFonts w:ascii="Times New Roman" w:eastAsia="Calibri" w:hAnsi="Times New Roman" w:cs="Times New Roman"/>
                <w:b/>
                <w:lang w:val="ro-RO"/>
              </w:rPr>
              <w:t xml:space="preserve"> </w:t>
            </w:r>
            <w:r w:rsidRPr="008B6F4A">
              <w:rPr>
                <w:rFonts w:ascii="Times New Roman" w:eastAsia="Calibri" w:hAnsi="Times New Roman" w:cs="Times New Roman"/>
                <w:lang w:val="en-US"/>
              </w:rPr>
              <w:t>produse din pescuit proaspete</w:t>
            </w:r>
            <w:r w:rsidR="008B6F4A">
              <w:rPr>
                <w:rFonts w:ascii="Times New Roman" w:eastAsia="Calibri" w:hAnsi="Times New Roman" w:cs="Times New Roman"/>
                <w:lang w:val="ro-RO"/>
              </w:rPr>
              <w:t>_______</w:t>
            </w:r>
          </w:p>
          <w:p w:rsidR="00466A52" w:rsidRPr="008B6F4A" w:rsidRDefault="00466A52" w:rsidP="00FF4A53">
            <w:pPr>
              <w:tabs>
                <w:tab w:val="left" w:pos="14580"/>
              </w:tabs>
              <w:spacing w:after="0"/>
              <w:rPr>
                <w:rFonts w:ascii="Times New Roman" w:eastAsia="Calibri" w:hAnsi="Times New Roman" w:cs="Times New Roman"/>
                <w:lang w:val="ro-RO"/>
              </w:rPr>
            </w:pPr>
            <w:r w:rsidRPr="008B6F4A">
              <w:rPr>
                <w:rFonts w:ascii="Times New Roman" w:eastAsia="Calibri" w:hAnsi="Times New Roman" w:cs="Times New Roman"/>
                <w:b/>
                <w:lang w:val="ro-RO"/>
              </w:rPr>
              <w:t xml:space="preserve">- </w:t>
            </w:r>
            <w:r w:rsidRPr="008B6F4A">
              <w:rPr>
                <w:rFonts w:ascii="Times New Roman" w:eastAsia="Calibri" w:hAnsi="Times New Roman" w:cs="Times New Roman"/>
                <w:lang w:val="en-US"/>
              </w:rPr>
              <w:t>Produse preparate</w:t>
            </w:r>
            <w:r w:rsidR="008B6F4A">
              <w:rPr>
                <w:rFonts w:ascii="Times New Roman" w:eastAsia="Calibri" w:hAnsi="Times New Roman" w:cs="Times New Roman"/>
                <w:lang w:val="ro-RO"/>
              </w:rPr>
              <w:t xml:space="preserve"> _____</w:t>
            </w:r>
          </w:p>
          <w:p w:rsidR="00466A52" w:rsidRPr="008B6F4A" w:rsidRDefault="00466A52" w:rsidP="00FF4A53">
            <w:pPr>
              <w:tabs>
                <w:tab w:val="left" w:pos="14580"/>
              </w:tabs>
              <w:spacing w:after="0"/>
              <w:rPr>
                <w:rFonts w:ascii="Times New Roman" w:eastAsia="Calibri" w:hAnsi="Times New Roman" w:cs="Times New Roman"/>
                <w:lang w:val="ro-RO"/>
              </w:rPr>
            </w:pPr>
            <w:r w:rsidRPr="008B6F4A">
              <w:rPr>
                <w:rFonts w:ascii="Times New Roman" w:eastAsia="Calibri" w:hAnsi="Times New Roman" w:cs="Times New Roman"/>
                <w:lang w:val="ro-RO"/>
              </w:rPr>
              <w:t xml:space="preserve">- </w:t>
            </w:r>
            <w:r w:rsidR="008B6F4A" w:rsidRPr="008B6F4A">
              <w:rPr>
                <w:rFonts w:ascii="Times New Roman" w:eastAsia="Calibri" w:hAnsi="Times New Roman" w:cs="Times New Roman"/>
                <w:lang w:val="en-US"/>
              </w:rPr>
              <w:t>Produse transformate</w:t>
            </w:r>
            <w:r w:rsidR="008B6F4A">
              <w:rPr>
                <w:rFonts w:ascii="Times New Roman" w:eastAsia="Calibri" w:hAnsi="Times New Roman" w:cs="Times New Roman"/>
                <w:lang w:val="ro-RO"/>
              </w:rPr>
              <w:t>___</w:t>
            </w:r>
            <w:r w:rsidRPr="008B6F4A">
              <w:rPr>
                <w:rFonts w:ascii="Times New Roman" w:eastAsia="Calibri" w:hAnsi="Times New Roman" w:cs="Times New Roman"/>
                <w:lang w:val="ro-RO"/>
              </w:rPr>
              <w:t xml:space="preserve">                                                     </w:t>
            </w:r>
          </w:p>
          <w:p w:rsidR="00466A52" w:rsidRPr="008B6F4A" w:rsidRDefault="00466A52" w:rsidP="00FF4A53">
            <w:pPr>
              <w:tabs>
                <w:tab w:val="left" w:pos="14580"/>
              </w:tabs>
              <w:spacing w:after="0"/>
              <w:rPr>
                <w:rFonts w:ascii="Times New Roman" w:eastAsia="Calibri" w:hAnsi="Times New Roman" w:cs="Times New Roman"/>
                <w:lang w:val="ro-RO"/>
              </w:rPr>
            </w:pPr>
            <w:r w:rsidRPr="008B6F4A">
              <w:rPr>
                <w:rFonts w:ascii="Times New Roman" w:eastAsia="Calibri" w:hAnsi="Times New Roman" w:cs="Times New Roman"/>
                <w:lang w:val="ro-RO"/>
              </w:rPr>
              <w:t xml:space="preserve">- </w:t>
            </w:r>
            <w:r w:rsidRPr="008B6F4A">
              <w:rPr>
                <w:rFonts w:ascii="Times New Roman" w:eastAsia="Calibri" w:hAnsi="Times New Roman" w:cs="Times New Roman"/>
                <w:lang w:val="en-US"/>
              </w:rPr>
              <w:t>Conserve din peşte</w:t>
            </w:r>
            <w:r w:rsidR="008B6F4A" w:rsidRPr="008B6F4A">
              <w:rPr>
                <w:rFonts w:ascii="Times New Roman" w:eastAsia="Calibri" w:hAnsi="Times New Roman" w:cs="Times New Roman"/>
                <w:lang w:val="ro-RO"/>
              </w:rPr>
              <w:t xml:space="preserve"> ___</w:t>
            </w:r>
            <w:r w:rsidR="008B6F4A">
              <w:rPr>
                <w:rFonts w:ascii="Times New Roman" w:eastAsia="Calibri" w:hAnsi="Times New Roman" w:cs="Times New Roman"/>
                <w:lang w:val="ro-RO"/>
              </w:rPr>
              <w:t>_</w:t>
            </w:r>
          </w:p>
          <w:p w:rsidR="00466A52" w:rsidRPr="008B6F4A" w:rsidRDefault="00466A52" w:rsidP="00FF4A53">
            <w:pPr>
              <w:spacing w:after="0"/>
              <w:rPr>
                <w:rFonts w:ascii="Times New Roman" w:eastAsia="Calibri" w:hAnsi="Times New Roman" w:cs="Times New Roman"/>
                <w:b/>
                <w:lang w:val="ro-RO"/>
              </w:rPr>
            </w:pPr>
            <w:r w:rsidRPr="008B6F4A">
              <w:rPr>
                <w:rFonts w:ascii="Times New Roman" w:eastAsia="Calibri" w:hAnsi="Times New Roman" w:cs="Times New Roman"/>
                <w:lang w:val="ro-RO"/>
              </w:rPr>
              <w:t xml:space="preserve">- </w:t>
            </w:r>
            <w:r w:rsidRPr="008B6F4A">
              <w:rPr>
                <w:rFonts w:ascii="Times New Roman" w:eastAsia="Calibri" w:hAnsi="Times New Roman" w:cs="Times New Roman"/>
                <w:lang w:val="en-US"/>
              </w:rPr>
              <w:t>Carne recuperată mecanic</w:t>
            </w:r>
            <w:r w:rsidRPr="008B6F4A">
              <w:rPr>
                <w:rFonts w:ascii="Times New Roman" w:eastAsia="Calibri" w:hAnsi="Times New Roman" w:cs="Times New Roman"/>
                <w:lang w:val="ro-RO"/>
              </w:rPr>
              <w:t xml:space="preserve"> _____</w:t>
            </w:r>
          </w:p>
        </w:tc>
        <w:tc>
          <w:tcPr>
            <w:tcW w:w="3600" w:type="dxa"/>
            <w:gridSpan w:val="2"/>
          </w:tcPr>
          <w:p w:rsidR="00466A52" w:rsidRPr="008B6F4A" w:rsidRDefault="00466A52" w:rsidP="00FF4A53">
            <w:pPr>
              <w:spacing w:after="0"/>
              <w:rPr>
                <w:rFonts w:ascii="Times New Roman" w:eastAsia="Calibri" w:hAnsi="Times New Roman" w:cs="Times New Roman"/>
                <w:b/>
                <w:lang w:val="ro-RO"/>
              </w:rPr>
            </w:pPr>
            <w:r w:rsidRPr="008B6F4A">
              <w:rPr>
                <w:rFonts w:ascii="Times New Roman" w:eastAsia="Calibri" w:hAnsi="Times New Roman" w:cs="Times New Roman"/>
                <w:b/>
                <w:lang w:val="ro-RO"/>
              </w:rPr>
              <w:t>Capacitatea totală anuală de producție proiectată (tone):</w:t>
            </w:r>
          </w:p>
          <w:p w:rsidR="00466A52" w:rsidRPr="008B6F4A" w:rsidRDefault="00466A52" w:rsidP="00FF4A53">
            <w:pPr>
              <w:tabs>
                <w:tab w:val="left" w:pos="14580"/>
              </w:tabs>
              <w:spacing w:after="0"/>
              <w:rPr>
                <w:rFonts w:ascii="Times New Roman" w:eastAsia="Calibri" w:hAnsi="Times New Roman" w:cs="Times New Roman"/>
                <w:lang w:val="ro-RO"/>
              </w:rPr>
            </w:pPr>
            <w:r w:rsidRPr="008B6F4A">
              <w:rPr>
                <w:rFonts w:ascii="Times New Roman" w:eastAsia="Calibri" w:hAnsi="Times New Roman" w:cs="Times New Roman"/>
                <w:b/>
                <w:lang w:val="ro-RO"/>
              </w:rPr>
              <w:t xml:space="preserve">-  </w:t>
            </w:r>
            <w:r w:rsidR="008B6F4A" w:rsidRPr="008B6F4A">
              <w:rPr>
                <w:rFonts w:ascii="Times New Roman" w:eastAsia="Calibri" w:hAnsi="Times New Roman" w:cs="Times New Roman"/>
                <w:lang w:val="ro-RO"/>
              </w:rPr>
              <w:t xml:space="preserve">Pește </w:t>
            </w:r>
            <w:r w:rsidRPr="008B6F4A">
              <w:rPr>
                <w:rFonts w:ascii="Times New Roman" w:eastAsia="Calibri" w:hAnsi="Times New Roman" w:cs="Times New Roman"/>
                <w:lang w:val="ro-RO"/>
              </w:rPr>
              <w:t>și</w:t>
            </w:r>
            <w:r w:rsidRPr="008B6F4A">
              <w:rPr>
                <w:rFonts w:ascii="Times New Roman" w:eastAsia="Calibri" w:hAnsi="Times New Roman" w:cs="Times New Roman"/>
                <w:b/>
                <w:lang w:val="ro-RO"/>
              </w:rPr>
              <w:t xml:space="preserve"> </w:t>
            </w:r>
            <w:r w:rsidRPr="008B6F4A">
              <w:rPr>
                <w:rFonts w:ascii="Times New Roman" w:eastAsia="Calibri" w:hAnsi="Times New Roman" w:cs="Times New Roman"/>
                <w:lang w:val="en-US"/>
              </w:rPr>
              <w:t>produse din pescuit proaspete</w:t>
            </w:r>
            <w:r w:rsidR="008B6F4A">
              <w:rPr>
                <w:rFonts w:ascii="Times New Roman" w:eastAsia="Calibri" w:hAnsi="Times New Roman" w:cs="Times New Roman"/>
                <w:lang w:val="ro-RO"/>
              </w:rPr>
              <w:t>________________</w:t>
            </w:r>
          </w:p>
          <w:p w:rsidR="00466A52" w:rsidRPr="008B6F4A" w:rsidRDefault="00466A52" w:rsidP="00FF4A53">
            <w:pPr>
              <w:tabs>
                <w:tab w:val="left" w:pos="14580"/>
              </w:tabs>
              <w:spacing w:after="0"/>
              <w:rPr>
                <w:rFonts w:ascii="Times New Roman" w:eastAsia="Calibri" w:hAnsi="Times New Roman" w:cs="Times New Roman"/>
                <w:lang w:val="ro-RO"/>
              </w:rPr>
            </w:pPr>
            <w:r w:rsidRPr="008B6F4A">
              <w:rPr>
                <w:rFonts w:ascii="Times New Roman" w:eastAsia="Calibri" w:hAnsi="Times New Roman" w:cs="Times New Roman"/>
                <w:b/>
                <w:lang w:val="ro-RO"/>
              </w:rPr>
              <w:t xml:space="preserve">- </w:t>
            </w:r>
            <w:r w:rsidRPr="008B6F4A">
              <w:rPr>
                <w:rFonts w:ascii="Times New Roman" w:eastAsia="Calibri" w:hAnsi="Times New Roman" w:cs="Times New Roman"/>
                <w:lang w:val="en-US"/>
              </w:rPr>
              <w:t>Produse preparate</w:t>
            </w:r>
            <w:r w:rsidRPr="008B6F4A">
              <w:rPr>
                <w:rFonts w:ascii="Times New Roman" w:eastAsia="Calibri" w:hAnsi="Times New Roman" w:cs="Times New Roman"/>
                <w:lang w:val="ro-RO"/>
              </w:rPr>
              <w:t xml:space="preserve"> _____________</w:t>
            </w:r>
          </w:p>
          <w:p w:rsidR="00466A52" w:rsidRPr="008B6F4A" w:rsidRDefault="00466A52" w:rsidP="00FF4A53">
            <w:pPr>
              <w:tabs>
                <w:tab w:val="left" w:pos="14580"/>
              </w:tabs>
              <w:spacing w:after="0"/>
              <w:rPr>
                <w:rFonts w:ascii="Times New Roman" w:eastAsia="Calibri" w:hAnsi="Times New Roman" w:cs="Times New Roman"/>
                <w:lang w:val="ro-RO"/>
              </w:rPr>
            </w:pPr>
            <w:r w:rsidRPr="008B6F4A">
              <w:rPr>
                <w:rFonts w:ascii="Times New Roman" w:eastAsia="Calibri" w:hAnsi="Times New Roman" w:cs="Times New Roman"/>
                <w:lang w:val="ro-RO"/>
              </w:rPr>
              <w:t xml:space="preserve">- </w:t>
            </w:r>
            <w:r w:rsidRPr="008B6F4A">
              <w:rPr>
                <w:rFonts w:ascii="Times New Roman" w:eastAsia="Calibri" w:hAnsi="Times New Roman" w:cs="Times New Roman"/>
                <w:lang w:val="en-US"/>
              </w:rPr>
              <w:t xml:space="preserve">Produse transformate </w:t>
            </w:r>
            <w:r w:rsidRPr="008B6F4A">
              <w:rPr>
                <w:rFonts w:ascii="Times New Roman" w:eastAsia="Calibri" w:hAnsi="Times New Roman" w:cs="Times New Roman"/>
                <w:lang w:val="ro-RO"/>
              </w:rPr>
              <w:t xml:space="preserve">  _________                                                      - </w:t>
            </w:r>
            <w:r w:rsidRPr="008B6F4A">
              <w:rPr>
                <w:rFonts w:ascii="Times New Roman" w:eastAsia="Calibri" w:hAnsi="Times New Roman" w:cs="Times New Roman"/>
                <w:lang w:val="en-US"/>
              </w:rPr>
              <w:t>Conserve din peşte</w:t>
            </w:r>
            <w:r w:rsidRPr="008B6F4A">
              <w:rPr>
                <w:rFonts w:ascii="Times New Roman" w:eastAsia="Calibri" w:hAnsi="Times New Roman" w:cs="Times New Roman"/>
                <w:lang w:val="ro-RO"/>
              </w:rPr>
              <w:t xml:space="preserve"> ____________ </w:t>
            </w:r>
          </w:p>
          <w:p w:rsidR="00466A52" w:rsidRPr="008B6F4A" w:rsidRDefault="00466A52" w:rsidP="008B6F4A">
            <w:pPr>
              <w:spacing w:after="0"/>
              <w:rPr>
                <w:rFonts w:ascii="Times New Roman" w:eastAsia="Calibri" w:hAnsi="Times New Roman" w:cs="Times New Roman"/>
                <w:b/>
                <w:lang w:val="ro-RO"/>
              </w:rPr>
            </w:pPr>
            <w:r w:rsidRPr="008B6F4A">
              <w:rPr>
                <w:rFonts w:ascii="Times New Roman" w:eastAsia="Calibri" w:hAnsi="Times New Roman" w:cs="Times New Roman"/>
                <w:lang w:val="ro-RO"/>
              </w:rPr>
              <w:t xml:space="preserve">- </w:t>
            </w:r>
            <w:r w:rsidRPr="008B6F4A">
              <w:rPr>
                <w:rFonts w:ascii="Times New Roman" w:eastAsia="Calibri" w:hAnsi="Times New Roman" w:cs="Times New Roman"/>
              </w:rPr>
              <w:t>Carne recuperată mecanic</w:t>
            </w:r>
            <w:r w:rsidRPr="008B6F4A">
              <w:rPr>
                <w:rFonts w:ascii="Times New Roman" w:eastAsia="Calibri" w:hAnsi="Times New Roman" w:cs="Times New Roman"/>
                <w:lang w:val="ro-RO"/>
              </w:rPr>
              <w:t xml:space="preserve"> _______</w:t>
            </w:r>
          </w:p>
        </w:tc>
        <w:tc>
          <w:tcPr>
            <w:tcW w:w="3937" w:type="dxa"/>
            <w:gridSpan w:val="2"/>
          </w:tcPr>
          <w:p w:rsidR="00466A52" w:rsidRDefault="00466A52" w:rsidP="00FF4A53">
            <w:pPr>
              <w:tabs>
                <w:tab w:val="left" w:pos="14580"/>
              </w:tabs>
              <w:spacing w:after="0"/>
              <w:rPr>
                <w:rFonts w:ascii="Times New Roman" w:eastAsia="Calibri" w:hAnsi="Times New Roman" w:cs="Times New Roman"/>
                <w:b/>
                <w:lang w:val="en-US"/>
              </w:rPr>
            </w:pPr>
            <w:r w:rsidRPr="008B6F4A">
              <w:rPr>
                <w:rFonts w:ascii="Times New Roman" w:eastAsia="Calibri" w:hAnsi="Times New Roman" w:cs="Times New Roman"/>
                <w:b/>
                <w:lang w:val="en-US"/>
              </w:rPr>
              <w:t xml:space="preserve">Numărul spațiilor de </w:t>
            </w:r>
            <w:r w:rsidR="008B6F4A" w:rsidRPr="008B6F4A">
              <w:rPr>
                <w:rFonts w:ascii="Times New Roman" w:eastAsia="Calibri" w:hAnsi="Times New Roman" w:cs="Times New Roman"/>
                <w:b/>
                <w:lang w:val="en-US"/>
              </w:rPr>
              <w:t>procesare:</w:t>
            </w:r>
          </w:p>
          <w:p w:rsidR="008B6F4A" w:rsidRPr="008B6F4A" w:rsidRDefault="008B6F4A" w:rsidP="00FF4A53">
            <w:pPr>
              <w:tabs>
                <w:tab w:val="left" w:pos="14580"/>
              </w:tabs>
              <w:spacing w:after="0"/>
              <w:rPr>
                <w:rFonts w:ascii="Times New Roman" w:eastAsia="Calibri" w:hAnsi="Times New Roman" w:cs="Times New Roman"/>
                <w:b/>
                <w:lang w:val="en-US"/>
              </w:rPr>
            </w:pPr>
          </w:p>
          <w:p w:rsidR="00466A52" w:rsidRPr="008B6F4A" w:rsidRDefault="00466A52" w:rsidP="00FF4A53">
            <w:pPr>
              <w:tabs>
                <w:tab w:val="left" w:pos="14580"/>
              </w:tabs>
              <w:spacing w:after="0"/>
              <w:rPr>
                <w:rFonts w:ascii="Times New Roman" w:eastAsia="Calibri" w:hAnsi="Times New Roman" w:cs="Times New Roman"/>
                <w:lang w:val="ro-RO"/>
              </w:rPr>
            </w:pPr>
            <w:r w:rsidRPr="008B6F4A">
              <w:rPr>
                <w:rFonts w:ascii="Times New Roman" w:eastAsia="Calibri" w:hAnsi="Times New Roman" w:cs="Times New Roman"/>
                <w:b/>
                <w:lang w:val="ro-RO"/>
              </w:rPr>
              <w:t xml:space="preserve">- </w:t>
            </w:r>
            <w:r w:rsidRPr="008B6F4A">
              <w:rPr>
                <w:rFonts w:ascii="Times New Roman" w:eastAsia="Calibri" w:hAnsi="Times New Roman" w:cs="Times New Roman"/>
                <w:lang w:val="en-US"/>
              </w:rPr>
              <w:t>Produse proaspete</w:t>
            </w:r>
            <w:r w:rsidR="008B6F4A">
              <w:rPr>
                <w:rFonts w:ascii="Times New Roman" w:eastAsia="Calibri" w:hAnsi="Times New Roman" w:cs="Times New Roman"/>
                <w:lang w:val="ro-RO"/>
              </w:rPr>
              <w:t xml:space="preserve"> ____________</w:t>
            </w:r>
          </w:p>
          <w:p w:rsidR="00466A52" w:rsidRPr="008B6F4A" w:rsidRDefault="00466A52" w:rsidP="00FF4A53">
            <w:pPr>
              <w:tabs>
                <w:tab w:val="left" w:pos="14580"/>
              </w:tabs>
              <w:spacing w:after="0"/>
              <w:rPr>
                <w:rFonts w:ascii="Times New Roman" w:eastAsia="Calibri" w:hAnsi="Times New Roman" w:cs="Times New Roman"/>
                <w:lang w:val="ro-RO"/>
              </w:rPr>
            </w:pPr>
            <w:r w:rsidRPr="008B6F4A">
              <w:rPr>
                <w:rFonts w:ascii="Times New Roman" w:eastAsia="Calibri" w:hAnsi="Times New Roman" w:cs="Times New Roman"/>
                <w:b/>
                <w:lang w:val="ro-RO"/>
              </w:rPr>
              <w:t xml:space="preserve">- </w:t>
            </w:r>
            <w:r w:rsidRPr="008B6F4A">
              <w:rPr>
                <w:rFonts w:ascii="Times New Roman" w:eastAsia="Calibri" w:hAnsi="Times New Roman" w:cs="Times New Roman"/>
                <w:lang w:val="en-US"/>
              </w:rPr>
              <w:t>Produse preparate</w:t>
            </w:r>
            <w:r w:rsidRPr="008B6F4A">
              <w:rPr>
                <w:rFonts w:ascii="Times New Roman" w:eastAsia="Calibri" w:hAnsi="Times New Roman" w:cs="Times New Roman"/>
                <w:lang w:val="ro-RO"/>
              </w:rPr>
              <w:t xml:space="preserve"> ______________</w:t>
            </w:r>
          </w:p>
          <w:p w:rsidR="00466A52" w:rsidRPr="008B6F4A" w:rsidRDefault="00466A52" w:rsidP="00FF4A53">
            <w:pPr>
              <w:tabs>
                <w:tab w:val="left" w:pos="14580"/>
              </w:tabs>
              <w:spacing w:after="0"/>
              <w:rPr>
                <w:rFonts w:ascii="Times New Roman" w:eastAsia="Calibri" w:hAnsi="Times New Roman" w:cs="Times New Roman"/>
                <w:lang w:val="ro-RO"/>
              </w:rPr>
            </w:pPr>
            <w:r w:rsidRPr="008B6F4A">
              <w:rPr>
                <w:rFonts w:ascii="Times New Roman" w:eastAsia="Calibri" w:hAnsi="Times New Roman" w:cs="Times New Roman"/>
                <w:lang w:val="ro-RO"/>
              </w:rPr>
              <w:t xml:space="preserve">- </w:t>
            </w:r>
            <w:r w:rsidRPr="008B6F4A">
              <w:rPr>
                <w:rFonts w:ascii="Times New Roman" w:eastAsia="Calibri" w:hAnsi="Times New Roman" w:cs="Times New Roman"/>
                <w:lang w:val="en-US"/>
              </w:rPr>
              <w:t xml:space="preserve">Produse transformate </w:t>
            </w:r>
            <w:r w:rsidRPr="008B6F4A">
              <w:rPr>
                <w:rFonts w:ascii="Times New Roman" w:eastAsia="Calibri" w:hAnsi="Times New Roman" w:cs="Times New Roman"/>
                <w:lang w:val="ro-RO"/>
              </w:rPr>
              <w:t xml:space="preserve">  __________                                                      </w:t>
            </w:r>
          </w:p>
          <w:p w:rsidR="00466A52" w:rsidRPr="008B6F4A" w:rsidRDefault="00466A52" w:rsidP="00FF4A53">
            <w:pPr>
              <w:tabs>
                <w:tab w:val="left" w:pos="14580"/>
              </w:tabs>
              <w:spacing w:after="0"/>
              <w:rPr>
                <w:rFonts w:ascii="Times New Roman" w:eastAsia="Calibri" w:hAnsi="Times New Roman" w:cs="Times New Roman"/>
                <w:lang w:val="ro-RO"/>
              </w:rPr>
            </w:pPr>
            <w:r w:rsidRPr="008B6F4A">
              <w:rPr>
                <w:rFonts w:ascii="Times New Roman" w:eastAsia="Calibri" w:hAnsi="Times New Roman" w:cs="Times New Roman"/>
                <w:lang w:val="ro-RO"/>
              </w:rPr>
              <w:t xml:space="preserve">- </w:t>
            </w:r>
            <w:r w:rsidRPr="008B6F4A">
              <w:rPr>
                <w:rFonts w:ascii="Times New Roman" w:eastAsia="Calibri" w:hAnsi="Times New Roman" w:cs="Times New Roman"/>
                <w:lang w:val="en-US"/>
              </w:rPr>
              <w:t>Conserve din peşte</w:t>
            </w:r>
            <w:r w:rsidRPr="008B6F4A">
              <w:rPr>
                <w:rFonts w:ascii="Times New Roman" w:eastAsia="Calibri" w:hAnsi="Times New Roman" w:cs="Times New Roman"/>
                <w:lang w:val="ro-RO"/>
              </w:rPr>
              <w:t xml:space="preserve"> _______ </w:t>
            </w:r>
          </w:p>
          <w:p w:rsidR="00466A52" w:rsidRPr="008B6F4A" w:rsidRDefault="00466A52" w:rsidP="00FF4A53">
            <w:pPr>
              <w:tabs>
                <w:tab w:val="left" w:pos="14580"/>
              </w:tabs>
              <w:spacing w:after="0"/>
              <w:rPr>
                <w:rFonts w:ascii="Times New Roman" w:eastAsia="Calibri" w:hAnsi="Times New Roman" w:cs="Times New Roman"/>
                <w:lang w:val="ro-RO"/>
              </w:rPr>
            </w:pPr>
            <w:r w:rsidRPr="008B6F4A">
              <w:rPr>
                <w:rFonts w:ascii="Times New Roman" w:eastAsia="Calibri" w:hAnsi="Times New Roman" w:cs="Times New Roman"/>
                <w:lang w:val="ro-RO"/>
              </w:rPr>
              <w:t xml:space="preserve">- </w:t>
            </w:r>
            <w:r w:rsidRPr="008B6F4A">
              <w:rPr>
                <w:rFonts w:ascii="Times New Roman" w:eastAsia="Calibri" w:hAnsi="Times New Roman" w:cs="Times New Roman"/>
                <w:lang w:val="en-US"/>
              </w:rPr>
              <w:t>Carne recuperată mecanic</w:t>
            </w:r>
            <w:r w:rsidRPr="008B6F4A">
              <w:rPr>
                <w:rFonts w:ascii="Times New Roman" w:eastAsia="Calibri" w:hAnsi="Times New Roman" w:cs="Times New Roman"/>
                <w:lang w:val="ro-RO"/>
              </w:rPr>
              <w:t xml:space="preserve"> ______</w:t>
            </w:r>
          </w:p>
        </w:tc>
      </w:tr>
      <w:tr w:rsidR="00466A52" w:rsidRPr="005B36FC" w:rsidTr="008B6F4A">
        <w:trPr>
          <w:trHeight w:val="1026"/>
        </w:trPr>
        <w:tc>
          <w:tcPr>
            <w:tcW w:w="2993" w:type="dxa"/>
            <w:gridSpan w:val="2"/>
            <w:vMerge w:val="restart"/>
          </w:tcPr>
          <w:p w:rsidR="00466A52" w:rsidRPr="00B72FDA" w:rsidRDefault="00466A52" w:rsidP="00B72FDA">
            <w:pPr>
              <w:tabs>
                <w:tab w:val="left" w:pos="14580"/>
              </w:tabs>
              <w:spacing w:after="0"/>
              <w:rPr>
                <w:rFonts w:ascii="Times New Roman" w:eastAsia="Calibri" w:hAnsi="Times New Roman" w:cs="Times New Roman"/>
                <w:b/>
                <w:lang w:val="ro-RO"/>
              </w:rPr>
            </w:pPr>
            <w:r w:rsidRPr="00B72FDA">
              <w:rPr>
                <w:rFonts w:ascii="Times New Roman" w:eastAsia="Calibri" w:hAnsi="Times New Roman" w:cs="Times New Roman"/>
                <w:b/>
                <w:lang w:val="ro-RO"/>
              </w:rPr>
              <w:lastRenderedPageBreak/>
              <w:t>Tipul produselor :</w:t>
            </w:r>
          </w:p>
          <w:p w:rsidR="00466A52" w:rsidRPr="00B72FDA" w:rsidRDefault="00466A52" w:rsidP="00FF4A53">
            <w:pPr>
              <w:tabs>
                <w:tab w:val="left" w:pos="14580"/>
              </w:tabs>
              <w:spacing w:after="0"/>
              <w:rPr>
                <w:rFonts w:ascii="Times New Roman" w:eastAsia="Calibri" w:hAnsi="Times New Roman" w:cs="Times New Roman"/>
                <w:lang w:val="ro-RO"/>
              </w:rPr>
            </w:pPr>
            <w:r w:rsidRPr="00B72FDA">
              <w:rPr>
                <w:rFonts w:ascii="Times New Roman" w:eastAsia="Calibri" w:hAnsi="Times New Roman" w:cs="Times New Roman"/>
                <w:b/>
                <w:lang w:val="ro-RO"/>
              </w:rPr>
              <w:t xml:space="preserve">- </w:t>
            </w:r>
            <w:r w:rsidRPr="00B72FDA">
              <w:rPr>
                <w:rFonts w:ascii="Times New Roman" w:eastAsia="Calibri" w:hAnsi="Times New Roman" w:cs="Times New Roman"/>
                <w:lang w:val="en-US"/>
              </w:rPr>
              <w:t>Produse proaspete</w:t>
            </w:r>
            <w:r w:rsidRPr="00B72FDA">
              <w:rPr>
                <w:rFonts w:ascii="Times New Roman" w:eastAsia="Calibri" w:hAnsi="Times New Roman" w:cs="Times New Roman"/>
                <w:lang w:val="ro-RO"/>
              </w:rPr>
              <w:t xml:space="preserve"> ______________</w:t>
            </w:r>
          </w:p>
          <w:p w:rsidR="00466A52" w:rsidRPr="00B72FDA" w:rsidRDefault="00466A52" w:rsidP="00FF4A53">
            <w:pPr>
              <w:tabs>
                <w:tab w:val="left" w:pos="14580"/>
              </w:tabs>
              <w:spacing w:after="0"/>
              <w:rPr>
                <w:rFonts w:ascii="Times New Roman" w:eastAsia="Calibri" w:hAnsi="Times New Roman" w:cs="Times New Roman"/>
                <w:lang w:val="ro-RO"/>
              </w:rPr>
            </w:pPr>
            <w:r w:rsidRPr="00B72FDA">
              <w:rPr>
                <w:rFonts w:ascii="Times New Roman" w:eastAsia="Calibri" w:hAnsi="Times New Roman" w:cs="Times New Roman"/>
                <w:b/>
                <w:lang w:val="ro-RO"/>
              </w:rPr>
              <w:t xml:space="preserve">- </w:t>
            </w:r>
            <w:r w:rsidRPr="00B72FDA">
              <w:rPr>
                <w:rFonts w:ascii="Times New Roman" w:eastAsia="Calibri" w:hAnsi="Times New Roman" w:cs="Times New Roman"/>
                <w:lang w:val="en-US"/>
              </w:rPr>
              <w:t>Produse preparate</w:t>
            </w:r>
            <w:r w:rsidRPr="00B72FDA">
              <w:rPr>
                <w:rFonts w:ascii="Times New Roman" w:eastAsia="Calibri" w:hAnsi="Times New Roman" w:cs="Times New Roman"/>
                <w:lang w:val="ro-RO"/>
              </w:rPr>
              <w:t xml:space="preserve"> ______________</w:t>
            </w:r>
          </w:p>
          <w:p w:rsidR="00466A52" w:rsidRPr="00B72FDA" w:rsidRDefault="00466A52" w:rsidP="00FF4A53">
            <w:pPr>
              <w:tabs>
                <w:tab w:val="left" w:pos="14580"/>
              </w:tabs>
              <w:spacing w:after="0"/>
              <w:rPr>
                <w:rFonts w:ascii="Times New Roman" w:eastAsia="Calibri" w:hAnsi="Times New Roman" w:cs="Times New Roman"/>
                <w:lang w:val="ro-RO"/>
              </w:rPr>
            </w:pPr>
            <w:r w:rsidRPr="00B72FDA">
              <w:rPr>
                <w:rFonts w:ascii="Times New Roman" w:eastAsia="Calibri" w:hAnsi="Times New Roman" w:cs="Times New Roman"/>
                <w:lang w:val="ro-RO"/>
              </w:rPr>
              <w:t xml:space="preserve">- </w:t>
            </w:r>
            <w:r w:rsidRPr="00276CD5">
              <w:rPr>
                <w:rFonts w:ascii="Times New Roman" w:eastAsia="Calibri" w:hAnsi="Times New Roman" w:cs="Times New Roman"/>
                <w:lang w:val="en-US"/>
              </w:rPr>
              <w:t xml:space="preserve">Produse transformate </w:t>
            </w:r>
            <w:r w:rsidRPr="00B72FDA">
              <w:rPr>
                <w:rFonts w:ascii="Times New Roman" w:eastAsia="Calibri" w:hAnsi="Times New Roman" w:cs="Times New Roman"/>
                <w:lang w:val="ro-RO"/>
              </w:rPr>
              <w:t xml:space="preserve">  __________                                                      </w:t>
            </w:r>
          </w:p>
          <w:p w:rsidR="00466A52" w:rsidRPr="00B72FDA" w:rsidRDefault="00466A52" w:rsidP="00FF4A53">
            <w:pPr>
              <w:tabs>
                <w:tab w:val="left" w:pos="14580"/>
              </w:tabs>
              <w:spacing w:after="0"/>
              <w:rPr>
                <w:rFonts w:ascii="Times New Roman" w:eastAsia="Calibri" w:hAnsi="Times New Roman" w:cs="Times New Roman"/>
                <w:lang w:val="ro-RO"/>
              </w:rPr>
            </w:pPr>
            <w:r w:rsidRPr="00B72FDA">
              <w:rPr>
                <w:rFonts w:ascii="Times New Roman" w:eastAsia="Calibri" w:hAnsi="Times New Roman" w:cs="Times New Roman"/>
                <w:lang w:val="ro-RO"/>
              </w:rPr>
              <w:t xml:space="preserve"> - </w:t>
            </w:r>
            <w:r w:rsidRPr="00B72FDA">
              <w:rPr>
                <w:rFonts w:ascii="Times New Roman" w:eastAsia="Calibri" w:hAnsi="Times New Roman" w:cs="Times New Roman"/>
                <w:lang w:val="en-US"/>
              </w:rPr>
              <w:t>Conserve din peşte</w:t>
            </w:r>
            <w:r w:rsidRPr="00B72FDA">
              <w:rPr>
                <w:rFonts w:ascii="Times New Roman" w:eastAsia="Calibri" w:hAnsi="Times New Roman" w:cs="Times New Roman"/>
                <w:lang w:val="ro-RO"/>
              </w:rPr>
              <w:t xml:space="preserve"> _______ </w:t>
            </w:r>
          </w:p>
          <w:p w:rsidR="00466A52" w:rsidRPr="00B72FDA" w:rsidRDefault="00466A52" w:rsidP="00FF4A53">
            <w:pPr>
              <w:tabs>
                <w:tab w:val="left" w:pos="14580"/>
              </w:tabs>
              <w:spacing w:after="0"/>
              <w:rPr>
                <w:rFonts w:ascii="Times New Roman" w:eastAsia="Calibri" w:hAnsi="Times New Roman" w:cs="Times New Roman"/>
                <w:b/>
                <w:lang w:val="ro-RO"/>
              </w:rPr>
            </w:pPr>
            <w:r w:rsidRPr="00B72FDA">
              <w:rPr>
                <w:rFonts w:ascii="Times New Roman" w:eastAsia="Calibri" w:hAnsi="Times New Roman" w:cs="Times New Roman"/>
                <w:lang w:val="ro-RO"/>
              </w:rPr>
              <w:t xml:space="preserve">- </w:t>
            </w:r>
            <w:r w:rsidRPr="00B72FDA">
              <w:rPr>
                <w:rFonts w:ascii="Times New Roman" w:eastAsia="Calibri" w:hAnsi="Times New Roman" w:cs="Times New Roman"/>
                <w:lang w:val="en-US"/>
              </w:rPr>
              <w:t>Carne recuperată mecanic</w:t>
            </w:r>
            <w:r w:rsidRPr="00B72FDA">
              <w:rPr>
                <w:rFonts w:ascii="Times New Roman" w:eastAsia="Calibri" w:hAnsi="Times New Roman" w:cs="Times New Roman"/>
                <w:lang w:val="ro-RO"/>
              </w:rPr>
              <w:t xml:space="preserve"> ______ </w:t>
            </w:r>
          </w:p>
        </w:tc>
        <w:tc>
          <w:tcPr>
            <w:tcW w:w="3690" w:type="dxa"/>
            <w:gridSpan w:val="2"/>
            <w:vMerge w:val="restart"/>
          </w:tcPr>
          <w:p w:rsidR="00466A52" w:rsidRPr="00B72FDA" w:rsidRDefault="00157617" w:rsidP="00FF4A53">
            <w:pPr>
              <w:tabs>
                <w:tab w:val="left" w:pos="14580"/>
              </w:tabs>
              <w:spacing w:after="0"/>
              <w:rPr>
                <w:rFonts w:ascii="Times New Roman" w:eastAsia="Calibri" w:hAnsi="Times New Roman" w:cs="Times New Roman"/>
                <w:b/>
                <w:lang w:val="en-US"/>
              </w:rPr>
            </w:pPr>
            <w:r w:rsidRPr="00B72FDA">
              <w:rPr>
                <w:rFonts w:ascii="Times New Roman" w:eastAsia="Calibri" w:hAnsi="Times New Roman" w:cs="Times New Roman"/>
                <w:b/>
                <w:lang w:val="fr-FR"/>
              </w:rPr>
              <w:t>C</w:t>
            </w:r>
            <w:r w:rsidR="00466A52" w:rsidRPr="00B72FDA">
              <w:rPr>
                <w:rFonts w:ascii="Times New Roman" w:eastAsia="Calibri" w:hAnsi="Times New Roman" w:cs="Times New Roman"/>
                <w:b/>
                <w:lang w:val="fr-FR"/>
              </w:rPr>
              <w:t>apacitate producţie (tone/zi)</w:t>
            </w:r>
            <w:r w:rsidR="00B72FDA">
              <w:rPr>
                <w:rFonts w:ascii="Times New Roman" w:eastAsia="Calibri" w:hAnsi="Times New Roman" w:cs="Times New Roman"/>
                <w:b/>
                <w:lang w:val="fr-FR"/>
              </w:rPr>
              <w:t xml:space="preserve"> </w:t>
            </w:r>
            <w:r w:rsidR="00466A52" w:rsidRPr="00B72FDA">
              <w:rPr>
                <w:rFonts w:ascii="Times New Roman" w:eastAsia="Calibri" w:hAnsi="Times New Roman" w:cs="Times New Roman"/>
                <w:b/>
                <w:lang w:val="en-US"/>
              </w:rPr>
              <w:t>:</w:t>
            </w:r>
          </w:p>
          <w:p w:rsidR="00466A52" w:rsidRPr="00B72FDA" w:rsidRDefault="00466A52" w:rsidP="00FF4A53">
            <w:pPr>
              <w:tabs>
                <w:tab w:val="left" w:pos="14580"/>
              </w:tabs>
              <w:spacing w:after="0"/>
              <w:rPr>
                <w:rFonts w:ascii="Times New Roman" w:eastAsia="Calibri" w:hAnsi="Times New Roman" w:cs="Times New Roman"/>
                <w:lang w:val="ro-RO"/>
              </w:rPr>
            </w:pPr>
            <w:r w:rsidRPr="00B72FDA">
              <w:rPr>
                <w:rFonts w:ascii="Times New Roman" w:eastAsia="Calibri" w:hAnsi="Times New Roman" w:cs="Times New Roman"/>
                <w:b/>
                <w:lang w:val="ro-RO"/>
              </w:rPr>
              <w:t xml:space="preserve">- </w:t>
            </w:r>
            <w:r w:rsidRPr="00B72FDA">
              <w:rPr>
                <w:rFonts w:ascii="Times New Roman" w:eastAsia="Calibri" w:hAnsi="Times New Roman" w:cs="Times New Roman"/>
                <w:lang w:val="en-US"/>
              </w:rPr>
              <w:t>Produse proaspete</w:t>
            </w:r>
            <w:r w:rsidRPr="00B72FDA">
              <w:rPr>
                <w:rFonts w:ascii="Times New Roman" w:eastAsia="Calibri" w:hAnsi="Times New Roman" w:cs="Times New Roman"/>
                <w:lang w:val="ro-RO"/>
              </w:rPr>
              <w:t xml:space="preserve"> ______________</w:t>
            </w:r>
          </w:p>
          <w:p w:rsidR="00466A52" w:rsidRPr="00B72FDA" w:rsidRDefault="00466A52" w:rsidP="00FF4A53">
            <w:pPr>
              <w:tabs>
                <w:tab w:val="left" w:pos="14580"/>
              </w:tabs>
              <w:spacing w:after="0"/>
              <w:rPr>
                <w:rFonts w:ascii="Times New Roman" w:eastAsia="Calibri" w:hAnsi="Times New Roman" w:cs="Times New Roman"/>
                <w:lang w:val="ro-RO"/>
              </w:rPr>
            </w:pPr>
            <w:r w:rsidRPr="00B72FDA">
              <w:rPr>
                <w:rFonts w:ascii="Times New Roman" w:eastAsia="Calibri" w:hAnsi="Times New Roman" w:cs="Times New Roman"/>
                <w:b/>
                <w:lang w:val="ro-RO"/>
              </w:rPr>
              <w:t xml:space="preserve">- </w:t>
            </w:r>
            <w:r w:rsidRPr="00B72FDA">
              <w:rPr>
                <w:rFonts w:ascii="Times New Roman" w:eastAsia="Calibri" w:hAnsi="Times New Roman" w:cs="Times New Roman"/>
                <w:lang w:val="en-US"/>
              </w:rPr>
              <w:t>Produse preparate</w:t>
            </w:r>
            <w:r w:rsidRPr="00B72FDA">
              <w:rPr>
                <w:rFonts w:ascii="Times New Roman" w:eastAsia="Calibri" w:hAnsi="Times New Roman" w:cs="Times New Roman"/>
                <w:lang w:val="ro-RO"/>
              </w:rPr>
              <w:t xml:space="preserve"> ______________</w:t>
            </w:r>
          </w:p>
          <w:p w:rsidR="00466A52" w:rsidRPr="00B72FDA" w:rsidRDefault="00466A52" w:rsidP="00FF4A53">
            <w:pPr>
              <w:tabs>
                <w:tab w:val="left" w:pos="14580"/>
              </w:tabs>
              <w:spacing w:after="0"/>
              <w:rPr>
                <w:rFonts w:ascii="Times New Roman" w:eastAsia="Calibri" w:hAnsi="Times New Roman" w:cs="Times New Roman"/>
                <w:lang w:val="ro-RO"/>
              </w:rPr>
            </w:pPr>
            <w:r w:rsidRPr="00B72FDA">
              <w:rPr>
                <w:rFonts w:ascii="Times New Roman" w:eastAsia="Calibri" w:hAnsi="Times New Roman" w:cs="Times New Roman"/>
                <w:lang w:val="ro-RO"/>
              </w:rPr>
              <w:t xml:space="preserve">- </w:t>
            </w:r>
            <w:r w:rsidRPr="00B72FDA">
              <w:rPr>
                <w:rFonts w:ascii="Times New Roman" w:eastAsia="Calibri" w:hAnsi="Times New Roman" w:cs="Times New Roman"/>
                <w:lang w:val="en-US"/>
              </w:rPr>
              <w:t xml:space="preserve">Produse transformate </w:t>
            </w:r>
            <w:r w:rsidRPr="00B72FDA">
              <w:rPr>
                <w:rFonts w:ascii="Times New Roman" w:eastAsia="Calibri" w:hAnsi="Times New Roman" w:cs="Times New Roman"/>
                <w:lang w:val="ro-RO"/>
              </w:rPr>
              <w:t xml:space="preserve">  __________                                           </w:t>
            </w:r>
            <w:r w:rsidR="00B72FDA">
              <w:rPr>
                <w:rFonts w:ascii="Times New Roman" w:eastAsia="Calibri" w:hAnsi="Times New Roman" w:cs="Times New Roman"/>
                <w:lang w:val="ro-RO"/>
              </w:rPr>
              <w:t xml:space="preserve">           </w:t>
            </w:r>
            <w:r w:rsidRPr="00B72FDA">
              <w:rPr>
                <w:rFonts w:ascii="Times New Roman" w:eastAsia="Calibri" w:hAnsi="Times New Roman" w:cs="Times New Roman"/>
                <w:lang w:val="ro-RO"/>
              </w:rPr>
              <w:t xml:space="preserve"> - </w:t>
            </w:r>
            <w:r w:rsidRPr="00B72FDA">
              <w:rPr>
                <w:rFonts w:ascii="Times New Roman" w:eastAsia="Calibri" w:hAnsi="Times New Roman" w:cs="Times New Roman"/>
                <w:lang w:val="en-US"/>
              </w:rPr>
              <w:t>Conserve din peşte</w:t>
            </w:r>
            <w:r w:rsidRPr="00B72FDA">
              <w:rPr>
                <w:rFonts w:ascii="Times New Roman" w:eastAsia="Calibri" w:hAnsi="Times New Roman" w:cs="Times New Roman"/>
                <w:lang w:val="ro-RO"/>
              </w:rPr>
              <w:t xml:space="preserve"> _______ </w:t>
            </w:r>
          </w:p>
          <w:p w:rsidR="00466A52" w:rsidRPr="00B72FDA" w:rsidRDefault="00466A52" w:rsidP="00FF4A53">
            <w:pPr>
              <w:tabs>
                <w:tab w:val="left" w:pos="14580"/>
              </w:tabs>
              <w:spacing w:after="0"/>
              <w:rPr>
                <w:rFonts w:ascii="Times New Roman" w:eastAsia="Calibri" w:hAnsi="Times New Roman" w:cs="Times New Roman"/>
                <w:lang w:val="ro-RO"/>
              </w:rPr>
            </w:pPr>
            <w:r w:rsidRPr="00B72FDA">
              <w:rPr>
                <w:rFonts w:ascii="Times New Roman" w:eastAsia="Calibri" w:hAnsi="Times New Roman" w:cs="Times New Roman"/>
                <w:lang w:val="ro-RO"/>
              </w:rPr>
              <w:t xml:space="preserve">- </w:t>
            </w:r>
            <w:r w:rsidRPr="00B72FDA">
              <w:rPr>
                <w:rFonts w:ascii="Times New Roman" w:eastAsia="Calibri" w:hAnsi="Times New Roman" w:cs="Times New Roman"/>
              </w:rPr>
              <w:t>Carne recuperată mecanic</w:t>
            </w:r>
            <w:r w:rsidRPr="00B72FDA">
              <w:rPr>
                <w:rFonts w:ascii="Times New Roman" w:eastAsia="Calibri" w:hAnsi="Times New Roman" w:cs="Times New Roman"/>
                <w:lang w:val="ro-RO"/>
              </w:rPr>
              <w:t xml:space="preserve"> ______</w:t>
            </w:r>
          </w:p>
        </w:tc>
        <w:tc>
          <w:tcPr>
            <w:tcW w:w="3487" w:type="dxa"/>
          </w:tcPr>
          <w:p w:rsidR="00466A52" w:rsidRPr="00B72FDA" w:rsidRDefault="00466A52" w:rsidP="00B72FDA">
            <w:pPr>
              <w:tabs>
                <w:tab w:val="left" w:pos="14580"/>
              </w:tabs>
              <w:spacing w:after="0"/>
              <w:rPr>
                <w:rFonts w:ascii="Times New Roman" w:eastAsia="Calibri" w:hAnsi="Times New Roman" w:cs="Times New Roman"/>
                <w:b/>
                <w:lang w:val="ro-RO"/>
              </w:rPr>
            </w:pPr>
            <w:r w:rsidRPr="00B72FDA">
              <w:rPr>
                <w:rFonts w:ascii="Times New Roman" w:eastAsia="Calibri" w:hAnsi="Times New Roman" w:cs="Times New Roman"/>
                <w:b/>
                <w:lang w:val="fr-FR"/>
              </w:rPr>
              <w:t>Depozitare materie primă</w:t>
            </w:r>
            <w:r w:rsidRPr="00B72FDA">
              <w:rPr>
                <w:rFonts w:ascii="Times New Roman" w:eastAsia="Calibri" w:hAnsi="Times New Roman" w:cs="Times New Roman"/>
                <w:b/>
                <w:lang w:val="ro-RO"/>
              </w:rPr>
              <w:t>:</w:t>
            </w:r>
          </w:p>
          <w:p w:rsidR="00466A52" w:rsidRPr="00B72FDA" w:rsidRDefault="00466A52" w:rsidP="00FF4A53">
            <w:pPr>
              <w:tabs>
                <w:tab w:val="left" w:pos="14580"/>
              </w:tabs>
              <w:spacing w:after="0"/>
              <w:rPr>
                <w:rFonts w:ascii="Times New Roman" w:eastAsia="Calibri" w:hAnsi="Times New Roman" w:cs="Times New Roman"/>
                <w:lang w:val="ro-RO"/>
              </w:rPr>
            </w:pPr>
            <w:r w:rsidRPr="00B72FDA">
              <w:rPr>
                <w:rFonts w:ascii="Times New Roman" w:eastAsia="Calibri" w:hAnsi="Times New Roman" w:cs="Times New Roman"/>
                <w:lang w:val="ro-RO"/>
              </w:rPr>
              <w:t>-</w:t>
            </w:r>
            <w:r w:rsidRPr="00B72FDA">
              <w:rPr>
                <w:rFonts w:ascii="Times New Roman" w:eastAsia="Calibri" w:hAnsi="Times New Roman" w:cs="Times New Roman"/>
                <w:lang w:val="fr-FR"/>
              </w:rPr>
              <w:t xml:space="preserve"> Nr.spaţiilor de </w:t>
            </w:r>
            <w:r w:rsidRPr="00B72FDA">
              <w:rPr>
                <w:rFonts w:ascii="Times New Roman" w:eastAsia="Calibri" w:hAnsi="Times New Roman" w:cs="Times New Roman"/>
                <w:lang w:val="ro-RO"/>
              </w:rPr>
              <w:t>răcire ________</w:t>
            </w:r>
          </w:p>
          <w:p w:rsidR="00466A52" w:rsidRPr="00B72FDA" w:rsidRDefault="00466A52" w:rsidP="00FF4A53">
            <w:pPr>
              <w:tabs>
                <w:tab w:val="left" w:pos="14580"/>
              </w:tabs>
              <w:spacing w:after="0"/>
              <w:rPr>
                <w:rFonts w:ascii="Times New Roman" w:eastAsia="Calibri" w:hAnsi="Times New Roman" w:cs="Times New Roman"/>
                <w:lang w:val="ro-RO"/>
              </w:rPr>
            </w:pPr>
            <w:r w:rsidRPr="00B72FDA">
              <w:rPr>
                <w:rFonts w:ascii="Times New Roman" w:eastAsia="Calibri" w:hAnsi="Times New Roman" w:cs="Times New Roman"/>
                <w:lang w:val="ro-RO"/>
              </w:rPr>
              <w:t xml:space="preserve">- </w:t>
            </w:r>
            <w:r w:rsidRPr="00B72FDA">
              <w:rPr>
                <w:rFonts w:ascii="Times New Roman" w:eastAsia="Calibri" w:hAnsi="Times New Roman" w:cs="Times New Roman"/>
                <w:lang w:val="fr-FR"/>
              </w:rPr>
              <w:t xml:space="preserve">Nr.spaţiilor de </w:t>
            </w:r>
            <w:r w:rsidRPr="00B72FDA">
              <w:rPr>
                <w:rFonts w:ascii="Times New Roman" w:eastAsia="Calibri" w:hAnsi="Times New Roman" w:cs="Times New Roman"/>
                <w:lang w:val="ro-RO"/>
              </w:rPr>
              <w:t>refrigerare_____</w:t>
            </w:r>
          </w:p>
          <w:p w:rsidR="00466A52" w:rsidRPr="00B72FDA" w:rsidRDefault="00466A52" w:rsidP="00FF4A53">
            <w:pPr>
              <w:tabs>
                <w:tab w:val="left" w:pos="14580"/>
              </w:tabs>
              <w:spacing w:after="0"/>
              <w:rPr>
                <w:rFonts w:ascii="Times New Roman" w:eastAsia="Calibri" w:hAnsi="Times New Roman" w:cs="Times New Roman"/>
                <w:lang w:val="ro-RO"/>
              </w:rPr>
            </w:pPr>
            <w:r w:rsidRPr="00B72FDA">
              <w:rPr>
                <w:rFonts w:ascii="Times New Roman" w:eastAsia="Calibri" w:hAnsi="Times New Roman" w:cs="Times New Roman"/>
                <w:lang w:val="ro-RO"/>
              </w:rPr>
              <w:t>-</w:t>
            </w:r>
            <w:r w:rsidRPr="00B72FDA">
              <w:rPr>
                <w:rFonts w:ascii="Times New Roman" w:eastAsia="Calibri" w:hAnsi="Times New Roman" w:cs="Times New Roman"/>
                <w:lang w:val="fr-FR"/>
              </w:rPr>
              <w:t xml:space="preserve"> Nr.spaţiilor de</w:t>
            </w:r>
            <w:r w:rsidRPr="00B72FDA">
              <w:rPr>
                <w:rFonts w:ascii="Times New Roman" w:eastAsia="Calibri" w:hAnsi="Times New Roman" w:cs="Times New Roman"/>
                <w:lang w:val="ro-RO"/>
              </w:rPr>
              <w:t xml:space="preserve"> congelare______ </w:t>
            </w:r>
          </w:p>
        </w:tc>
      </w:tr>
      <w:tr w:rsidR="00466A52" w:rsidRPr="005B36FC" w:rsidTr="008B6F4A">
        <w:trPr>
          <w:trHeight w:val="494"/>
        </w:trPr>
        <w:tc>
          <w:tcPr>
            <w:tcW w:w="2993" w:type="dxa"/>
            <w:gridSpan w:val="2"/>
            <w:vMerge/>
          </w:tcPr>
          <w:p w:rsidR="00466A52" w:rsidRPr="00B72FDA" w:rsidRDefault="00466A52" w:rsidP="00FF4A53">
            <w:pPr>
              <w:tabs>
                <w:tab w:val="left" w:pos="14580"/>
              </w:tabs>
              <w:spacing w:after="0"/>
              <w:jc w:val="center"/>
              <w:rPr>
                <w:rFonts w:ascii="Times New Roman" w:eastAsia="Calibri" w:hAnsi="Times New Roman" w:cs="Times New Roman"/>
                <w:b/>
                <w:lang w:val="ro-RO"/>
              </w:rPr>
            </w:pPr>
          </w:p>
        </w:tc>
        <w:tc>
          <w:tcPr>
            <w:tcW w:w="3690" w:type="dxa"/>
            <w:gridSpan w:val="2"/>
            <w:vMerge/>
          </w:tcPr>
          <w:p w:rsidR="00466A52" w:rsidRPr="00B72FDA" w:rsidRDefault="00466A52" w:rsidP="00FF4A53">
            <w:pPr>
              <w:tabs>
                <w:tab w:val="left" w:pos="14580"/>
              </w:tabs>
              <w:spacing w:after="0"/>
              <w:rPr>
                <w:rFonts w:ascii="Times New Roman" w:eastAsia="Calibri" w:hAnsi="Times New Roman" w:cs="Times New Roman"/>
                <w:b/>
                <w:lang w:val="fr-FR"/>
              </w:rPr>
            </w:pPr>
          </w:p>
        </w:tc>
        <w:tc>
          <w:tcPr>
            <w:tcW w:w="3487" w:type="dxa"/>
          </w:tcPr>
          <w:p w:rsidR="00466A52" w:rsidRPr="00B72FDA" w:rsidRDefault="00466A52" w:rsidP="00FF4A53">
            <w:pPr>
              <w:tabs>
                <w:tab w:val="left" w:pos="14580"/>
              </w:tabs>
              <w:spacing w:after="0"/>
              <w:rPr>
                <w:rFonts w:ascii="Times New Roman" w:eastAsia="Calibri" w:hAnsi="Times New Roman" w:cs="Times New Roman"/>
                <w:b/>
                <w:lang w:val="fr-FR"/>
              </w:rPr>
            </w:pPr>
            <w:r w:rsidRPr="00B72FDA">
              <w:rPr>
                <w:rFonts w:ascii="Times New Roman" w:eastAsia="Calibri" w:hAnsi="Times New Roman" w:cs="Times New Roman"/>
                <w:b/>
                <w:lang w:val="en-US"/>
              </w:rPr>
              <w:t>Capacitatea totală de depozitare (</w:t>
            </w:r>
            <w:r w:rsidR="00B72FDA" w:rsidRPr="00B72FDA">
              <w:rPr>
                <w:rFonts w:ascii="Times New Roman" w:eastAsia="Calibri" w:hAnsi="Times New Roman" w:cs="Times New Roman"/>
                <w:b/>
                <w:lang w:val="en-US"/>
              </w:rPr>
              <w:t>tone) _</w:t>
            </w:r>
            <w:r w:rsidRPr="00B72FDA">
              <w:rPr>
                <w:rFonts w:ascii="Times New Roman" w:eastAsia="Calibri" w:hAnsi="Times New Roman" w:cs="Times New Roman"/>
                <w:b/>
                <w:lang w:val="ro-RO"/>
              </w:rPr>
              <w:t>___________</w:t>
            </w:r>
          </w:p>
        </w:tc>
      </w:tr>
      <w:tr w:rsidR="00466A52" w:rsidRPr="005B36FC" w:rsidTr="008B6F4A">
        <w:trPr>
          <w:trHeight w:val="464"/>
        </w:trPr>
        <w:tc>
          <w:tcPr>
            <w:tcW w:w="2993" w:type="dxa"/>
            <w:gridSpan w:val="2"/>
            <w:vMerge/>
          </w:tcPr>
          <w:p w:rsidR="00466A52" w:rsidRPr="00B72FDA" w:rsidRDefault="00466A52" w:rsidP="00FF4A53">
            <w:pPr>
              <w:tabs>
                <w:tab w:val="left" w:pos="14580"/>
              </w:tabs>
              <w:spacing w:after="0"/>
              <w:jc w:val="center"/>
              <w:rPr>
                <w:rFonts w:ascii="Times New Roman" w:eastAsia="Calibri" w:hAnsi="Times New Roman" w:cs="Times New Roman"/>
                <w:b/>
                <w:lang w:val="ro-RO"/>
              </w:rPr>
            </w:pPr>
          </w:p>
        </w:tc>
        <w:tc>
          <w:tcPr>
            <w:tcW w:w="3690" w:type="dxa"/>
            <w:gridSpan w:val="2"/>
            <w:vMerge w:val="restart"/>
          </w:tcPr>
          <w:p w:rsidR="00466A52" w:rsidRPr="00B72FDA" w:rsidRDefault="00466A52" w:rsidP="00FF4A53">
            <w:pPr>
              <w:tabs>
                <w:tab w:val="left" w:pos="14580"/>
              </w:tabs>
              <w:spacing w:after="0"/>
              <w:rPr>
                <w:rFonts w:ascii="Times New Roman" w:eastAsia="Calibri" w:hAnsi="Times New Roman" w:cs="Times New Roman"/>
                <w:b/>
                <w:lang w:val="en-US"/>
              </w:rPr>
            </w:pPr>
            <w:r w:rsidRPr="00B72FDA">
              <w:rPr>
                <w:rFonts w:ascii="Times New Roman" w:eastAsia="Calibri" w:hAnsi="Times New Roman" w:cs="Times New Roman"/>
                <w:b/>
                <w:lang w:val="ro-RO"/>
              </w:rPr>
              <w:t xml:space="preserve">Capacitatea </w:t>
            </w:r>
            <w:r w:rsidRPr="00B72FDA">
              <w:rPr>
                <w:rFonts w:ascii="Times New Roman" w:eastAsia="Calibri" w:hAnsi="Times New Roman" w:cs="Times New Roman"/>
                <w:b/>
                <w:lang w:val="fr-FR"/>
              </w:rPr>
              <w:t>de răcire materie primă şi produse finite :</w:t>
            </w:r>
          </w:p>
          <w:p w:rsidR="00466A52" w:rsidRPr="00B72FDA" w:rsidRDefault="00466A52" w:rsidP="00FF4A53">
            <w:pPr>
              <w:tabs>
                <w:tab w:val="left" w:pos="14580"/>
              </w:tabs>
              <w:spacing w:after="0"/>
              <w:rPr>
                <w:rFonts w:ascii="Times New Roman" w:eastAsia="Calibri" w:hAnsi="Times New Roman" w:cs="Times New Roman"/>
                <w:lang w:val="ro-RO"/>
              </w:rPr>
            </w:pPr>
            <w:r w:rsidRPr="00B72FDA">
              <w:rPr>
                <w:rFonts w:ascii="Times New Roman" w:eastAsia="Calibri" w:hAnsi="Times New Roman" w:cs="Times New Roman"/>
                <w:lang w:val="ro-RO"/>
              </w:rPr>
              <w:t xml:space="preserve">- </w:t>
            </w:r>
            <w:r w:rsidR="00B72FDA" w:rsidRPr="00B72FDA">
              <w:rPr>
                <w:rFonts w:ascii="Times New Roman" w:eastAsia="Calibri" w:hAnsi="Times New Roman" w:cs="Times New Roman"/>
                <w:lang w:val="ro-RO"/>
              </w:rPr>
              <w:t xml:space="preserve">Refrigerare </w:t>
            </w:r>
            <w:r w:rsidRPr="00B72FDA">
              <w:rPr>
                <w:rFonts w:ascii="Times New Roman" w:eastAsia="Calibri" w:hAnsi="Times New Roman" w:cs="Times New Roman"/>
                <w:lang w:val="ro-RO"/>
              </w:rPr>
              <w:t>__________(tone)</w:t>
            </w:r>
          </w:p>
          <w:p w:rsidR="00466A52" w:rsidRPr="00B72FDA" w:rsidRDefault="00466A52" w:rsidP="00FF4A53">
            <w:pPr>
              <w:tabs>
                <w:tab w:val="left" w:pos="14580"/>
              </w:tabs>
              <w:spacing w:after="0"/>
              <w:rPr>
                <w:rFonts w:ascii="Times New Roman" w:eastAsia="Calibri" w:hAnsi="Times New Roman" w:cs="Times New Roman"/>
                <w:lang w:val="en-US"/>
              </w:rPr>
            </w:pPr>
            <w:r w:rsidRPr="00B72FDA">
              <w:rPr>
                <w:rFonts w:ascii="Times New Roman" w:eastAsia="Calibri" w:hAnsi="Times New Roman" w:cs="Times New Roman"/>
                <w:lang w:val="ro-RO"/>
              </w:rPr>
              <w:t xml:space="preserve">- </w:t>
            </w:r>
            <w:r w:rsidR="00B72FDA" w:rsidRPr="00B72FDA">
              <w:rPr>
                <w:rFonts w:ascii="Times New Roman" w:eastAsia="Calibri" w:hAnsi="Times New Roman" w:cs="Times New Roman"/>
                <w:lang w:val="en-US"/>
              </w:rPr>
              <w:t xml:space="preserve">Congelare </w:t>
            </w:r>
            <w:r w:rsidRPr="00B72FDA">
              <w:rPr>
                <w:rFonts w:ascii="Times New Roman" w:eastAsia="Calibri" w:hAnsi="Times New Roman" w:cs="Times New Roman"/>
                <w:lang w:val="ro-RO"/>
              </w:rPr>
              <w:t>___________</w:t>
            </w:r>
            <w:r w:rsidRPr="00B72FDA">
              <w:rPr>
                <w:rFonts w:ascii="Times New Roman" w:eastAsia="Calibri" w:hAnsi="Times New Roman" w:cs="Times New Roman"/>
                <w:lang w:val="en-US"/>
              </w:rPr>
              <w:t>(</w:t>
            </w:r>
            <w:r w:rsidRPr="00B72FDA">
              <w:rPr>
                <w:rFonts w:ascii="Times New Roman" w:eastAsia="Calibri" w:hAnsi="Times New Roman" w:cs="Times New Roman"/>
                <w:lang w:val="ro-RO"/>
              </w:rPr>
              <w:t>tone)</w:t>
            </w:r>
          </w:p>
          <w:p w:rsidR="00466A52" w:rsidRPr="00B72FDA" w:rsidRDefault="00466A52" w:rsidP="00FF4A53">
            <w:pPr>
              <w:tabs>
                <w:tab w:val="left" w:pos="14580"/>
              </w:tabs>
              <w:spacing w:after="0"/>
              <w:rPr>
                <w:rFonts w:ascii="Times New Roman" w:eastAsia="Calibri" w:hAnsi="Times New Roman" w:cs="Times New Roman"/>
                <w:lang w:val="ro-RO"/>
              </w:rPr>
            </w:pPr>
            <w:r w:rsidRPr="00B72FDA">
              <w:rPr>
                <w:rFonts w:ascii="Times New Roman" w:eastAsia="Calibri" w:hAnsi="Times New Roman" w:cs="Times New Roman"/>
                <w:lang w:val="en-US"/>
              </w:rPr>
              <w:t>48 h la temp. -18*C</w:t>
            </w:r>
            <w:r w:rsidRPr="00B72FDA">
              <w:rPr>
                <w:rFonts w:ascii="Times New Roman" w:eastAsia="Calibri" w:hAnsi="Times New Roman" w:cs="Times New Roman"/>
                <w:lang w:val="ro-RO"/>
              </w:rPr>
              <w:t xml:space="preserve"> </w:t>
            </w:r>
          </w:p>
        </w:tc>
        <w:tc>
          <w:tcPr>
            <w:tcW w:w="3487" w:type="dxa"/>
            <w:vMerge w:val="restart"/>
          </w:tcPr>
          <w:p w:rsidR="00466A52" w:rsidRPr="00B72FDA" w:rsidRDefault="00466A52" w:rsidP="00FF4A53">
            <w:pPr>
              <w:tabs>
                <w:tab w:val="left" w:pos="14580"/>
              </w:tabs>
              <w:spacing w:after="0"/>
              <w:rPr>
                <w:rFonts w:ascii="Times New Roman" w:eastAsia="Calibri" w:hAnsi="Times New Roman" w:cs="Times New Roman"/>
                <w:b/>
                <w:lang w:val="ro-RO"/>
              </w:rPr>
            </w:pPr>
            <w:r w:rsidRPr="00B72FDA">
              <w:rPr>
                <w:rFonts w:ascii="Times New Roman" w:eastAsia="Calibri" w:hAnsi="Times New Roman" w:cs="Times New Roman"/>
                <w:b/>
                <w:lang w:val="fr-FR"/>
              </w:rPr>
              <w:t xml:space="preserve">Depozitare produse </w:t>
            </w:r>
            <w:r w:rsidR="00B72FDA" w:rsidRPr="00B72FDA">
              <w:rPr>
                <w:rFonts w:ascii="Times New Roman" w:eastAsia="Calibri" w:hAnsi="Times New Roman" w:cs="Times New Roman"/>
                <w:b/>
                <w:lang w:val="fr-FR"/>
              </w:rPr>
              <w:t>finite</w:t>
            </w:r>
            <w:r w:rsidR="00B72FDA" w:rsidRPr="00B72FDA">
              <w:rPr>
                <w:rFonts w:ascii="Times New Roman" w:eastAsia="Calibri" w:hAnsi="Times New Roman" w:cs="Times New Roman"/>
                <w:b/>
                <w:lang w:val="ro-RO"/>
              </w:rPr>
              <w:t xml:space="preserve"> :</w:t>
            </w:r>
          </w:p>
          <w:p w:rsidR="00466A52" w:rsidRPr="00B72FDA" w:rsidRDefault="00466A52" w:rsidP="00FF4A53">
            <w:pPr>
              <w:tabs>
                <w:tab w:val="left" w:pos="14580"/>
              </w:tabs>
              <w:spacing w:after="0"/>
              <w:rPr>
                <w:rFonts w:ascii="Times New Roman" w:eastAsia="Calibri" w:hAnsi="Times New Roman" w:cs="Times New Roman"/>
                <w:lang w:val="ro-RO"/>
              </w:rPr>
            </w:pPr>
            <w:r w:rsidRPr="00B72FDA">
              <w:rPr>
                <w:rFonts w:ascii="Times New Roman" w:eastAsia="Calibri" w:hAnsi="Times New Roman" w:cs="Times New Roman"/>
                <w:lang w:val="ro-RO"/>
              </w:rPr>
              <w:t xml:space="preserve">- </w:t>
            </w:r>
            <w:r w:rsidRPr="00B72FDA">
              <w:rPr>
                <w:rFonts w:ascii="Times New Roman" w:eastAsia="Calibri" w:hAnsi="Times New Roman" w:cs="Times New Roman"/>
                <w:lang w:val="fr-FR"/>
              </w:rPr>
              <w:t xml:space="preserve">Nr.spaţiilor cu răcire_________   </w:t>
            </w:r>
          </w:p>
          <w:p w:rsidR="00466A52" w:rsidRPr="00B72FDA" w:rsidRDefault="00466A52" w:rsidP="00FF4A53">
            <w:pPr>
              <w:tabs>
                <w:tab w:val="left" w:pos="14580"/>
              </w:tabs>
              <w:spacing w:after="0"/>
              <w:ind w:left="1409" w:hanging="1409"/>
              <w:rPr>
                <w:rFonts w:ascii="Times New Roman" w:eastAsia="Calibri" w:hAnsi="Times New Roman" w:cs="Times New Roman"/>
                <w:lang w:val="ro-RO"/>
              </w:rPr>
            </w:pPr>
            <w:r w:rsidRPr="00B72FDA">
              <w:rPr>
                <w:rFonts w:ascii="Times New Roman" w:eastAsia="Calibri" w:hAnsi="Times New Roman" w:cs="Times New Roman"/>
                <w:lang w:val="ro-RO"/>
              </w:rPr>
              <w:t xml:space="preserve">- </w:t>
            </w:r>
            <w:r w:rsidRPr="00B72FDA">
              <w:rPr>
                <w:rFonts w:ascii="Times New Roman" w:eastAsia="Calibri" w:hAnsi="Times New Roman" w:cs="Times New Roman"/>
                <w:lang w:val="fr-FR"/>
              </w:rPr>
              <w:t xml:space="preserve">Nr.spaţiilor de </w:t>
            </w:r>
            <w:r w:rsidRPr="00B72FDA">
              <w:rPr>
                <w:rFonts w:ascii="Times New Roman" w:eastAsia="Calibri" w:hAnsi="Times New Roman" w:cs="Times New Roman"/>
                <w:lang w:val="ro-RO"/>
              </w:rPr>
              <w:t>r</w:t>
            </w:r>
            <w:r w:rsidRPr="00B72FDA">
              <w:rPr>
                <w:rFonts w:ascii="Times New Roman" w:eastAsia="Calibri" w:hAnsi="Times New Roman" w:cs="Times New Roman"/>
                <w:lang w:val="en-US"/>
              </w:rPr>
              <w:t>efrigerare_____</w:t>
            </w:r>
          </w:p>
          <w:p w:rsidR="00466A52" w:rsidRPr="00B72FDA" w:rsidRDefault="00466A52" w:rsidP="00FF4A53">
            <w:pPr>
              <w:tabs>
                <w:tab w:val="left" w:pos="14580"/>
              </w:tabs>
              <w:spacing w:after="0"/>
              <w:rPr>
                <w:rFonts w:ascii="Times New Roman" w:eastAsia="Calibri" w:hAnsi="Times New Roman" w:cs="Times New Roman"/>
                <w:lang w:val="ro-RO"/>
              </w:rPr>
            </w:pPr>
            <w:r w:rsidRPr="00B72FDA">
              <w:rPr>
                <w:rFonts w:ascii="Times New Roman" w:eastAsia="Calibri" w:hAnsi="Times New Roman" w:cs="Times New Roman"/>
                <w:lang w:val="ro-RO"/>
              </w:rPr>
              <w:t xml:space="preserve">- </w:t>
            </w:r>
            <w:r w:rsidRPr="00B72FDA">
              <w:rPr>
                <w:rFonts w:ascii="Times New Roman" w:eastAsia="Calibri" w:hAnsi="Times New Roman" w:cs="Times New Roman"/>
                <w:lang w:val="fr-FR"/>
              </w:rPr>
              <w:t xml:space="preserve">Nr.spaţiilor de </w:t>
            </w:r>
            <w:r w:rsidRPr="00B72FDA">
              <w:rPr>
                <w:rFonts w:ascii="Times New Roman" w:eastAsia="Calibri" w:hAnsi="Times New Roman" w:cs="Times New Roman"/>
                <w:lang w:val="en-US"/>
              </w:rPr>
              <w:t xml:space="preserve">congelare______  </w:t>
            </w:r>
          </w:p>
        </w:tc>
      </w:tr>
      <w:tr w:rsidR="00466A52" w:rsidRPr="00B72FDA" w:rsidTr="008B6F4A">
        <w:trPr>
          <w:trHeight w:val="516"/>
        </w:trPr>
        <w:tc>
          <w:tcPr>
            <w:tcW w:w="2993" w:type="dxa"/>
            <w:gridSpan w:val="2"/>
          </w:tcPr>
          <w:p w:rsidR="00466A52" w:rsidRPr="00B72FDA" w:rsidRDefault="00466A52" w:rsidP="00B72FDA">
            <w:pPr>
              <w:tabs>
                <w:tab w:val="left" w:pos="14580"/>
              </w:tabs>
              <w:spacing w:after="0"/>
              <w:rPr>
                <w:rFonts w:ascii="Times New Roman" w:eastAsia="Calibri" w:hAnsi="Times New Roman" w:cs="Times New Roman"/>
                <w:b/>
                <w:lang w:val="en-US"/>
              </w:rPr>
            </w:pPr>
            <w:r w:rsidRPr="00B72FDA">
              <w:rPr>
                <w:rFonts w:ascii="Times New Roman" w:eastAsia="Calibri" w:hAnsi="Times New Roman" w:cs="Times New Roman"/>
                <w:b/>
                <w:lang w:val="en-US"/>
              </w:rPr>
              <w:t xml:space="preserve">Originea materiei prime </w:t>
            </w:r>
          </w:p>
          <w:p w:rsidR="00466A52" w:rsidRPr="00B72FDA" w:rsidRDefault="00466A52" w:rsidP="00FF4A53">
            <w:pPr>
              <w:tabs>
                <w:tab w:val="left" w:pos="14580"/>
              </w:tabs>
              <w:spacing w:after="0"/>
              <w:rPr>
                <w:rFonts w:ascii="Times New Roman" w:eastAsia="Calibri" w:hAnsi="Times New Roman" w:cs="Times New Roman"/>
                <w:b/>
                <w:lang w:val="en-US"/>
              </w:rPr>
            </w:pPr>
            <w:r w:rsidRPr="00B72FDA">
              <w:rPr>
                <w:rFonts w:ascii="Times New Roman" w:eastAsia="Calibri" w:hAnsi="Times New Roman" w:cs="Times New Roman"/>
                <w:lang w:val="en-US"/>
              </w:rPr>
              <w:t xml:space="preserve">- </w:t>
            </w:r>
            <w:r w:rsidR="00B72FDA" w:rsidRPr="00B72FDA">
              <w:rPr>
                <w:rFonts w:ascii="Times New Roman" w:eastAsia="Calibri" w:hAnsi="Times New Roman" w:cs="Times New Roman"/>
                <w:lang w:val="en-US"/>
              </w:rPr>
              <w:t>Producție autohtonă DA</w:t>
            </w:r>
            <w:r w:rsidR="00B72FDA">
              <w:rPr>
                <w:rFonts w:ascii="Times New Roman" w:eastAsia="Calibri" w:hAnsi="Times New Roman" w:cs="Times New Roman"/>
                <w:lang w:val="en-US"/>
              </w:rPr>
              <w:t xml:space="preserve"> </w:t>
            </w:r>
            <w:r w:rsidR="00B72FDA">
              <w:rPr>
                <w:rFonts w:ascii="Times New Roman" w:eastAsia="Calibri" w:hAnsi="Times New Roman" w:cs="Times New Roman"/>
                <w:noProof/>
                <w:lang w:eastAsia="ru-RU"/>
              </w:rPr>
              <w:drawing>
                <wp:inline distT="0" distB="0" distL="0" distR="0">
                  <wp:extent cx="140335" cy="1460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6050"/>
                          </a:xfrm>
                          <a:prstGeom prst="rect">
                            <a:avLst/>
                          </a:prstGeom>
                          <a:noFill/>
                        </pic:spPr>
                      </pic:pic>
                    </a:graphicData>
                  </a:graphic>
                </wp:inline>
              </w:drawing>
            </w:r>
            <w:r w:rsidR="00B72FDA">
              <w:rPr>
                <w:rFonts w:ascii="Times New Roman" w:eastAsia="Calibri" w:hAnsi="Times New Roman" w:cs="Times New Roman"/>
                <w:lang w:val="en-US"/>
              </w:rPr>
              <w:t xml:space="preserve"> ,</w:t>
            </w:r>
            <w:r w:rsidRPr="00B72FDA">
              <w:rPr>
                <w:rFonts w:ascii="Times New Roman" w:eastAsia="Calibri" w:hAnsi="Times New Roman" w:cs="Times New Roman"/>
                <w:lang w:val="en-US"/>
              </w:rPr>
              <w:t>NU</w:t>
            </w:r>
            <w:r w:rsidR="00B72FDA">
              <w:rPr>
                <w:rFonts w:ascii="Times New Roman" w:eastAsia="Calibri" w:hAnsi="Times New Roman" w:cs="Times New Roman"/>
                <w:lang w:val="en-US"/>
              </w:rPr>
              <w:t xml:space="preserve"> </w:t>
            </w:r>
            <w:r w:rsidR="00B72FDA">
              <w:rPr>
                <w:rFonts w:ascii="Times New Roman" w:eastAsia="Calibri" w:hAnsi="Times New Roman" w:cs="Times New Roman"/>
                <w:noProof/>
                <w:lang w:eastAsia="ru-RU"/>
              </w:rPr>
              <w:drawing>
                <wp:inline distT="0" distB="0" distL="0" distR="0">
                  <wp:extent cx="140335" cy="1460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6050"/>
                          </a:xfrm>
                          <a:prstGeom prst="rect">
                            <a:avLst/>
                          </a:prstGeom>
                          <a:noFill/>
                        </pic:spPr>
                      </pic:pic>
                    </a:graphicData>
                  </a:graphic>
                </wp:inline>
              </w:drawing>
            </w:r>
          </w:p>
          <w:p w:rsidR="00466A52" w:rsidRPr="00B72FDA" w:rsidRDefault="00466A52" w:rsidP="00FF4A53">
            <w:pPr>
              <w:tabs>
                <w:tab w:val="left" w:pos="14580"/>
              </w:tabs>
              <w:spacing w:after="0"/>
              <w:rPr>
                <w:rFonts w:ascii="Times New Roman" w:eastAsia="Calibri" w:hAnsi="Times New Roman" w:cs="Times New Roman"/>
                <w:b/>
                <w:lang w:val="ro-RO"/>
              </w:rPr>
            </w:pPr>
            <w:r w:rsidRPr="00B72FDA">
              <w:rPr>
                <w:rFonts w:ascii="Times New Roman" w:eastAsia="Calibri" w:hAnsi="Times New Roman" w:cs="Times New Roman"/>
                <w:lang w:val="en-US"/>
              </w:rPr>
              <w:t xml:space="preserve"> -</w:t>
            </w:r>
            <w:r w:rsidR="00B72FDA" w:rsidRPr="00B72FDA">
              <w:rPr>
                <w:rFonts w:ascii="Times New Roman" w:eastAsia="Calibri" w:hAnsi="Times New Roman" w:cs="Times New Roman"/>
                <w:lang w:val="en-US"/>
              </w:rPr>
              <w:t xml:space="preserve">Din </w:t>
            </w:r>
            <w:r w:rsidR="00B72FDA">
              <w:rPr>
                <w:rFonts w:ascii="Times New Roman" w:eastAsia="Calibri" w:hAnsi="Times New Roman" w:cs="Times New Roman"/>
                <w:lang w:val="en-US"/>
              </w:rPr>
              <w:t>import:</w:t>
            </w:r>
            <w:r w:rsidRPr="00B72FDA">
              <w:rPr>
                <w:rFonts w:ascii="Times New Roman" w:eastAsia="Calibri" w:hAnsi="Times New Roman" w:cs="Times New Roman"/>
                <w:lang w:val="ro-RO"/>
              </w:rPr>
              <w:t xml:space="preserve"> </w:t>
            </w:r>
            <w:r w:rsidR="00B72FDA">
              <w:rPr>
                <w:rFonts w:ascii="Times New Roman" w:eastAsia="Calibri" w:hAnsi="Times New Roman" w:cs="Times New Roman"/>
                <w:lang w:val="ro-RO"/>
              </w:rPr>
              <w:t>DA</w:t>
            </w:r>
            <w:r w:rsidR="00B72FDA">
              <w:rPr>
                <w:rFonts w:ascii="Times New Roman" w:eastAsia="Calibri" w:hAnsi="Times New Roman" w:cs="Times New Roman"/>
                <w:noProof/>
                <w:lang w:eastAsia="ru-RU"/>
              </w:rPr>
              <w:drawing>
                <wp:inline distT="0" distB="0" distL="0" distR="0">
                  <wp:extent cx="140335" cy="1460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6050"/>
                          </a:xfrm>
                          <a:prstGeom prst="rect">
                            <a:avLst/>
                          </a:prstGeom>
                          <a:noFill/>
                        </pic:spPr>
                      </pic:pic>
                    </a:graphicData>
                  </a:graphic>
                </wp:inline>
              </w:drawing>
            </w:r>
            <w:r w:rsidR="00B72FDA">
              <w:rPr>
                <w:rFonts w:ascii="Times New Roman" w:eastAsia="Calibri" w:hAnsi="Times New Roman" w:cs="Times New Roman"/>
                <w:lang w:val="ro-RO"/>
              </w:rPr>
              <w:t xml:space="preserve"> ,</w:t>
            </w:r>
            <w:r w:rsidRPr="00B72FDA">
              <w:rPr>
                <w:rFonts w:ascii="Times New Roman" w:eastAsia="Calibri" w:hAnsi="Times New Roman" w:cs="Times New Roman"/>
                <w:lang w:val="ro-RO"/>
              </w:rPr>
              <w:t xml:space="preserve"> NU</w:t>
            </w:r>
            <w:r w:rsidR="00B72FDA">
              <w:rPr>
                <w:rFonts w:ascii="Times New Roman" w:eastAsia="Calibri" w:hAnsi="Times New Roman" w:cs="Times New Roman"/>
                <w:lang w:val="ro-RO"/>
              </w:rPr>
              <w:t xml:space="preserve"> </w:t>
            </w:r>
            <w:r w:rsidR="00B72FDA">
              <w:rPr>
                <w:rFonts w:ascii="Times New Roman" w:eastAsia="Calibri" w:hAnsi="Times New Roman" w:cs="Times New Roman"/>
                <w:noProof/>
                <w:lang w:eastAsia="ru-RU"/>
              </w:rPr>
              <w:drawing>
                <wp:inline distT="0" distB="0" distL="0" distR="0">
                  <wp:extent cx="140335" cy="1460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6050"/>
                          </a:xfrm>
                          <a:prstGeom prst="rect">
                            <a:avLst/>
                          </a:prstGeom>
                          <a:noFill/>
                        </pic:spPr>
                      </pic:pic>
                    </a:graphicData>
                  </a:graphic>
                </wp:inline>
              </w:drawing>
            </w:r>
          </w:p>
        </w:tc>
        <w:tc>
          <w:tcPr>
            <w:tcW w:w="3690" w:type="dxa"/>
            <w:gridSpan w:val="2"/>
            <w:vMerge/>
          </w:tcPr>
          <w:p w:rsidR="00466A52" w:rsidRPr="00B72FDA" w:rsidRDefault="00466A52" w:rsidP="00FF4A53">
            <w:pPr>
              <w:tabs>
                <w:tab w:val="left" w:pos="14580"/>
              </w:tabs>
              <w:spacing w:after="0"/>
              <w:jc w:val="center"/>
              <w:rPr>
                <w:rFonts w:ascii="Times New Roman" w:eastAsia="Calibri" w:hAnsi="Times New Roman" w:cs="Times New Roman"/>
                <w:lang w:val="ro-RO"/>
              </w:rPr>
            </w:pPr>
          </w:p>
        </w:tc>
        <w:tc>
          <w:tcPr>
            <w:tcW w:w="3487" w:type="dxa"/>
            <w:vMerge/>
          </w:tcPr>
          <w:p w:rsidR="00466A52" w:rsidRPr="00B72FDA" w:rsidRDefault="00466A52" w:rsidP="00FF4A53">
            <w:pPr>
              <w:tabs>
                <w:tab w:val="left" w:pos="14580"/>
              </w:tabs>
              <w:spacing w:after="0"/>
              <w:jc w:val="center"/>
              <w:rPr>
                <w:rFonts w:ascii="Times New Roman" w:eastAsia="Calibri" w:hAnsi="Times New Roman" w:cs="Times New Roman"/>
                <w:lang w:val="ro-RO"/>
              </w:rPr>
            </w:pPr>
          </w:p>
        </w:tc>
      </w:tr>
      <w:tr w:rsidR="00466A52" w:rsidRPr="00830D29" w:rsidTr="00B72FDA">
        <w:trPr>
          <w:trHeight w:val="1196"/>
        </w:trPr>
        <w:tc>
          <w:tcPr>
            <w:tcW w:w="2993" w:type="dxa"/>
            <w:gridSpan w:val="2"/>
          </w:tcPr>
          <w:p w:rsidR="00466A52" w:rsidRPr="00B72FDA" w:rsidRDefault="00466A52" w:rsidP="00B72FDA">
            <w:pPr>
              <w:tabs>
                <w:tab w:val="left" w:pos="14580"/>
              </w:tabs>
              <w:spacing w:after="0"/>
              <w:rPr>
                <w:rFonts w:ascii="Times New Roman" w:eastAsia="Calibri" w:hAnsi="Times New Roman" w:cs="Times New Roman"/>
                <w:b/>
                <w:lang w:val="en-US"/>
              </w:rPr>
            </w:pPr>
            <w:r w:rsidRPr="00B72FDA">
              <w:rPr>
                <w:rFonts w:ascii="Times New Roman" w:eastAsia="Calibri" w:hAnsi="Times New Roman" w:cs="Times New Roman"/>
                <w:b/>
                <w:lang w:val="ro-RO"/>
              </w:rPr>
              <w:t>Destinația  produselor finite</w:t>
            </w:r>
            <w:r w:rsidRPr="00B72FDA">
              <w:rPr>
                <w:rFonts w:ascii="Times New Roman" w:eastAsia="Calibri" w:hAnsi="Times New Roman" w:cs="Times New Roman"/>
                <w:b/>
                <w:lang w:val="en-US"/>
              </w:rPr>
              <w:t>:</w:t>
            </w:r>
          </w:p>
          <w:p w:rsidR="00466A52" w:rsidRPr="00B72FDA" w:rsidRDefault="00B72FDA" w:rsidP="00FF4A53">
            <w:pPr>
              <w:tabs>
                <w:tab w:val="left" w:pos="14580"/>
              </w:tabs>
              <w:spacing w:after="0"/>
              <w:rPr>
                <w:rFonts w:ascii="Times New Roman" w:eastAsia="Calibri" w:hAnsi="Times New Roman" w:cs="Times New Roman"/>
                <w:lang w:val="ro-RO"/>
              </w:rPr>
            </w:pPr>
            <w:r>
              <w:rPr>
                <w:rFonts w:ascii="Times New Roman" w:eastAsia="Calibri" w:hAnsi="Times New Roman" w:cs="Times New Roman"/>
                <w:lang w:val="ro-RO"/>
              </w:rPr>
              <w:t>Consum intern, (tone):_____</w:t>
            </w:r>
          </w:p>
          <w:p w:rsidR="00466A52" w:rsidRPr="00B72FDA" w:rsidRDefault="00B72FDA" w:rsidP="00FF4A53">
            <w:pPr>
              <w:spacing w:after="0"/>
              <w:rPr>
                <w:rFonts w:ascii="Times New Roman" w:eastAsia="Calibri" w:hAnsi="Times New Roman" w:cs="Times New Roman"/>
                <w:lang w:val="ro-RO"/>
              </w:rPr>
            </w:pPr>
            <w:r>
              <w:rPr>
                <w:rFonts w:ascii="Times New Roman" w:eastAsia="Calibri" w:hAnsi="Times New Roman" w:cs="Times New Roman"/>
                <w:lang w:val="ro-RO"/>
              </w:rPr>
              <w:t>Export, (tone):___________</w:t>
            </w:r>
          </w:p>
        </w:tc>
        <w:tc>
          <w:tcPr>
            <w:tcW w:w="3690" w:type="dxa"/>
            <w:gridSpan w:val="2"/>
          </w:tcPr>
          <w:p w:rsidR="00466A52" w:rsidRPr="00B72FDA" w:rsidRDefault="00466A52" w:rsidP="00B72FDA">
            <w:pPr>
              <w:tabs>
                <w:tab w:val="left" w:pos="14580"/>
              </w:tabs>
              <w:spacing w:after="0"/>
              <w:rPr>
                <w:rFonts w:ascii="Times New Roman" w:eastAsia="Calibri" w:hAnsi="Times New Roman" w:cs="Times New Roman"/>
                <w:b/>
                <w:lang w:val="en-US"/>
              </w:rPr>
            </w:pPr>
            <w:r w:rsidRPr="00B72FDA">
              <w:rPr>
                <w:rFonts w:ascii="Times New Roman" w:eastAsia="Calibri" w:hAnsi="Times New Roman" w:cs="Times New Roman"/>
                <w:b/>
                <w:lang w:val="ro-RO"/>
              </w:rPr>
              <w:t>Destinația  produselor finite</w:t>
            </w:r>
            <w:r w:rsidRPr="00B72FDA">
              <w:rPr>
                <w:rFonts w:ascii="Times New Roman" w:eastAsia="Calibri" w:hAnsi="Times New Roman" w:cs="Times New Roman"/>
                <w:b/>
                <w:lang w:val="en-US"/>
              </w:rPr>
              <w:t>:</w:t>
            </w:r>
          </w:p>
          <w:p w:rsidR="00466A52" w:rsidRPr="00B72FDA" w:rsidRDefault="00466A52" w:rsidP="00FF4A53">
            <w:pPr>
              <w:tabs>
                <w:tab w:val="left" w:pos="3818"/>
              </w:tabs>
              <w:spacing w:after="0"/>
              <w:rPr>
                <w:rFonts w:ascii="Times New Roman" w:eastAsia="Calibri" w:hAnsi="Times New Roman" w:cs="Times New Roman"/>
                <w:lang w:val="it-IT"/>
              </w:rPr>
            </w:pPr>
            <w:r w:rsidRPr="00B72FDA">
              <w:rPr>
                <w:rFonts w:ascii="Times New Roman" w:eastAsia="Calibri" w:hAnsi="Times New Roman" w:cs="Times New Roman"/>
                <w:lang w:val="ro-RO"/>
              </w:rPr>
              <w:t xml:space="preserve">- </w:t>
            </w:r>
            <w:r w:rsidRPr="00B72FDA">
              <w:rPr>
                <w:rFonts w:ascii="Times New Roman" w:eastAsia="Calibri" w:hAnsi="Times New Roman" w:cs="Times New Roman"/>
                <w:lang w:val="it-IT"/>
              </w:rPr>
              <w:t>Către alte unităţi de procesare</w:t>
            </w:r>
            <w:r w:rsidR="00B72FDA">
              <w:rPr>
                <w:rFonts w:ascii="Times New Roman" w:eastAsia="Calibri" w:hAnsi="Times New Roman" w:cs="Times New Roman"/>
                <w:lang w:val="it-IT"/>
              </w:rPr>
              <w:t xml:space="preserve"> </w:t>
            </w:r>
            <w:r w:rsidR="00B72FDA">
              <w:rPr>
                <w:rFonts w:ascii="Times New Roman" w:eastAsia="Calibri" w:hAnsi="Times New Roman" w:cs="Times New Roman"/>
                <w:noProof/>
                <w:lang w:eastAsia="ru-RU"/>
              </w:rPr>
              <w:drawing>
                <wp:inline distT="0" distB="0" distL="0" distR="0">
                  <wp:extent cx="140335" cy="1460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6050"/>
                          </a:xfrm>
                          <a:prstGeom prst="rect">
                            <a:avLst/>
                          </a:prstGeom>
                          <a:noFill/>
                        </pic:spPr>
                      </pic:pic>
                    </a:graphicData>
                  </a:graphic>
                </wp:inline>
              </w:drawing>
            </w:r>
          </w:p>
          <w:p w:rsidR="00466A52" w:rsidRPr="00B72FDA" w:rsidRDefault="00466A52" w:rsidP="00FF4A53">
            <w:pPr>
              <w:tabs>
                <w:tab w:val="left" w:pos="3818"/>
              </w:tabs>
              <w:spacing w:after="0"/>
              <w:rPr>
                <w:rFonts w:ascii="Times New Roman" w:eastAsia="Calibri" w:hAnsi="Times New Roman" w:cs="Times New Roman"/>
                <w:lang w:val="it-IT"/>
              </w:rPr>
            </w:pPr>
            <w:r w:rsidRPr="00B72FDA">
              <w:rPr>
                <w:rFonts w:ascii="Times New Roman" w:eastAsia="Calibri" w:hAnsi="Times New Roman" w:cs="Times New Roman"/>
                <w:b/>
                <w:lang w:val="ro-RO"/>
              </w:rPr>
              <w:t>-</w:t>
            </w:r>
            <w:r w:rsidRPr="00B72FDA">
              <w:rPr>
                <w:rFonts w:ascii="Times New Roman" w:eastAsia="Calibri" w:hAnsi="Times New Roman" w:cs="Times New Roman"/>
                <w:lang w:val="ro-RO"/>
              </w:rPr>
              <w:t xml:space="preserve"> </w:t>
            </w:r>
            <w:r w:rsidRPr="00B72FDA">
              <w:rPr>
                <w:rFonts w:ascii="Times New Roman" w:eastAsia="Calibri" w:hAnsi="Times New Roman" w:cs="Times New Roman"/>
                <w:lang w:val="it-IT"/>
              </w:rPr>
              <w:t>Către unităţi de comercializare</w:t>
            </w:r>
          </w:p>
          <w:p w:rsidR="00466A52" w:rsidRPr="00B72FDA" w:rsidRDefault="00B72FDA" w:rsidP="00FF4A53">
            <w:pPr>
              <w:tabs>
                <w:tab w:val="left" w:pos="14580"/>
              </w:tabs>
              <w:spacing w:after="0"/>
              <w:rPr>
                <w:rFonts w:ascii="Times New Roman" w:eastAsia="Calibri" w:hAnsi="Times New Roman" w:cs="Times New Roman"/>
                <w:lang w:val="en-US"/>
              </w:rPr>
            </w:pPr>
            <w:r w:rsidRPr="00B72FDA">
              <w:rPr>
                <w:rFonts w:ascii="Times New Roman" w:eastAsia="Calibri" w:hAnsi="Times New Roman" w:cs="Times New Roman"/>
                <w:lang w:val="it-IT"/>
              </w:rPr>
              <w:t>D</w:t>
            </w:r>
            <w:r w:rsidR="00466A52" w:rsidRPr="00B72FDA">
              <w:rPr>
                <w:rFonts w:ascii="Times New Roman" w:eastAsia="Calibri" w:hAnsi="Times New Roman" w:cs="Times New Roman"/>
                <w:lang w:val="it-IT"/>
              </w:rPr>
              <w:t>irectă</w:t>
            </w:r>
            <w:r>
              <w:rPr>
                <w:rFonts w:ascii="Times New Roman" w:eastAsia="Calibri" w:hAnsi="Times New Roman" w:cs="Times New Roman"/>
                <w:lang w:val="it-IT"/>
              </w:rPr>
              <w:t xml:space="preserve"> </w:t>
            </w:r>
            <w:r>
              <w:rPr>
                <w:rFonts w:ascii="Times New Roman" w:eastAsia="Calibri" w:hAnsi="Times New Roman" w:cs="Times New Roman"/>
                <w:noProof/>
                <w:lang w:eastAsia="ru-RU"/>
              </w:rPr>
              <w:drawing>
                <wp:inline distT="0" distB="0" distL="0" distR="0">
                  <wp:extent cx="140335" cy="1460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6050"/>
                          </a:xfrm>
                          <a:prstGeom prst="rect">
                            <a:avLst/>
                          </a:prstGeom>
                          <a:noFill/>
                        </pic:spPr>
                      </pic:pic>
                    </a:graphicData>
                  </a:graphic>
                </wp:inline>
              </w:drawing>
            </w:r>
            <w:r>
              <w:rPr>
                <w:rFonts w:ascii="Times New Roman" w:eastAsia="Calibri" w:hAnsi="Times New Roman" w:cs="Times New Roman"/>
                <w:lang w:val="it-IT"/>
              </w:rPr>
              <w:t xml:space="preserve"> </w:t>
            </w:r>
          </w:p>
        </w:tc>
        <w:tc>
          <w:tcPr>
            <w:tcW w:w="3487" w:type="dxa"/>
          </w:tcPr>
          <w:p w:rsidR="00466A52" w:rsidRPr="00B72FDA" w:rsidRDefault="00466A52" w:rsidP="00FF4A53">
            <w:pPr>
              <w:tabs>
                <w:tab w:val="left" w:pos="14580"/>
              </w:tabs>
              <w:spacing w:after="0"/>
              <w:rPr>
                <w:rFonts w:ascii="Times New Roman" w:eastAsia="Calibri" w:hAnsi="Times New Roman" w:cs="Times New Roman"/>
                <w:lang w:val="fr-FR"/>
              </w:rPr>
            </w:pPr>
            <w:r w:rsidRPr="00B72FDA">
              <w:rPr>
                <w:rFonts w:ascii="Times New Roman" w:eastAsia="Calibri" w:hAnsi="Times New Roman" w:cs="Times New Roman"/>
                <w:b/>
                <w:lang w:val="fr-FR"/>
              </w:rPr>
              <w:t>Capacitatea maximă a fabricii</w:t>
            </w:r>
            <w:r w:rsidRPr="00B72FDA">
              <w:rPr>
                <w:rFonts w:ascii="Times New Roman" w:eastAsia="Calibri" w:hAnsi="Times New Roman" w:cs="Times New Roman"/>
                <w:lang w:val="fr-FR"/>
              </w:rPr>
              <w:t xml:space="preserve"> (liniei tehnologice)</w:t>
            </w:r>
          </w:p>
          <w:p w:rsidR="00466A52" w:rsidRPr="00B72FDA" w:rsidRDefault="00466A52" w:rsidP="00FF4A53">
            <w:pPr>
              <w:tabs>
                <w:tab w:val="left" w:pos="14580"/>
              </w:tabs>
              <w:spacing w:after="0"/>
              <w:rPr>
                <w:rFonts w:ascii="Times New Roman" w:eastAsia="Calibri" w:hAnsi="Times New Roman" w:cs="Times New Roman"/>
                <w:lang w:val="fr-FR"/>
              </w:rPr>
            </w:pPr>
            <w:r w:rsidRPr="00B72FDA">
              <w:rPr>
                <w:rFonts w:ascii="Times New Roman" w:eastAsia="Calibri" w:hAnsi="Times New Roman" w:cs="Times New Roman"/>
                <w:lang w:val="fr-FR"/>
              </w:rPr>
              <w:t>________________</w:t>
            </w:r>
          </w:p>
          <w:p w:rsidR="00466A52" w:rsidRPr="00B72FDA" w:rsidRDefault="00466A52" w:rsidP="00FF4A53">
            <w:pPr>
              <w:tabs>
                <w:tab w:val="left" w:pos="14580"/>
              </w:tabs>
              <w:spacing w:after="0"/>
              <w:rPr>
                <w:rFonts w:ascii="Times New Roman" w:eastAsia="Calibri" w:hAnsi="Times New Roman" w:cs="Times New Roman"/>
                <w:lang w:val="ro-RO"/>
              </w:rPr>
            </w:pPr>
            <w:r w:rsidRPr="00B72FDA">
              <w:rPr>
                <w:rFonts w:ascii="Times New Roman" w:eastAsia="Calibri" w:hAnsi="Times New Roman" w:cs="Times New Roman"/>
                <w:lang w:val="fr-FR"/>
              </w:rPr>
              <w:t>(</w:t>
            </w:r>
            <w:r w:rsidR="00B72FDA" w:rsidRPr="00B72FDA">
              <w:rPr>
                <w:rFonts w:ascii="Times New Roman" w:eastAsia="Calibri" w:hAnsi="Times New Roman" w:cs="Times New Roman"/>
                <w:lang w:val="fr-FR"/>
              </w:rPr>
              <w:t>Sortimente</w:t>
            </w:r>
            <w:r w:rsidRPr="00B72FDA">
              <w:rPr>
                <w:rFonts w:ascii="Times New Roman" w:eastAsia="Calibri" w:hAnsi="Times New Roman" w:cs="Times New Roman"/>
                <w:lang w:val="fr-FR"/>
              </w:rPr>
              <w:t>/tone/zi)</w:t>
            </w:r>
          </w:p>
        </w:tc>
      </w:tr>
    </w:tbl>
    <w:p w:rsidR="00466A52" w:rsidRPr="00830D29" w:rsidRDefault="00B72FDA" w:rsidP="00FF4A53">
      <w:pPr>
        <w:spacing w:after="0"/>
        <w:jc w:val="center"/>
        <w:rPr>
          <w:rFonts w:ascii="Times New Roman" w:eastAsia="Calibri" w:hAnsi="Times New Roman" w:cs="Times New Roman"/>
          <w:b/>
          <w:szCs w:val="24"/>
          <w:lang w:val="ro-RO"/>
        </w:rPr>
      </w:pPr>
      <w:r>
        <w:rPr>
          <w:rFonts w:ascii="Times New Roman" w:eastAsia="Calibri" w:hAnsi="Times New Roman" w:cs="Times New Roman"/>
          <w:b/>
          <w:szCs w:val="24"/>
          <w:lang w:val="ro-RO"/>
        </w:rPr>
        <w:t>1.2</w:t>
      </w:r>
      <w:r w:rsidR="00466A52" w:rsidRPr="00830D29">
        <w:rPr>
          <w:rFonts w:ascii="Times New Roman" w:eastAsia="Calibri" w:hAnsi="Times New Roman" w:cs="Times New Roman"/>
          <w:b/>
          <w:szCs w:val="24"/>
          <w:lang w:val="ro-RO"/>
        </w:rPr>
        <w:t xml:space="preserve"> PROIECTAREA, C</w:t>
      </w:r>
      <w:r>
        <w:rPr>
          <w:rFonts w:ascii="Times New Roman" w:eastAsia="Calibri" w:hAnsi="Times New Roman" w:cs="Times New Roman"/>
          <w:b/>
          <w:szCs w:val="24"/>
          <w:lang w:val="ro-RO"/>
        </w:rPr>
        <w:t>ONSTRUIREA ŞI DOTAREA INCINTEI</w:t>
      </w:r>
      <w:r w:rsidR="00466A52" w:rsidRPr="00830D29">
        <w:rPr>
          <w:rFonts w:ascii="Times New Roman" w:eastAsia="Calibri" w:hAnsi="Times New Roman" w:cs="Times New Roman"/>
          <w:b/>
          <w:szCs w:val="24"/>
          <w:lang w:val="ro-RO"/>
        </w:rPr>
        <w:t xml:space="preserve"> UNITĂŢII</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5"/>
        <w:gridCol w:w="3625"/>
        <w:gridCol w:w="3510"/>
      </w:tblGrid>
      <w:tr w:rsidR="00466A52" w:rsidRPr="00830D29" w:rsidTr="00B72FDA">
        <w:trPr>
          <w:trHeight w:val="435"/>
        </w:trPr>
        <w:tc>
          <w:tcPr>
            <w:tcW w:w="3035" w:type="dxa"/>
          </w:tcPr>
          <w:p w:rsidR="00A118A7" w:rsidRPr="00830D29" w:rsidRDefault="00466A52" w:rsidP="00FF4A53">
            <w:pPr>
              <w:spacing w:after="0"/>
              <w:rPr>
                <w:rFonts w:ascii="Times New Roman" w:eastAsia="Calibri" w:hAnsi="Times New Roman" w:cs="Times New Roman"/>
                <w:b/>
                <w:sz w:val="20"/>
                <w:lang w:val="ro-RO"/>
              </w:rPr>
            </w:pPr>
            <w:r w:rsidRPr="00830D29">
              <w:rPr>
                <w:rFonts w:ascii="Times New Roman" w:eastAsia="Calibri" w:hAnsi="Times New Roman" w:cs="Times New Roman"/>
                <w:b/>
                <w:sz w:val="20"/>
                <w:lang w:val="ro-RO"/>
              </w:rPr>
              <w:t>Proiectul avizat/aprobat sanitar-veterinar</w:t>
            </w:r>
          </w:p>
          <w:p w:rsidR="00466A52" w:rsidRPr="00830D29" w:rsidRDefault="00B72FDA" w:rsidP="00FF4A53">
            <w:pPr>
              <w:spacing w:after="0"/>
              <w:rPr>
                <w:rFonts w:ascii="Times New Roman" w:eastAsia="Calibri" w:hAnsi="Times New Roman" w:cs="Times New Roman"/>
                <w:b/>
                <w:sz w:val="20"/>
                <w:lang w:val="ro-RO"/>
              </w:rPr>
            </w:pPr>
            <w:r>
              <w:rPr>
                <w:rFonts w:ascii="Times New Roman" w:eastAsia="Calibri" w:hAnsi="Times New Roman" w:cs="Times New Roman"/>
                <w:b/>
                <w:sz w:val="20"/>
                <w:lang w:val="ro-RO"/>
              </w:rPr>
              <w:t xml:space="preserve">      DA </w:t>
            </w:r>
            <w:r>
              <w:rPr>
                <w:rFonts w:ascii="Times New Roman" w:eastAsia="Calibri" w:hAnsi="Times New Roman" w:cs="Times New Roman"/>
                <w:b/>
                <w:noProof/>
                <w:sz w:val="20"/>
                <w:lang w:eastAsia="ru-RU"/>
              </w:rPr>
              <w:drawing>
                <wp:inline distT="0" distB="0" distL="0" distR="0">
                  <wp:extent cx="140335" cy="1460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6050"/>
                          </a:xfrm>
                          <a:prstGeom prst="rect">
                            <a:avLst/>
                          </a:prstGeom>
                          <a:noFill/>
                        </pic:spPr>
                      </pic:pic>
                    </a:graphicData>
                  </a:graphic>
                </wp:inline>
              </w:drawing>
            </w:r>
            <w:r>
              <w:rPr>
                <w:rFonts w:ascii="Times New Roman" w:eastAsia="Calibri" w:hAnsi="Times New Roman" w:cs="Times New Roman"/>
                <w:b/>
                <w:sz w:val="20"/>
                <w:lang w:val="ro-RO"/>
              </w:rPr>
              <w:t xml:space="preserve"> /  NU </w:t>
            </w:r>
            <w:r>
              <w:rPr>
                <w:rFonts w:ascii="Times New Roman" w:eastAsia="Calibri" w:hAnsi="Times New Roman" w:cs="Times New Roman"/>
                <w:b/>
                <w:noProof/>
                <w:sz w:val="20"/>
                <w:lang w:eastAsia="ru-RU"/>
              </w:rPr>
              <w:drawing>
                <wp:inline distT="0" distB="0" distL="0" distR="0">
                  <wp:extent cx="140335" cy="1460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6050"/>
                          </a:xfrm>
                          <a:prstGeom prst="rect">
                            <a:avLst/>
                          </a:prstGeom>
                          <a:noFill/>
                        </pic:spPr>
                      </pic:pic>
                    </a:graphicData>
                  </a:graphic>
                </wp:inline>
              </w:drawing>
            </w:r>
          </w:p>
        </w:tc>
        <w:tc>
          <w:tcPr>
            <w:tcW w:w="3625" w:type="dxa"/>
          </w:tcPr>
          <w:p w:rsidR="00466A52" w:rsidRPr="00830D29" w:rsidRDefault="00466A52" w:rsidP="00FF4A53">
            <w:pPr>
              <w:spacing w:after="0"/>
              <w:jc w:val="center"/>
              <w:rPr>
                <w:rFonts w:ascii="Times New Roman" w:eastAsia="Calibri" w:hAnsi="Times New Roman" w:cs="Times New Roman"/>
                <w:b/>
                <w:sz w:val="20"/>
                <w:lang w:val="ro-RO"/>
              </w:rPr>
            </w:pPr>
            <w:r w:rsidRPr="00830D29">
              <w:rPr>
                <w:rFonts w:ascii="Times New Roman" w:eastAsia="Calibri" w:hAnsi="Times New Roman" w:cs="Times New Roman"/>
                <w:b/>
                <w:sz w:val="20"/>
                <w:lang w:val="ro-RO"/>
              </w:rPr>
              <w:t>Program de restructurare</w:t>
            </w:r>
          </w:p>
          <w:p w:rsidR="00B72FDA" w:rsidRDefault="00B72FDA" w:rsidP="00FF4A53">
            <w:pPr>
              <w:spacing w:after="0"/>
              <w:rPr>
                <w:rFonts w:ascii="Times New Roman" w:eastAsia="Calibri" w:hAnsi="Times New Roman" w:cs="Times New Roman"/>
                <w:b/>
                <w:sz w:val="20"/>
                <w:lang w:val="ro-RO"/>
              </w:rPr>
            </w:pPr>
          </w:p>
          <w:p w:rsidR="00466A52" w:rsidRPr="00830D29" w:rsidRDefault="00B72FDA" w:rsidP="00FF4A53">
            <w:pPr>
              <w:spacing w:after="0"/>
              <w:rPr>
                <w:rFonts w:ascii="Times New Roman" w:eastAsia="Calibri" w:hAnsi="Times New Roman" w:cs="Times New Roman"/>
                <w:b/>
                <w:sz w:val="20"/>
                <w:lang w:val="ro-RO"/>
              </w:rPr>
            </w:pPr>
            <w:r>
              <w:rPr>
                <w:rFonts w:ascii="Times New Roman" w:eastAsia="Calibri" w:hAnsi="Times New Roman" w:cs="Times New Roman"/>
                <w:b/>
                <w:sz w:val="20"/>
                <w:lang w:val="ro-RO"/>
              </w:rPr>
              <w:t xml:space="preserve">                DA </w:t>
            </w:r>
            <w:r>
              <w:rPr>
                <w:rFonts w:ascii="Times New Roman" w:eastAsia="Calibri" w:hAnsi="Times New Roman" w:cs="Times New Roman"/>
                <w:b/>
                <w:noProof/>
                <w:sz w:val="20"/>
                <w:lang w:eastAsia="ru-RU"/>
              </w:rPr>
              <w:drawing>
                <wp:inline distT="0" distB="0" distL="0" distR="0">
                  <wp:extent cx="140335" cy="1460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6050"/>
                          </a:xfrm>
                          <a:prstGeom prst="rect">
                            <a:avLst/>
                          </a:prstGeom>
                          <a:noFill/>
                        </pic:spPr>
                      </pic:pic>
                    </a:graphicData>
                  </a:graphic>
                </wp:inline>
              </w:drawing>
            </w:r>
            <w:r>
              <w:rPr>
                <w:rFonts w:ascii="Times New Roman" w:eastAsia="Calibri" w:hAnsi="Times New Roman" w:cs="Times New Roman"/>
                <w:b/>
                <w:sz w:val="20"/>
                <w:lang w:val="ro-RO"/>
              </w:rPr>
              <w:t xml:space="preserve">  / NU </w:t>
            </w:r>
            <w:r>
              <w:rPr>
                <w:rFonts w:ascii="Times New Roman" w:eastAsia="Calibri" w:hAnsi="Times New Roman" w:cs="Times New Roman"/>
                <w:b/>
                <w:noProof/>
                <w:sz w:val="20"/>
                <w:lang w:eastAsia="ru-RU"/>
              </w:rPr>
              <w:drawing>
                <wp:inline distT="0" distB="0" distL="0" distR="0">
                  <wp:extent cx="140335" cy="1460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6050"/>
                          </a:xfrm>
                          <a:prstGeom prst="rect">
                            <a:avLst/>
                          </a:prstGeom>
                          <a:noFill/>
                        </pic:spPr>
                      </pic:pic>
                    </a:graphicData>
                  </a:graphic>
                </wp:inline>
              </w:drawing>
            </w:r>
            <w:r w:rsidR="00466A52" w:rsidRPr="00830D29">
              <w:rPr>
                <w:rFonts w:ascii="Times New Roman" w:eastAsia="Calibri" w:hAnsi="Times New Roman" w:cs="Times New Roman"/>
                <w:b/>
                <w:sz w:val="20"/>
                <w:lang w:val="ro-RO"/>
              </w:rPr>
              <w:t xml:space="preserve">            </w:t>
            </w:r>
          </w:p>
        </w:tc>
        <w:tc>
          <w:tcPr>
            <w:tcW w:w="3510" w:type="dxa"/>
          </w:tcPr>
          <w:p w:rsidR="00466A52" w:rsidRPr="00830D29" w:rsidRDefault="00466A52" w:rsidP="00FF4A53">
            <w:pPr>
              <w:spacing w:after="0"/>
              <w:jc w:val="center"/>
              <w:rPr>
                <w:rFonts w:ascii="Times New Roman" w:eastAsia="Calibri" w:hAnsi="Times New Roman" w:cs="Times New Roman"/>
                <w:b/>
                <w:bCs/>
                <w:sz w:val="20"/>
                <w:lang w:val="ro-RO"/>
              </w:rPr>
            </w:pPr>
            <w:r w:rsidRPr="00830D29">
              <w:rPr>
                <w:rFonts w:ascii="Times New Roman" w:eastAsia="Calibri" w:hAnsi="Times New Roman" w:cs="Times New Roman"/>
                <w:b/>
                <w:bCs/>
                <w:sz w:val="20"/>
                <w:lang w:val="ro-RO"/>
              </w:rPr>
              <w:t>Tipul de agent frigorific</w:t>
            </w:r>
          </w:p>
          <w:p w:rsidR="00466A52" w:rsidRPr="00830D29" w:rsidRDefault="00466A52" w:rsidP="00FF4A53">
            <w:pPr>
              <w:spacing w:after="0"/>
              <w:jc w:val="center"/>
              <w:rPr>
                <w:rFonts w:ascii="Times New Roman" w:eastAsia="Calibri" w:hAnsi="Times New Roman" w:cs="Times New Roman"/>
                <w:b/>
                <w:sz w:val="20"/>
                <w:lang w:val="ro-RO"/>
              </w:rPr>
            </w:pPr>
            <w:r w:rsidRPr="00830D29">
              <w:rPr>
                <w:rFonts w:ascii="Times New Roman" w:eastAsia="Calibri" w:hAnsi="Times New Roman" w:cs="Times New Roman"/>
                <w:b/>
                <w:bCs/>
                <w:sz w:val="20"/>
                <w:lang w:val="ro-RO"/>
              </w:rPr>
              <w:t>_______________________</w:t>
            </w:r>
          </w:p>
        </w:tc>
      </w:tr>
      <w:tr w:rsidR="00466A52" w:rsidRPr="00830D29" w:rsidTr="00B72FDA">
        <w:trPr>
          <w:trHeight w:val="1151"/>
        </w:trPr>
        <w:tc>
          <w:tcPr>
            <w:tcW w:w="3035" w:type="dxa"/>
          </w:tcPr>
          <w:p w:rsidR="00466A52" w:rsidRPr="00830D29" w:rsidRDefault="00466A52" w:rsidP="00FF4A53">
            <w:pPr>
              <w:spacing w:after="0"/>
              <w:rPr>
                <w:rFonts w:ascii="Times New Roman" w:eastAsia="Calibri" w:hAnsi="Times New Roman" w:cs="Times New Roman"/>
                <w:b/>
                <w:sz w:val="20"/>
                <w:lang w:val="ro-RO"/>
              </w:rPr>
            </w:pPr>
            <w:r w:rsidRPr="00830D29">
              <w:rPr>
                <w:rFonts w:ascii="Times New Roman" w:eastAsia="Calibri" w:hAnsi="Times New Roman" w:cs="Times New Roman"/>
                <w:b/>
                <w:sz w:val="20"/>
                <w:lang w:val="ro-RO"/>
              </w:rPr>
              <w:t>Aprovizionarea cu apă potabilă</w:t>
            </w:r>
          </w:p>
          <w:p w:rsidR="00466A52" w:rsidRPr="00830D29" w:rsidRDefault="00466A52" w:rsidP="00FF4A53">
            <w:pPr>
              <w:spacing w:after="0"/>
              <w:rPr>
                <w:rFonts w:ascii="Times New Roman" w:eastAsia="Calibri" w:hAnsi="Times New Roman" w:cs="Times New Roman"/>
                <w:sz w:val="20"/>
                <w:lang w:val="ro-RO"/>
              </w:rPr>
            </w:pPr>
            <w:r w:rsidRPr="00830D29">
              <w:rPr>
                <w:rFonts w:ascii="Times New Roman" w:eastAsia="Calibri" w:hAnsi="Times New Roman" w:cs="Times New Roman"/>
                <w:b/>
                <w:sz w:val="20"/>
                <w:lang w:val="ro-RO"/>
              </w:rPr>
              <w:t>-</w:t>
            </w:r>
            <w:r w:rsidRPr="00830D29">
              <w:rPr>
                <w:rFonts w:ascii="Times New Roman" w:eastAsia="Calibri" w:hAnsi="Times New Roman" w:cs="Times New Roman"/>
                <w:sz w:val="20"/>
                <w:lang w:val="ro-RO"/>
              </w:rPr>
              <w:t xml:space="preserve"> </w:t>
            </w:r>
            <w:r w:rsidR="00B72FDA" w:rsidRPr="00830D29">
              <w:rPr>
                <w:rFonts w:ascii="Times New Roman" w:eastAsia="Calibri" w:hAnsi="Times New Roman" w:cs="Times New Roman"/>
                <w:sz w:val="20"/>
                <w:lang w:val="ro-RO"/>
              </w:rPr>
              <w:t xml:space="preserve">Reţeaua </w:t>
            </w:r>
            <w:r w:rsidRPr="00830D29">
              <w:rPr>
                <w:rFonts w:ascii="Times New Roman" w:eastAsia="Calibri" w:hAnsi="Times New Roman" w:cs="Times New Roman"/>
                <w:sz w:val="20"/>
                <w:lang w:val="ro-RO"/>
              </w:rPr>
              <w:t xml:space="preserve">publică </w:t>
            </w:r>
          </w:p>
          <w:p w:rsidR="00466A52" w:rsidRPr="00830D29" w:rsidRDefault="00466A52" w:rsidP="00FF4A53">
            <w:pPr>
              <w:spacing w:after="0"/>
              <w:rPr>
                <w:rFonts w:ascii="Times New Roman" w:eastAsia="Calibri" w:hAnsi="Times New Roman" w:cs="Times New Roman"/>
                <w:b/>
                <w:sz w:val="20"/>
                <w:lang w:val="ro-RO"/>
              </w:rPr>
            </w:pPr>
            <w:r w:rsidRPr="00830D29">
              <w:rPr>
                <w:rFonts w:ascii="Times New Roman" w:eastAsia="Calibri" w:hAnsi="Times New Roman" w:cs="Times New Roman"/>
                <w:b/>
                <w:sz w:val="20"/>
                <w:lang w:val="ro-RO"/>
              </w:rPr>
              <w:t xml:space="preserve">- </w:t>
            </w:r>
            <w:r w:rsidR="00B72FDA" w:rsidRPr="00830D29">
              <w:rPr>
                <w:rFonts w:ascii="Times New Roman" w:eastAsia="Calibri" w:hAnsi="Times New Roman" w:cs="Times New Roman"/>
                <w:sz w:val="20"/>
                <w:lang w:val="ro-RO"/>
              </w:rPr>
              <w:t xml:space="preserve">Sursa </w:t>
            </w:r>
            <w:r w:rsidRPr="00830D29">
              <w:rPr>
                <w:rFonts w:ascii="Times New Roman" w:eastAsia="Calibri" w:hAnsi="Times New Roman" w:cs="Times New Roman"/>
                <w:sz w:val="20"/>
                <w:lang w:val="ro-RO"/>
              </w:rPr>
              <w:t>proprie (debit)_______</w:t>
            </w:r>
            <w:r w:rsidRPr="00830D29">
              <w:rPr>
                <w:rFonts w:ascii="Times New Roman" w:eastAsia="Calibri" w:hAnsi="Times New Roman" w:cs="Times New Roman"/>
                <w:b/>
                <w:sz w:val="20"/>
                <w:lang w:val="ro-RO"/>
              </w:rPr>
              <w:t xml:space="preserve">   </w:t>
            </w:r>
            <w:r w:rsidRPr="00830D29">
              <w:rPr>
                <w:rFonts w:ascii="Times New Roman" w:eastAsia="Calibri" w:hAnsi="Times New Roman" w:cs="Times New Roman"/>
                <w:sz w:val="20"/>
                <w:lang w:val="ro-RO"/>
              </w:rPr>
              <w:t>m</w:t>
            </w:r>
            <w:r w:rsidRPr="00830D29">
              <w:rPr>
                <w:rFonts w:ascii="Times New Roman" w:eastAsia="Calibri" w:hAnsi="Times New Roman" w:cs="Times New Roman"/>
                <w:sz w:val="20"/>
                <w:vertAlign w:val="superscript"/>
                <w:lang w:val="ro-RO"/>
              </w:rPr>
              <w:t>3</w:t>
            </w:r>
            <w:r w:rsidRPr="00830D29">
              <w:rPr>
                <w:rFonts w:ascii="Times New Roman" w:eastAsia="Calibri" w:hAnsi="Times New Roman" w:cs="Times New Roman"/>
                <w:sz w:val="20"/>
                <w:lang w:val="ro-RO"/>
              </w:rPr>
              <w:t>/h</w:t>
            </w:r>
            <w:r w:rsidRPr="00830D29">
              <w:rPr>
                <w:rFonts w:ascii="Times New Roman" w:eastAsia="Calibri" w:hAnsi="Times New Roman" w:cs="Times New Roman"/>
                <w:b/>
                <w:sz w:val="20"/>
                <w:lang w:val="ro-RO"/>
              </w:rPr>
              <w:t xml:space="preserve">   </w:t>
            </w:r>
          </w:p>
          <w:p w:rsidR="00466A52" w:rsidRPr="00830D29" w:rsidRDefault="00466A52" w:rsidP="00FF4A53">
            <w:pPr>
              <w:spacing w:after="0"/>
              <w:rPr>
                <w:rFonts w:ascii="Times New Roman" w:eastAsia="Calibri" w:hAnsi="Times New Roman" w:cs="Times New Roman"/>
                <w:b/>
                <w:sz w:val="20"/>
                <w:lang w:val="ro-RO"/>
              </w:rPr>
            </w:pPr>
            <w:r w:rsidRPr="00830D29">
              <w:rPr>
                <w:rFonts w:ascii="Times New Roman" w:eastAsia="Calibri" w:hAnsi="Times New Roman" w:cs="Times New Roman"/>
                <w:sz w:val="20"/>
                <w:lang w:val="ro-RO"/>
              </w:rPr>
              <w:t xml:space="preserve">- </w:t>
            </w:r>
            <w:r w:rsidR="00B72FDA" w:rsidRPr="00830D29">
              <w:rPr>
                <w:rFonts w:ascii="Times New Roman" w:eastAsia="Calibri" w:hAnsi="Times New Roman" w:cs="Times New Roman"/>
                <w:sz w:val="20"/>
                <w:lang w:val="ro-RO"/>
              </w:rPr>
              <w:t xml:space="preserve">Rezervoare </w:t>
            </w:r>
            <w:r w:rsidR="00B72FDA">
              <w:rPr>
                <w:rFonts w:ascii="Times New Roman" w:eastAsia="Calibri" w:hAnsi="Times New Roman" w:cs="Times New Roman"/>
                <w:sz w:val="20"/>
                <w:lang w:val="ro-RO"/>
              </w:rPr>
              <w:t>(capacitate)______</w:t>
            </w:r>
            <w:r w:rsidRPr="00830D29">
              <w:rPr>
                <w:rFonts w:ascii="Times New Roman" w:eastAsia="Calibri" w:hAnsi="Times New Roman" w:cs="Times New Roman"/>
                <w:sz w:val="20"/>
                <w:lang w:val="ro-RO"/>
              </w:rPr>
              <w:t>m</w:t>
            </w:r>
            <w:r w:rsidRPr="00830D29">
              <w:rPr>
                <w:rFonts w:ascii="Times New Roman" w:eastAsia="Calibri" w:hAnsi="Times New Roman" w:cs="Times New Roman"/>
                <w:sz w:val="20"/>
                <w:vertAlign w:val="superscript"/>
                <w:lang w:val="ro-RO"/>
              </w:rPr>
              <w:t>3</w:t>
            </w:r>
            <w:r w:rsidRPr="00830D29">
              <w:rPr>
                <w:rFonts w:ascii="Times New Roman" w:eastAsia="Calibri" w:hAnsi="Times New Roman" w:cs="Times New Roman"/>
                <w:sz w:val="20"/>
                <w:lang w:val="ro-RO"/>
              </w:rPr>
              <w:t xml:space="preserve">              </w:t>
            </w:r>
            <w:r w:rsidRPr="00830D29">
              <w:rPr>
                <w:rFonts w:ascii="Times New Roman" w:eastAsia="Calibri" w:hAnsi="Times New Roman" w:cs="Times New Roman"/>
                <w:b/>
                <w:sz w:val="20"/>
                <w:lang w:val="ro-RO"/>
              </w:rPr>
              <w:t xml:space="preserve">                                                     </w:t>
            </w:r>
          </w:p>
        </w:tc>
        <w:tc>
          <w:tcPr>
            <w:tcW w:w="3625" w:type="dxa"/>
          </w:tcPr>
          <w:p w:rsidR="00466A52" w:rsidRPr="00830D29" w:rsidRDefault="00466A52" w:rsidP="00B72FDA">
            <w:pPr>
              <w:spacing w:after="0"/>
              <w:rPr>
                <w:rFonts w:ascii="Times New Roman" w:eastAsia="Calibri" w:hAnsi="Times New Roman" w:cs="Times New Roman"/>
                <w:b/>
                <w:bCs/>
                <w:sz w:val="20"/>
                <w:lang w:val="ro-RO"/>
              </w:rPr>
            </w:pPr>
            <w:r w:rsidRPr="00830D29">
              <w:rPr>
                <w:rFonts w:ascii="Times New Roman" w:eastAsia="Calibri" w:hAnsi="Times New Roman" w:cs="Times New Roman"/>
                <w:b/>
                <w:bCs/>
                <w:sz w:val="20"/>
                <w:lang w:val="ro-RO"/>
              </w:rPr>
              <w:t>Canalizarea :</w:t>
            </w:r>
          </w:p>
          <w:p w:rsidR="00466A52" w:rsidRPr="00830D29" w:rsidRDefault="00466A52" w:rsidP="00FF4A53">
            <w:pPr>
              <w:spacing w:after="0"/>
              <w:rPr>
                <w:rFonts w:ascii="Times New Roman" w:eastAsia="Calibri" w:hAnsi="Times New Roman" w:cs="Times New Roman"/>
                <w:bCs/>
                <w:sz w:val="20"/>
                <w:lang w:val="ro-RO"/>
              </w:rPr>
            </w:pPr>
            <w:r w:rsidRPr="00830D29">
              <w:rPr>
                <w:rFonts w:ascii="Times New Roman" w:eastAsia="Calibri" w:hAnsi="Times New Roman" w:cs="Times New Roman"/>
                <w:bCs/>
                <w:sz w:val="20"/>
                <w:lang w:val="ro-RO"/>
              </w:rPr>
              <w:t xml:space="preserve">- </w:t>
            </w:r>
            <w:r w:rsidR="00B72FDA" w:rsidRPr="00830D29">
              <w:rPr>
                <w:rFonts w:ascii="Times New Roman" w:eastAsia="Calibri" w:hAnsi="Times New Roman" w:cs="Times New Roman"/>
                <w:bCs/>
                <w:sz w:val="20"/>
                <w:lang w:val="ro-RO"/>
              </w:rPr>
              <w:t>Racord</w:t>
            </w:r>
            <w:r w:rsidR="00B72FDA">
              <w:rPr>
                <w:rFonts w:ascii="Times New Roman" w:eastAsia="Calibri" w:hAnsi="Times New Roman" w:cs="Times New Roman"/>
                <w:bCs/>
                <w:sz w:val="20"/>
                <w:lang w:val="ro-RO"/>
              </w:rPr>
              <w:t>ată la</w:t>
            </w:r>
            <w:r w:rsidR="00B72FDA" w:rsidRPr="00830D29">
              <w:rPr>
                <w:rFonts w:ascii="Times New Roman" w:eastAsia="Calibri" w:hAnsi="Times New Roman" w:cs="Times New Roman"/>
                <w:bCs/>
                <w:sz w:val="20"/>
                <w:lang w:val="ro-RO"/>
              </w:rPr>
              <w:t xml:space="preserve"> </w:t>
            </w:r>
            <w:r w:rsidRPr="00830D29">
              <w:rPr>
                <w:rFonts w:ascii="Times New Roman" w:eastAsia="Calibri" w:hAnsi="Times New Roman" w:cs="Times New Roman"/>
                <w:bCs/>
                <w:sz w:val="20"/>
                <w:lang w:val="ro-RO"/>
              </w:rPr>
              <w:t>canalizare publică  ___</w:t>
            </w:r>
          </w:p>
          <w:p w:rsidR="00466A52" w:rsidRPr="00830D29" w:rsidRDefault="00466A52" w:rsidP="00FF4A53">
            <w:pPr>
              <w:spacing w:after="0"/>
              <w:rPr>
                <w:rFonts w:ascii="Times New Roman" w:eastAsia="Calibri" w:hAnsi="Times New Roman" w:cs="Times New Roman"/>
                <w:bCs/>
                <w:sz w:val="20"/>
                <w:lang w:val="ro-RO"/>
              </w:rPr>
            </w:pPr>
            <w:r w:rsidRPr="00830D29">
              <w:rPr>
                <w:rFonts w:ascii="Times New Roman" w:eastAsia="Calibri" w:hAnsi="Times New Roman" w:cs="Times New Roman"/>
                <w:bCs/>
                <w:sz w:val="20"/>
                <w:lang w:val="ro-RO"/>
              </w:rPr>
              <w:t xml:space="preserve">- </w:t>
            </w:r>
            <w:r w:rsidR="00B72FDA" w:rsidRPr="00830D29">
              <w:rPr>
                <w:rFonts w:ascii="Times New Roman" w:eastAsia="Calibri" w:hAnsi="Times New Roman" w:cs="Times New Roman"/>
                <w:bCs/>
                <w:sz w:val="20"/>
                <w:lang w:val="ro-RO"/>
              </w:rPr>
              <w:t xml:space="preserve">Sistem </w:t>
            </w:r>
            <w:r w:rsidRPr="00830D29">
              <w:rPr>
                <w:rFonts w:ascii="Times New Roman" w:eastAsia="Calibri" w:hAnsi="Times New Roman" w:cs="Times New Roman"/>
                <w:bCs/>
                <w:sz w:val="20"/>
                <w:lang w:val="ro-RO"/>
              </w:rPr>
              <w:t>propriu de evacuare ___</w:t>
            </w:r>
          </w:p>
          <w:p w:rsidR="00466A52" w:rsidRPr="00830D29" w:rsidRDefault="00466A52" w:rsidP="00FF4A53">
            <w:pPr>
              <w:spacing w:after="0"/>
              <w:rPr>
                <w:rFonts w:ascii="Times New Roman" w:eastAsia="Calibri" w:hAnsi="Times New Roman" w:cs="Times New Roman"/>
                <w:bCs/>
                <w:lang w:val="ro-RO"/>
              </w:rPr>
            </w:pPr>
            <w:r w:rsidRPr="00830D29">
              <w:rPr>
                <w:rFonts w:ascii="Times New Roman" w:eastAsia="Calibri" w:hAnsi="Times New Roman" w:cs="Times New Roman"/>
                <w:bCs/>
                <w:sz w:val="20"/>
                <w:lang w:val="ro-RO"/>
              </w:rPr>
              <w:t xml:space="preserve">- </w:t>
            </w:r>
            <w:r w:rsidR="00B72FDA" w:rsidRPr="00830D29">
              <w:rPr>
                <w:rFonts w:ascii="Times New Roman" w:eastAsia="Calibri" w:hAnsi="Times New Roman" w:cs="Times New Roman"/>
                <w:bCs/>
                <w:sz w:val="20"/>
                <w:lang w:val="ro-RO"/>
              </w:rPr>
              <w:t xml:space="preserve">Staţie </w:t>
            </w:r>
            <w:r w:rsidR="00B72FDA">
              <w:rPr>
                <w:rFonts w:ascii="Times New Roman" w:eastAsia="Calibri" w:hAnsi="Times New Roman" w:cs="Times New Roman"/>
                <w:bCs/>
                <w:sz w:val="20"/>
                <w:lang w:val="ro-RO"/>
              </w:rPr>
              <w:t xml:space="preserve">proprie </w:t>
            </w:r>
            <w:r w:rsidRPr="00830D29">
              <w:rPr>
                <w:rFonts w:ascii="Times New Roman" w:eastAsia="Calibri" w:hAnsi="Times New Roman" w:cs="Times New Roman"/>
                <w:bCs/>
                <w:sz w:val="20"/>
                <w:lang w:val="ro-RO"/>
              </w:rPr>
              <w:t>de epurare ____</w:t>
            </w:r>
            <w:r w:rsidRPr="00830D29">
              <w:rPr>
                <w:rFonts w:ascii="Times New Roman" w:eastAsia="Calibri" w:hAnsi="Times New Roman" w:cs="Times New Roman"/>
                <w:bCs/>
                <w:lang w:val="ro-RO"/>
              </w:rPr>
              <w:t xml:space="preserve">   </w:t>
            </w:r>
            <w:r w:rsidRPr="00830D29">
              <w:rPr>
                <w:rFonts w:ascii="Times New Roman" w:eastAsia="Calibri" w:hAnsi="Times New Roman" w:cs="Times New Roman"/>
                <w:sz w:val="20"/>
                <w:lang w:val="ro-RO"/>
              </w:rPr>
              <w:t>m</w:t>
            </w:r>
            <w:r w:rsidRPr="00830D29">
              <w:rPr>
                <w:rFonts w:ascii="Times New Roman" w:eastAsia="Calibri" w:hAnsi="Times New Roman" w:cs="Times New Roman"/>
                <w:sz w:val="20"/>
                <w:vertAlign w:val="superscript"/>
                <w:lang w:val="ro-RO"/>
              </w:rPr>
              <w:t>3</w:t>
            </w:r>
            <w:r w:rsidRPr="00830D29">
              <w:rPr>
                <w:rFonts w:ascii="Times New Roman" w:eastAsia="Calibri" w:hAnsi="Times New Roman" w:cs="Times New Roman"/>
                <w:sz w:val="20"/>
                <w:lang w:val="ro-RO"/>
              </w:rPr>
              <w:t>/h</w:t>
            </w:r>
            <w:r w:rsidRPr="00830D29">
              <w:rPr>
                <w:rFonts w:ascii="Times New Roman" w:eastAsia="Calibri" w:hAnsi="Times New Roman" w:cs="Times New Roman"/>
                <w:b/>
                <w:sz w:val="20"/>
                <w:lang w:val="ro-RO"/>
              </w:rPr>
              <w:t xml:space="preserve">   </w:t>
            </w:r>
            <w:r w:rsidRPr="00830D29">
              <w:rPr>
                <w:rFonts w:ascii="Times New Roman" w:eastAsia="Calibri" w:hAnsi="Times New Roman" w:cs="Times New Roman"/>
                <w:bCs/>
                <w:lang w:val="ro-RO"/>
              </w:rPr>
              <w:t xml:space="preserve">                                            </w:t>
            </w:r>
          </w:p>
        </w:tc>
        <w:tc>
          <w:tcPr>
            <w:tcW w:w="3510" w:type="dxa"/>
          </w:tcPr>
          <w:p w:rsidR="00466A52" w:rsidRPr="00830D29" w:rsidRDefault="00466A52" w:rsidP="00B72FDA">
            <w:pPr>
              <w:spacing w:after="0"/>
              <w:rPr>
                <w:rFonts w:ascii="Times New Roman" w:eastAsia="Calibri" w:hAnsi="Times New Roman" w:cs="Times New Roman"/>
                <w:b/>
                <w:bCs/>
                <w:sz w:val="20"/>
                <w:lang w:val="ro-RO"/>
              </w:rPr>
            </w:pPr>
            <w:r w:rsidRPr="00830D29">
              <w:rPr>
                <w:rFonts w:ascii="Times New Roman" w:eastAsia="Calibri" w:hAnsi="Times New Roman" w:cs="Times New Roman"/>
                <w:b/>
                <w:bCs/>
                <w:sz w:val="20"/>
                <w:lang w:val="ro-RO"/>
              </w:rPr>
              <w:t>Sursa de agent termic</w:t>
            </w:r>
          </w:p>
          <w:p w:rsidR="00466A52" w:rsidRPr="00830D29" w:rsidRDefault="00B72FDA" w:rsidP="00FF4A53">
            <w:pPr>
              <w:spacing w:after="0"/>
              <w:rPr>
                <w:rFonts w:ascii="Times New Roman" w:eastAsia="Calibri" w:hAnsi="Times New Roman" w:cs="Times New Roman"/>
                <w:bCs/>
                <w:sz w:val="20"/>
                <w:lang w:val="ro-RO"/>
              </w:rPr>
            </w:pPr>
            <w:r>
              <w:rPr>
                <w:rFonts w:ascii="Times New Roman" w:eastAsia="Calibri" w:hAnsi="Times New Roman" w:cs="Times New Roman"/>
                <w:bCs/>
                <w:sz w:val="20"/>
                <w:lang w:val="ro-RO"/>
              </w:rPr>
              <w:t xml:space="preserve"> - Rețea </w:t>
            </w:r>
            <w:r w:rsidR="00466A52" w:rsidRPr="00830D29">
              <w:rPr>
                <w:rFonts w:ascii="Times New Roman" w:eastAsia="Calibri" w:hAnsi="Times New Roman" w:cs="Times New Roman"/>
                <w:bCs/>
                <w:sz w:val="20"/>
                <w:lang w:val="ro-RO"/>
              </w:rPr>
              <w:t>publică ___</w:t>
            </w:r>
          </w:p>
          <w:p w:rsidR="00466A52" w:rsidRPr="00830D29" w:rsidRDefault="00466A52" w:rsidP="00FF4A53">
            <w:pPr>
              <w:spacing w:after="0"/>
              <w:rPr>
                <w:rFonts w:ascii="Times New Roman" w:eastAsia="Calibri" w:hAnsi="Times New Roman" w:cs="Times New Roman"/>
                <w:bCs/>
                <w:lang w:val="ro-RO"/>
              </w:rPr>
            </w:pPr>
            <w:r w:rsidRPr="00830D29">
              <w:rPr>
                <w:rFonts w:ascii="Times New Roman" w:eastAsia="Calibri" w:hAnsi="Times New Roman" w:cs="Times New Roman"/>
                <w:bCs/>
                <w:sz w:val="20"/>
                <w:lang w:val="ro-RO"/>
              </w:rPr>
              <w:t xml:space="preserve"> - </w:t>
            </w:r>
            <w:r w:rsidR="00B72FDA">
              <w:rPr>
                <w:rFonts w:ascii="Times New Roman" w:eastAsia="Calibri" w:hAnsi="Times New Roman" w:cs="Times New Roman"/>
                <w:bCs/>
                <w:sz w:val="20"/>
                <w:lang w:val="ro-RO"/>
              </w:rPr>
              <w:t>Sursă</w:t>
            </w:r>
            <w:r w:rsidRPr="00830D29">
              <w:rPr>
                <w:rFonts w:ascii="Times New Roman" w:eastAsia="Calibri" w:hAnsi="Times New Roman" w:cs="Times New Roman"/>
                <w:bCs/>
                <w:sz w:val="20"/>
                <w:lang w:val="ro-RO"/>
              </w:rPr>
              <w:t xml:space="preserve"> proprie ___                                          </w:t>
            </w:r>
          </w:p>
        </w:tc>
      </w:tr>
    </w:tbl>
    <w:p w:rsidR="006876F0" w:rsidRDefault="006876F0" w:rsidP="00FF4A53">
      <w:pPr>
        <w:spacing w:after="0"/>
        <w:jc w:val="both"/>
        <w:rPr>
          <w:rFonts w:ascii="Times New Roman" w:eastAsia="Calibri" w:hAnsi="Times New Roman" w:cs="Times New Roman"/>
          <w:b/>
          <w:sz w:val="20"/>
          <w:lang w:val="ro-RO"/>
        </w:rPr>
      </w:pPr>
    </w:p>
    <w:p w:rsidR="006876F0" w:rsidRDefault="006876F0" w:rsidP="00FF4A53">
      <w:pPr>
        <w:spacing w:after="0"/>
        <w:jc w:val="both"/>
        <w:rPr>
          <w:rFonts w:ascii="Times New Roman" w:eastAsia="Calibri" w:hAnsi="Times New Roman" w:cs="Times New Roman"/>
          <w:b/>
          <w:sz w:val="20"/>
          <w:lang w:val="ro-RO"/>
        </w:rPr>
      </w:pPr>
      <w:r>
        <w:rPr>
          <w:rFonts w:ascii="Times New Roman" w:eastAsia="Calibri" w:hAnsi="Times New Roman" w:cs="Times New Roman"/>
          <w:b/>
          <w:sz w:val="20"/>
          <w:lang w:val="ro-RO"/>
        </w:rPr>
        <w:t xml:space="preserve">      </w:t>
      </w:r>
      <w:r w:rsidR="00466A52" w:rsidRPr="00830D29">
        <w:rPr>
          <w:rFonts w:ascii="Times New Roman" w:eastAsia="Calibri" w:hAnsi="Times New Roman" w:cs="Times New Roman"/>
          <w:b/>
          <w:sz w:val="20"/>
          <w:lang w:val="ro-RO"/>
        </w:rPr>
        <w:t>Calificative aplicate:</w:t>
      </w:r>
    </w:p>
    <w:p w:rsidR="00A118A7" w:rsidRDefault="006876F0" w:rsidP="00FF4A53">
      <w:pPr>
        <w:spacing w:after="0"/>
        <w:jc w:val="both"/>
        <w:rPr>
          <w:rFonts w:ascii="Times New Roman" w:eastAsia="Calibri" w:hAnsi="Times New Roman" w:cs="Times New Roman"/>
          <w:sz w:val="20"/>
          <w:lang w:val="ro-RO"/>
        </w:rPr>
      </w:pPr>
      <w:r>
        <w:rPr>
          <w:rFonts w:ascii="Times New Roman" w:eastAsia="Calibri" w:hAnsi="Times New Roman" w:cs="Times New Roman"/>
          <w:b/>
          <w:sz w:val="20"/>
          <w:lang w:val="ro-RO"/>
        </w:rPr>
        <w:t xml:space="preserve">      </w:t>
      </w:r>
      <w:r>
        <w:rPr>
          <w:rFonts w:ascii="Times New Roman" w:eastAsia="Calibri" w:hAnsi="Times New Roman" w:cs="Times New Roman"/>
          <w:sz w:val="20"/>
          <w:lang w:val="ro-RO"/>
        </w:rPr>
        <w:t>B- Bine; AR- Acceptabil cu R</w:t>
      </w:r>
      <w:r w:rsidR="00466A52" w:rsidRPr="00830D29">
        <w:rPr>
          <w:rFonts w:ascii="Times New Roman" w:eastAsia="Calibri" w:hAnsi="Times New Roman" w:cs="Times New Roman"/>
          <w:sz w:val="20"/>
          <w:lang w:val="ro-RO"/>
        </w:rPr>
        <w:t>e-control; N- Neacceptabil; NE- Neaplicabil.</w:t>
      </w:r>
    </w:p>
    <w:p w:rsidR="006876F0" w:rsidRPr="00830D29" w:rsidRDefault="006876F0" w:rsidP="00FF4A53">
      <w:pPr>
        <w:spacing w:after="0"/>
        <w:jc w:val="both"/>
        <w:rPr>
          <w:rFonts w:ascii="Times New Roman" w:eastAsia="Calibri" w:hAnsi="Times New Roman" w:cs="Times New Roman"/>
          <w:b/>
          <w:sz w:val="20"/>
          <w:lang w:val="ro-RO"/>
        </w:rPr>
      </w:pPr>
    </w:p>
    <w:p w:rsidR="002B281D" w:rsidRPr="006876F0" w:rsidRDefault="006876F0" w:rsidP="006876F0">
      <w:pPr>
        <w:spacing w:after="0"/>
        <w:jc w:val="center"/>
        <w:rPr>
          <w:rFonts w:ascii="Times New Roman" w:eastAsia="Calibri" w:hAnsi="Times New Roman" w:cs="Times New Roman"/>
          <w:b/>
          <w:lang w:val="ro-RO"/>
        </w:rPr>
      </w:pPr>
      <w:r w:rsidRPr="006876F0">
        <w:rPr>
          <w:rFonts w:ascii="Times New Roman" w:hAnsi="Times New Roman" w:cs="Times New Roman"/>
          <w:b/>
          <w:lang w:val="ro-RO"/>
        </w:rPr>
        <w:t>2</w:t>
      </w:r>
      <w:r w:rsidR="0009223F" w:rsidRPr="006876F0">
        <w:rPr>
          <w:rFonts w:ascii="Times New Roman" w:hAnsi="Times New Roman" w:cs="Times New Roman"/>
          <w:b/>
          <w:lang w:val="ro-RO"/>
        </w:rPr>
        <w:t>.</w:t>
      </w:r>
      <w:r w:rsidR="00880857" w:rsidRPr="006876F0">
        <w:rPr>
          <w:rFonts w:ascii="Times New Roman" w:hAnsi="Times New Roman" w:cs="Times New Roman"/>
          <w:b/>
        </w:rPr>
        <w:t xml:space="preserve"> </w:t>
      </w:r>
      <w:r w:rsidRPr="006876F0">
        <w:rPr>
          <w:rFonts w:ascii="Times New Roman" w:hAnsi="Times New Roman" w:cs="Times New Roman"/>
          <w:b/>
        </w:rPr>
        <w:t xml:space="preserve">CERINȚE </w:t>
      </w:r>
      <w:r w:rsidR="00880857" w:rsidRPr="006876F0">
        <w:rPr>
          <w:rFonts w:ascii="Times New Roman" w:hAnsi="Times New Roman" w:cs="Times New Roman"/>
          <w:b/>
        </w:rPr>
        <w:t>GENERALE</w:t>
      </w:r>
    </w:p>
    <w:tbl>
      <w:tblPr>
        <w:tblStyle w:val="TableGrid"/>
        <w:tblpPr w:leftFromText="180" w:rightFromText="180" w:vertAnchor="text" w:tblpX="283" w:tblpY="1"/>
        <w:tblOverlap w:val="never"/>
        <w:tblW w:w="19552" w:type="dxa"/>
        <w:tblLayout w:type="fixed"/>
        <w:tblLook w:val="04A0"/>
      </w:tblPr>
      <w:tblGrid>
        <w:gridCol w:w="624"/>
        <w:gridCol w:w="3961"/>
        <w:gridCol w:w="1139"/>
        <w:gridCol w:w="31"/>
        <w:gridCol w:w="540"/>
        <w:gridCol w:w="3872"/>
        <w:gridCol w:w="6546"/>
        <w:gridCol w:w="1417"/>
        <w:gridCol w:w="1422"/>
      </w:tblGrid>
      <w:tr w:rsidR="007800C7" w:rsidRPr="006876F0" w:rsidTr="003E5793">
        <w:trPr>
          <w:gridAfter w:val="3"/>
          <w:wAfter w:w="9385" w:type="dxa"/>
          <w:trHeight w:val="225"/>
        </w:trPr>
        <w:tc>
          <w:tcPr>
            <w:tcW w:w="624" w:type="dxa"/>
            <w:vAlign w:val="center"/>
          </w:tcPr>
          <w:p w:rsidR="007800C7" w:rsidRPr="00830D29" w:rsidRDefault="006876F0" w:rsidP="006876F0">
            <w:pPr>
              <w:pStyle w:val="ListParagraph"/>
              <w:ind w:left="0"/>
              <w:jc w:val="center"/>
              <w:rPr>
                <w:rFonts w:ascii="Times New Roman" w:hAnsi="Times New Roman" w:cs="Times New Roman"/>
                <w:b/>
                <w:sz w:val="20"/>
                <w:szCs w:val="20"/>
                <w:lang w:val="ro-RO"/>
              </w:rPr>
            </w:pPr>
            <w:r>
              <w:rPr>
                <w:rFonts w:ascii="Times New Roman" w:hAnsi="Times New Roman" w:cs="Times New Roman"/>
                <w:b/>
                <w:sz w:val="20"/>
                <w:szCs w:val="20"/>
                <w:lang w:val="ro-RO"/>
              </w:rPr>
              <w:t>Nr. Ord</w:t>
            </w:r>
            <w:r w:rsidR="00FE208F">
              <w:rPr>
                <w:rFonts w:ascii="Times New Roman" w:hAnsi="Times New Roman" w:cs="Times New Roman"/>
                <w:b/>
                <w:sz w:val="20"/>
                <w:szCs w:val="20"/>
                <w:lang w:val="ro-RO"/>
              </w:rPr>
              <w:t>.</w:t>
            </w:r>
          </w:p>
        </w:tc>
        <w:tc>
          <w:tcPr>
            <w:tcW w:w="3961" w:type="dxa"/>
            <w:vAlign w:val="center"/>
          </w:tcPr>
          <w:p w:rsidR="007800C7" w:rsidRPr="00830D29" w:rsidRDefault="006876F0" w:rsidP="006876F0">
            <w:pPr>
              <w:pStyle w:val="ListParagraph"/>
              <w:ind w:left="0"/>
              <w:jc w:val="center"/>
              <w:rPr>
                <w:rFonts w:ascii="Times New Roman" w:hAnsi="Times New Roman" w:cs="Times New Roman"/>
                <w:b/>
                <w:sz w:val="20"/>
                <w:szCs w:val="20"/>
                <w:lang w:val="ro-RO"/>
              </w:rPr>
            </w:pPr>
            <w:r>
              <w:rPr>
                <w:rFonts w:ascii="Times New Roman" w:hAnsi="Times New Roman" w:cs="Times New Roman"/>
                <w:b/>
                <w:sz w:val="20"/>
                <w:szCs w:val="20"/>
                <w:lang w:val="ro-RO"/>
              </w:rPr>
              <w:t>Denumirea cerințelor aplicabile în domeniu</w:t>
            </w:r>
          </w:p>
        </w:tc>
        <w:tc>
          <w:tcPr>
            <w:tcW w:w="1170" w:type="dxa"/>
            <w:gridSpan w:val="2"/>
            <w:vAlign w:val="center"/>
          </w:tcPr>
          <w:p w:rsidR="007800C7" w:rsidRPr="00830D29" w:rsidRDefault="006876F0" w:rsidP="006876F0">
            <w:pPr>
              <w:pStyle w:val="ListParagraph"/>
              <w:ind w:left="0"/>
              <w:jc w:val="center"/>
              <w:rPr>
                <w:rFonts w:ascii="Times New Roman" w:hAnsi="Times New Roman" w:cs="Times New Roman"/>
                <w:b/>
                <w:sz w:val="20"/>
                <w:szCs w:val="20"/>
                <w:lang w:val="ro-RO"/>
              </w:rPr>
            </w:pPr>
            <w:r>
              <w:rPr>
                <w:rFonts w:ascii="Times New Roman" w:hAnsi="Times New Roman" w:cs="Times New Roman"/>
                <w:b/>
                <w:sz w:val="20"/>
                <w:szCs w:val="20"/>
                <w:lang w:val="ro-RO"/>
              </w:rPr>
              <w:t>Referință la legislația națională</w:t>
            </w:r>
          </w:p>
        </w:tc>
        <w:tc>
          <w:tcPr>
            <w:tcW w:w="540" w:type="dxa"/>
            <w:vAlign w:val="center"/>
          </w:tcPr>
          <w:p w:rsidR="007800C7" w:rsidRPr="00830D29" w:rsidRDefault="006876F0" w:rsidP="006876F0">
            <w:pPr>
              <w:pStyle w:val="ListParagraph"/>
              <w:ind w:left="0"/>
              <w:jc w:val="center"/>
              <w:rPr>
                <w:rFonts w:ascii="Times New Roman" w:hAnsi="Times New Roman" w:cs="Times New Roman"/>
                <w:b/>
                <w:sz w:val="20"/>
                <w:szCs w:val="20"/>
                <w:lang w:val="ro-RO"/>
              </w:rPr>
            </w:pPr>
            <w:r>
              <w:rPr>
                <w:rFonts w:ascii="Times New Roman" w:hAnsi="Times New Roman" w:cs="Times New Roman"/>
                <w:b/>
                <w:sz w:val="20"/>
                <w:szCs w:val="20"/>
                <w:lang w:val="ro-RO"/>
              </w:rPr>
              <w:t>Calificative</w:t>
            </w:r>
          </w:p>
        </w:tc>
        <w:tc>
          <w:tcPr>
            <w:tcW w:w="3872" w:type="dxa"/>
            <w:vAlign w:val="center"/>
          </w:tcPr>
          <w:p w:rsidR="007800C7" w:rsidRPr="00830D29" w:rsidRDefault="006876F0" w:rsidP="006876F0">
            <w:pPr>
              <w:pStyle w:val="ListParagraph"/>
              <w:ind w:left="0"/>
              <w:jc w:val="center"/>
              <w:rPr>
                <w:rFonts w:ascii="Times New Roman" w:hAnsi="Times New Roman" w:cs="Times New Roman"/>
                <w:b/>
                <w:sz w:val="20"/>
                <w:szCs w:val="20"/>
                <w:lang w:val="ro-RO"/>
              </w:rPr>
            </w:pPr>
            <w:r>
              <w:rPr>
                <w:rFonts w:ascii="Times New Roman" w:hAnsi="Times New Roman" w:cs="Times New Roman"/>
                <w:b/>
                <w:sz w:val="20"/>
                <w:szCs w:val="20"/>
                <w:lang w:val="ro-RO"/>
              </w:rPr>
              <w:t>Comentarii</w:t>
            </w:r>
          </w:p>
        </w:tc>
      </w:tr>
      <w:tr w:rsidR="006876F0" w:rsidRPr="006876F0" w:rsidTr="003E5793">
        <w:trPr>
          <w:gridAfter w:val="3"/>
          <w:wAfter w:w="9385" w:type="dxa"/>
          <w:trHeight w:val="225"/>
        </w:trPr>
        <w:tc>
          <w:tcPr>
            <w:tcW w:w="624" w:type="dxa"/>
            <w:vAlign w:val="center"/>
          </w:tcPr>
          <w:p w:rsidR="006876F0" w:rsidRPr="00830D29" w:rsidRDefault="006876F0" w:rsidP="006876F0">
            <w:pPr>
              <w:pStyle w:val="ListParagraph"/>
              <w:ind w:left="0"/>
              <w:jc w:val="center"/>
              <w:rPr>
                <w:rFonts w:ascii="Times New Roman" w:hAnsi="Times New Roman" w:cs="Times New Roman"/>
                <w:b/>
                <w:sz w:val="20"/>
                <w:szCs w:val="20"/>
                <w:lang w:val="ro-RO"/>
              </w:rPr>
            </w:pPr>
            <w:r>
              <w:rPr>
                <w:rFonts w:ascii="Times New Roman" w:hAnsi="Times New Roman" w:cs="Times New Roman"/>
                <w:b/>
                <w:sz w:val="20"/>
                <w:szCs w:val="20"/>
                <w:lang w:val="ro-RO"/>
              </w:rPr>
              <w:t>I</w:t>
            </w:r>
          </w:p>
        </w:tc>
        <w:tc>
          <w:tcPr>
            <w:tcW w:w="3961" w:type="dxa"/>
            <w:vAlign w:val="center"/>
          </w:tcPr>
          <w:p w:rsidR="006876F0" w:rsidRPr="00830D29" w:rsidRDefault="006876F0" w:rsidP="006876F0">
            <w:pPr>
              <w:pStyle w:val="ListParagraph"/>
              <w:ind w:left="0"/>
              <w:jc w:val="center"/>
              <w:rPr>
                <w:rFonts w:ascii="Times New Roman" w:hAnsi="Times New Roman" w:cs="Times New Roman"/>
                <w:b/>
                <w:sz w:val="20"/>
                <w:szCs w:val="20"/>
                <w:lang w:val="ro-RO"/>
              </w:rPr>
            </w:pPr>
            <w:r>
              <w:rPr>
                <w:rFonts w:ascii="Times New Roman" w:hAnsi="Times New Roman" w:cs="Times New Roman"/>
                <w:b/>
                <w:sz w:val="20"/>
                <w:szCs w:val="20"/>
                <w:lang w:val="ro-RO"/>
              </w:rPr>
              <w:t>II</w:t>
            </w:r>
          </w:p>
        </w:tc>
        <w:tc>
          <w:tcPr>
            <w:tcW w:w="1170" w:type="dxa"/>
            <w:gridSpan w:val="2"/>
            <w:vAlign w:val="center"/>
          </w:tcPr>
          <w:p w:rsidR="006876F0" w:rsidRPr="00830D29" w:rsidRDefault="006876F0" w:rsidP="006876F0">
            <w:pPr>
              <w:pStyle w:val="ListParagraph"/>
              <w:ind w:left="0"/>
              <w:jc w:val="center"/>
              <w:rPr>
                <w:rFonts w:ascii="Times New Roman" w:hAnsi="Times New Roman" w:cs="Times New Roman"/>
                <w:b/>
                <w:sz w:val="20"/>
                <w:szCs w:val="20"/>
                <w:lang w:val="ro-RO"/>
              </w:rPr>
            </w:pPr>
            <w:r>
              <w:rPr>
                <w:rFonts w:ascii="Times New Roman" w:hAnsi="Times New Roman" w:cs="Times New Roman"/>
                <w:b/>
                <w:sz w:val="20"/>
                <w:szCs w:val="20"/>
                <w:lang w:val="ro-RO"/>
              </w:rPr>
              <w:t>III</w:t>
            </w:r>
          </w:p>
        </w:tc>
        <w:tc>
          <w:tcPr>
            <w:tcW w:w="540" w:type="dxa"/>
            <w:vAlign w:val="center"/>
          </w:tcPr>
          <w:p w:rsidR="006876F0" w:rsidRPr="00830D29" w:rsidRDefault="006876F0" w:rsidP="006876F0">
            <w:pPr>
              <w:pStyle w:val="ListParagraph"/>
              <w:ind w:left="0"/>
              <w:jc w:val="center"/>
              <w:rPr>
                <w:rFonts w:ascii="Times New Roman" w:hAnsi="Times New Roman" w:cs="Times New Roman"/>
                <w:b/>
                <w:sz w:val="20"/>
                <w:szCs w:val="20"/>
                <w:lang w:val="ro-RO"/>
              </w:rPr>
            </w:pPr>
            <w:r>
              <w:rPr>
                <w:rFonts w:ascii="Times New Roman" w:hAnsi="Times New Roman" w:cs="Times New Roman"/>
                <w:b/>
                <w:sz w:val="20"/>
                <w:szCs w:val="20"/>
                <w:lang w:val="ro-RO"/>
              </w:rPr>
              <w:t>IV</w:t>
            </w:r>
          </w:p>
        </w:tc>
        <w:tc>
          <w:tcPr>
            <w:tcW w:w="3872" w:type="dxa"/>
            <w:vAlign w:val="center"/>
          </w:tcPr>
          <w:p w:rsidR="006876F0" w:rsidRPr="00830D29" w:rsidRDefault="006876F0" w:rsidP="006876F0">
            <w:pPr>
              <w:pStyle w:val="ListParagraph"/>
              <w:ind w:left="0"/>
              <w:jc w:val="center"/>
              <w:rPr>
                <w:rFonts w:ascii="Times New Roman" w:hAnsi="Times New Roman" w:cs="Times New Roman"/>
                <w:b/>
                <w:sz w:val="20"/>
                <w:szCs w:val="20"/>
                <w:lang w:val="ro-RO"/>
              </w:rPr>
            </w:pPr>
            <w:r>
              <w:rPr>
                <w:rFonts w:ascii="Times New Roman" w:hAnsi="Times New Roman" w:cs="Times New Roman"/>
                <w:b/>
                <w:sz w:val="20"/>
                <w:szCs w:val="20"/>
                <w:lang w:val="ro-RO"/>
              </w:rPr>
              <w:t>V</w:t>
            </w:r>
          </w:p>
        </w:tc>
      </w:tr>
      <w:tr w:rsidR="005103A6" w:rsidRPr="005B36FC" w:rsidTr="00653086">
        <w:trPr>
          <w:gridAfter w:val="3"/>
          <w:wAfter w:w="9385" w:type="dxa"/>
          <w:trHeight w:val="225"/>
        </w:trPr>
        <w:tc>
          <w:tcPr>
            <w:tcW w:w="10167" w:type="dxa"/>
            <w:gridSpan w:val="6"/>
            <w:vAlign w:val="center"/>
          </w:tcPr>
          <w:p w:rsidR="005103A6" w:rsidRPr="005103A6" w:rsidRDefault="005103A6" w:rsidP="006876F0">
            <w:pPr>
              <w:pStyle w:val="ListParagraph"/>
              <w:ind w:left="0"/>
              <w:jc w:val="center"/>
              <w:rPr>
                <w:rFonts w:ascii="Times New Roman" w:hAnsi="Times New Roman" w:cs="Times New Roman"/>
                <w:b/>
                <w:lang w:val="ro-RO"/>
              </w:rPr>
            </w:pPr>
            <w:r>
              <w:rPr>
                <w:rFonts w:ascii="Times New Roman" w:hAnsi="Times New Roman" w:cs="Times New Roman"/>
                <w:b/>
                <w:lang w:val="ro-RO"/>
              </w:rPr>
              <w:t xml:space="preserve">2.1 </w:t>
            </w:r>
            <w:r w:rsidRPr="005103A6">
              <w:rPr>
                <w:rFonts w:ascii="Times New Roman" w:hAnsi="Times New Roman" w:cs="Times New Roman"/>
                <w:b/>
                <w:lang w:val="ro-RO"/>
              </w:rPr>
              <w:t>SUPRAVEGHEREA SANITAR-VETERINARĂ A UNITĂȚII</w:t>
            </w:r>
          </w:p>
        </w:tc>
      </w:tr>
      <w:tr w:rsidR="005103A6" w:rsidRPr="005B36FC" w:rsidTr="003E5793">
        <w:trPr>
          <w:gridAfter w:val="3"/>
          <w:wAfter w:w="9385" w:type="dxa"/>
          <w:trHeight w:val="225"/>
        </w:trPr>
        <w:tc>
          <w:tcPr>
            <w:tcW w:w="624" w:type="dxa"/>
            <w:vAlign w:val="center"/>
          </w:tcPr>
          <w:p w:rsidR="005103A6" w:rsidRPr="00FE208F" w:rsidRDefault="005103A6" w:rsidP="005103A6">
            <w:pPr>
              <w:pStyle w:val="ListParagraph"/>
              <w:ind w:left="0"/>
              <w:jc w:val="center"/>
              <w:rPr>
                <w:rFonts w:ascii="Times New Roman" w:hAnsi="Times New Roman" w:cs="Times New Roman"/>
                <w:sz w:val="20"/>
                <w:szCs w:val="20"/>
                <w:lang w:val="ro-RO"/>
              </w:rPr>
            </w:pPr>
            <w:r>
              <w:rPr>
                <w:rFonts w:ascii="Times New Roman" w:hAnsi="Times New Roman" w:cs="Times New Roman"/>
                <w:sz w:val="20"/>
                <w:szCs w:val="20"/>
                <w:lang w:val="ro-RO"/>
              </w:rPr>
              <w:t xml:space="preserve"> 1.</w:t>
            </w:r>
          </w:p>
        </w:tc>
        <w:tc>
          <w:tcPr>
            <w:tcW w:w="3961" w:type="dxa"/>
            <w:vAlign w:val="center"/>
          </w:tcPr>
          <w:p w:rsidR="005103A6" w:rsidRPr="00830D29" w:rsidRDefault="005103A6" w:rsidP="005103A6">
            <w:pPr>
              <w:pStyle w:val="ListParagraph"/>
              <w:ind w:left="0"/>
              <w:jc w:val="both"/>
              <w:rPr>
                <w:rFonts w:ascii="Times New Roman" w:hAnsi="Times New Roman" w:cs="Times New Roman"/>
                <w:sz w:val="20"/>
                <w:szCs w:val="20"/>
                <w:lang w:val="ro-RO"/>
              </w:rPr>
            </w:pPr>
            <w:r>
              <w:rPr>
                <w:rFonts w:ascii="Times New Roman" w:hAnsi="Times New Roman" w:cs="Times New Roman"/>
                <w:sz w:val="20"/>
                <w:szCs w:val="20"/>
                <w:lang w:val="ro-RO"/>
              </w:rPr>
              <w:t>Autorizarea sanitar-</w:t>
            </w:r>
            <w:r w:rsidRPr="00830D29">
              <w:rPr>
                <w:rFonts w:ascii="Times New Roman" w:hAnsi="Times New Roman" w:cs="Times New Roman"/>
                <w:sz w:val="20"/>
                <w:szCs w:val="20"/>
                <w:lang w:val="ro-RO"/>
              </w:rPr>
              <w:t>veterinară a unității.</w:t>
            </w:r>
          </w:p>
        </w:tc>
        <w:tc>
          <w:tcPr>
            <w:tcW w:w="1139" w:type="dxa"/>
            <w:vAlign w:val="center"/>
          </w:tcPr>
          <w:p w:rsidR="005103A6" w:rsidRPr="00830D29" w:rsidRDefault="005103A6" w:rsidP="005103A6">
            <w:pPr>
              <w:pStyle w:val="ListParagraph"/>
              <w:ind w:left="0"/>
              <w:jc w:val="center"/>
              <w:rPr>
                <w:rFonts w:ascii="Times New Roman" w:hAnsi="Times New Roman" w:cs="Times New Roman"/>
                <w:sz w:val="16"/>
                <w:szCs w:val="16"/>
                <w:lang w:val="ro-RO"/>
              </w:rPr>
            </w:pPr>
            <w:r w:rsidRPr="00830D29">
              <w:rPr>
                <w:rFonts w:ascii="Times New Roman" w:hAnsi="Times New Roman" w:cs="Times New Roman"/>
                <w:sz w:val="16"/>
                <w:szCs w:val="16"/>
                <w:lang w:val="ro-RO"/>
              </w:rPr>
              <w:t>Lege Nr.221 din 19.10.2007, cap. 2, art. 7, Pct. e</w:t>
            </w:r>
          </w:p>
        </w:tc>
        <w:tc>
          <w:tcPr>
            <w:tcW w:w="571" w:type="dxa"/>
            <w:gridSpan w:val="2"/>
            <w:vAlign w:val="center"/>
          </w:tcPr>
          <w:p w:rsidR="005103A6" w:rsidRPr="00830D29" w:rsidRDefault="005103A6" w:rsidP="005103A6">
            <w:pPr>
              <w:pStyle w:val="ListParagraph"/>
              <w:ind w:left="0"/>
              <w:jc w:val="center"/>
              <w:rPr>
                <w:rFonts w:ascii="Times New Roman" w:hAnsi="Times New Roman" w:cs="Times New Roman"/>
                <w:b/>
                <w:sz w:val="24"/>
                <w:szCs w:val="24"/>
                <w:lang w:val="ro-RO"/>
              </w:rPr>
            </w:pPr>
          </w:p>
        </w:tc>
        <w:tc>
          <w:tcPr>
            <w:tcW w:w="3872" w:type="dxa"/>
            <w:vAlign w:val="center"/>
          </w:tcPr>
          <w:p w:rsidR="005103A6" w:rsidRPr="00830D29" w:rsidRDefault="005103A6" w:rsidP="005103A6">
            <w:pPr>
              <w:pStyle w:val="ListParagraph"/>
              <w:ind w:left="0"/>
              <w:jc w:val="center"/>
              <w:rPr>
                <w:rFonts w:ascii="Times New Roman" w:hAnsi="Times New Roman" w:cs="Times New Roman"/>
                <w:b/>
                <w:sz w:val="24"/>
                <w:szCs w:val="24"/>
                <w:lang w:val="ro-RO"/>
              </w:rPr>
            </w:pPr>
          </w:p>
        </w:tc>
      </w:tr>
      <w:tr w:rsidR="005103A6" w:rsidRPr="005B36FC" w:rsidTr="003E5793">
        <w:trPr>
          <w:gridAfter w:val="3"/>
          <w:wAfter w:w="9385" w:type="dxa"/>
          <w:trHeight w:val="225"/>
        </w:trPr>
        <w:tc>
          <w:tcPr>
            <w:tcW w:w="624" w:type="dxa"/>
            <w:vAlign w:val="center"/>
          </w:tcPr>
          <w:p w:rsidR="005103A6" w:rsidRPr="00FE208F" w:rsidRDefault="005103A6" w:rsidP="005103A6">
            <w:pPr>
              <w:pStyle w:val="ListParagraph"/>
              <w:ind w:left="0"/>
              <w:jc w:val="center"/>
              <w:rPr>
                <w:rFonts w:ascii="Times New Roman" w:hAnsi="Times New Roman" w:cs="Times New Roman"/>
                <w:sz w:val="20"/>
                <w:szCs w:val="20"/>
                <w:lang w:val="ro-RO"/>
              </w:rPr>
            </w:pPr>
            <w:r>
              <w:rPr>
                <w:rFonts w:ascii="Times New Roman" w:hAnsi="Times New Roman" w:cs="Times New Roman"/>
                <w:sz w:val="20"/>
                <w:szCs w:val="20"/>
                <w:lang w:val="ro-RO"/>
              </w:rPr>
              <w:t>2.</w:t>
            </w:r>
          </w:p>
        </w:tc>
        <w:tc>
          <w:tcPr>
            <w:tcW w:w="3961" w:type="dxa"/>
            <w:vAlign w:val="center"/>
          </w:tcPr>
          <w:p w:rsidR="005103A6" w:rsidRPr="00830D29" w:rsidRDefault="005103A6" w:rsidP="005103A6">
            <w:pPr>
              <w:pStyle w:val="ListParagraph"/>
              <w:ind w:left="0"/>
              <w:jc w:val="both"/>
              <w:rPr>
                <w:rFonts w:ascii="Times New Roman" w:hAnsi="Times New Roman" w:cs="Times New Roman"/>
                <w:sz w:val="20"/>
                <w:szCs w:val="20"/>
                <w:lang w:val="ro-RO"/>
              </w:rPr>
            </w:pPr>
            <w:r w:rsidRPr="00830D29">
              <w:rPr>
                <w:rFonts w:ascii="Times New Roman" w:hAnsi="Times New Roman" w:cs="Times New Roman"/>
                <w:sz w:val="20"/>
                <w:szCs w:val="20"/>
                <w:lang w:val="ro-RO"/>
              </w:rPr>
              <w:t>Contractarea medicilor veterinari de liberă practică împuterniciți.</w:t>
            </w:r>
          </w:p>
        </w:tc>
        <w:tc>
          <w:tcPr>
            <w:tcW w:w="1139" w:type="dxa"/>
            <w:vAlign w:val="center"/>
          </w:tcPr>
          <w:p w:rsidR="005103A6" w:rsidRPr="00830D29" w:rsidRDefault="005103A6" w:rsidP="005103A6">
            <w:pPr>
              <w:pStyle w:val="ListParagraph"/>
              <w:ind w:left="0"/>
              <w:jc w:val="center"/>
              <w:rPr>
                <w:rFonts w:ascii="Times New Roman" w:hAnsi="Times New Roman" w:cs="Times New Roman"/>
                <w:sz w:val="16"/>
                <w:szCs w:val="16"/>
                <w:lang w:val="ro-RO"/>
              </w:rPr>
            </w:pPr>
            <w:r w:rsidRPr="00830D29">
              <w:rPr>
                <w:rFonts w:ascii="Times New Roman" w:hAnsi="Times New Roman" w:cs="Times New Roman"/>
                <w:sz w:val="16"/>
                <w:szCs w:val="16"/>
                <w:lang w:val="ro-RO"/>
              </w:rPr>
              <w:t>Lege Nr.221 din 19.10.2007, cap. 3, art. 18, pct. 3</w:t>
            </w:r>
          </w:p>
        </w:tc>
        <w:tc>
          <w:tcPr>
            <w:tcW w:w="571" w:type="dxa"/>
            <w:gridSpan w:val="2"/>
            <w:vAlign w:val="center"/>
          </w:tcPr>
          <w:p w:rsidR="005103A6" w:rsidRPr="00830D29" w:rsidRDefault="005103A6" w:rsidP="005103A6">
            <w:pPr>
              <w:pStyle w:val="ListParagraph"/>
              <w:ind w:left="0"/>
              <w:jc w:val="center"/>
              <w:rPr>
                <w:rFonts w:ascii="Times New Roman" w:hAnsi="Times New Roman" w:cs="Times New Roman"/>
                <w:b/>
                <w:sz w:val="24"/>
                <w:szCs w:val="24"/>
                <w:lang w:val="ro-RO"/>
              </w:rPr>
            </w:pPr>
          </w:p>
        </w:tc>
        <w:tc>
          <w:tcPr>
            <w:tcW w:w="3872" w:type="dxa"/>
            <w:vAlign w:val="center"/>
          </w:tcPr>
          <w:p w:rsidR="005103A6" w:rsidRPr="00830D29" w:rsidRDefault="005103A6" w:rsidP="005103A6">
            <w:pPr>
              <w:pStyle w:val="ListParagraph"/>
              <w:ind w:left="0"/>
              <w:jc w:val="center"/>
              <w:rPr>
                <w:rFonts w:ascii="Times New Roman" w:hAnsi="Times New Roman" w:cs="Times New Roman"/>
                <w:b/>
                <w:sz w:val="24"/>
                <w:szCs w:val="24"/>
                <w:lang w:val="ro-RO"/>
              </w:rPr>
            </w:pPr>
          </w:p>
        </w:tc>
      </w:tr>
      <w:tr w:rsidR="005103A6" w:rsidRPr="005B36FC" w:rsidTr="003E5793">
        <w:trPr>
          <w:gridAfter w:val="3"/>
          <w:wAfter w:w="9385" w:type="dxa"/>
          <w:trHeight w:val="225"/>
        </w:trPr>
        <w:tc>
          <w:tcPr>
            <w:tcW w:w="624" w:type="dxa"/>
            <w:vAlign w:val="center"/>
          </w:tcPr>
          <w:p w:rsidR="005103A6" w:rsidRPr="00FE208F" w:rsidRDefault="005103A6" w:rsidP="005103A6">
            <w:pPr>
              <w:pStyle w:val="ListParagraph"/>
              <w:ind w:left="0"/>
              <w:jc w:val="center"/>
              <w:rPr>
                <w:rFonts w:ascii="Times New Roman" w:hAnsi="Times New Roman" w:cs="Times New Roman"/>
                <w:sz w:val="20"/>
                <w:szCs w:val="20"/>
                <w:lang w:val="ro-RO"/>
              </w:rPr>
            </w:pPr>
            <w:r>
              <w:rPr>
                <w:rFonts w:ascii="Times New Roman" w:hAnsi="Times New Roman" w:cs="Times New Roman"/>
                <w:sz w:val="20"/>
                <w:szCs w:val="20"/>
                <w:lang w:val="ro-RO"/>
              </w:rPr>
              <w:t>3.</w:t>
            </w:r>
          </w:p>
        </w:tc>
        <w:tc>
          <w:tcPr>
            <w:tcW w:w="3961" w:type="dxa"/>
            <w:vAlign w:val="center"/>
          </w:tcPr>
          <w:p w:rsidR="005103A6" w:rsidRPr="00830D29" w:rsidRDefault="005103A6" w:rsidP="005103A6">
            <w:pPr>
              <w:pStyle w:val="ListParagraph"/>
              <w:ind w:left="0"/>
              <w:jc w:val="both"/>
              <w:rPr>
                <w:rFonts w:ascii="Times New Roman" w:hAnsi="Times New Roman" w:cs="Times New Roman"/>
                <w:sz w:val="20"/>
                <w:szCs w:val="20"/>
                <w:lang w:val="ro-RO"/>
              </w:rPr>
            </w:pPr>
            <w:r w:rsidRPr="00830D29">
              <w:rPr>
                <w:rFonts w:ascii="Times New Roman" w:hAnsi="Times New Roman" w:cs="Times New Roman"/>
                <w:sz w:val="20"/>
                <w:szCs w:val="20"/>
                <w:lang w:val="ro-RO"/>
              </w:rPr>
              <w:t>Efectuarea expertizei sanitar-veterinare a produselor şi a materiei prime de origine animală.</w:t>
            </w:r>
          </w:p>
        </w:tc>
        <w:tc>
          <w:tcPr>
            <w:tcW w:w="1139" w:type="dxa"/>
            <w:vAlign w:val="center"/>
          </w:tcPr>
          <w:p w:rsidR="005103A6" w:rsidRPr="00830D29" w:rsidRDefault="005103A6" w:rsidP="005103A6">
            <w:pPr>
              <w:pStyle w:val="ListParagraph"/>
              <w:ind w:left="0"/>
              <w:jc w:val="center"/>
              <w:rPr>
                <w:rFonts w:ascii="Times New Roman" w:hAnsi="Times New Roman" w:cs="Times New Roman"/>
                <w:sz w:val="16"/>
                <w:szCs w:val="16"/>
                <w:lang w:val="ro-RO"/>
              </w:rPr>
            </w:pPr>
            <w:r>
              <w:rPr>
                <w:rFonts w:ascii="Times New Roman" w:hAnsi="Times New Roman" w:cs="Times New Roman"/>
                <w:sz w:val="16"/>
                <w:szCs w:val="16"/>
                <w:lang w:val="ro-RO"/>
              </w:rPr>
              <w:t xml:space="preserve">Lege Nr.221 din 19.10.2007,Cap.3, </w:t>
            </w:r>
            <w:r w:rsidRPr="00830D29">
              <w:rPr>
                <w:rFonts w:ascii="Times New Roman" w:hAnsi="Times New Roman" w:cs="Times New Roman"/>
                <w:sz w:val="16"/>
                <w:szCs w:val="16"/>
                <w:lang w:val="ro-RO"/>
              </w:rPr>
              <w:t>art. 14, pct. 6</w:t>
            </w:r>
          </w:p>
        </w:tc>
        <w:tc>
          <w:tcPr>
            <w:tcW w:w="571" w:type="dxa"/>
            <w:gridSpan w:val="2"/>
            <w:vAlign w:val="center"/>
          </w:tcPr>
          <w:p w:rsidR="005103A6" w:rsidRPr="00830D29" w:rsidRDefault="005103A6" w:rsidP="005103A6">
            <w:pPr>
              <w:pStyle w:val="ListParagraph"/>
              <w:ind w:left="0"/>
              <w:jc w:val="center"/>
              <w:rPr>
                <w:rFonts w:ascii="Times New Roman" w:hAnsi="Times New Roman" w:cs="Times New Roman"/>
                <w:b/>
                <w:sz w:val="24"/>
                <w:szCs w:val="24"/>
                <w:lang w:val="ro-RO"/>
              </w:rPr>
            </w:pPr>
          </w:p>
        </w:tc>
        <w:tc>
          <w:tcPr>
            <w:tcW w:w="3872" w:type="dxa"/>
            <w:vAlign w:val="center"/>
          </w:tcPr>
          <w:p w:rsidR="005103A6" w:rsidRPr="00830D29" w:rsidRDefault="005103A6" w:rsidP="005103A6">
            <w:pPr>
              <w:pStyle w:val="ListParagraph"/>
              <w:ind w:left="0"/>
              <w:jc w:val="center"/>
              <w:rPr>
                <w:rFonts w:ascii="Times New Roman" w:hAnsi="Times New Roman" w:cs="Times New Roman"/>
                <w:b/>
                <w:sz w:val="24"/>
                <w:szCs w:val="24"/>
                <w:lang w:val="ro-RO"/>
              </w:rPr>
            </w:pPr>
          </w:p>
        </w:tc>
      </w:tr>
      <w:tr w:rsidR="005103A6" w:rsidRPr="005B36FC" w:rsidTr="00034814">
        <w:trPr>
          <w:gridAfter w:val="3"/>
          <w:wAfter w:w="9385" w:type="dxa"/>
          <w:trHeight w:val="225"/>
        </w:trPr>
        <w:tc>
          <w:tcPr>
            <w:tcW w:w="10167" w:type="dxa"/>
            <w:gridSpan w:val="6"/>
            <w:vAlign w:val="center"/>
          </w:tcPr>
          <w:p w:rsidR="005103A6" w:rsidRPr="005103A6" w:rsidRDefault="005103A6" w:rsidP="005103A6">
            <w:pPr>
              <w:pStyle w:val="ListParagraph"/>
              <w:ind w:left="0"/>
              <w:jc w:val="center"/>
              <w:rPr>
                <w:rFonts w:ascii="Times New Roman" w:hAnsi="Times New Roman" w:cs="Times New Roman"/>
                <w:b/>
                <w:lang w:val="ro-RO"/>
              </w:rPr>
            </w:pPr>
            <w:r>
              <w:rPr>
                <w:rFonts w:ascii="Times New Roman" w:hAnsi="Times New Roman" w:cs="Times New Roman"/>
                <w:b/>
                <w:lang w:val="en-US"/>
              </w:rPr>
              <w:t xml:space="preserve">2.2 </w:t>
            </w:r>
            <w:r w:rsidRPr="005103A6">
              <w:rPr>
                <w:rFonts w:ascii="Times New Roman" w:hAnsi="Times New Roman" w:cs="Times New Roman"/>
                <w:b/>
                <w:lang w:val="en-US"/>
              </w:rPr>
              <w:t>CONDIŢII GENERALE DE AMENAJARE A SPAŢIILOR ÎN UNITĂŢILE CARE PRODUC PRODUSE DIN PESCUIT</w:t>
            </w:r>
          </w:p>
        </w:tc>
      </w:tr>
      <w:tr w:rsidR="005103A6" w:rsidRPr="00276CD5" w:rsidTr="003E5793">
        <w:trPr>
          <w:gridAfter w:val="3"/>
          <w:wAfter w:w="9385" w:type="dxa"/>
          <w:trHeight w:val="225"/>
        </w:trPr>
        <w:tc>
          <w:tcPr>
            <w:tcW w:w="624" w:type="dxa"/>
            <w:vAlign w:val="center"/>
          </w:tcPr>
          <w:p w:rsidR="005103A6" w:rsidRPr="00FE208F" w:rsidRDefault="005103A6" w:rsidP="006876F0">
            <w:pPr>
              <w:pStyle w:val="ListParagraph"/>
              <w:ind w:left="0"/>
              <w:jc w:val="center"/>
              <w:rPr>
                <w:rFonts w:ascii="Times New Roman" w:hAnsi="Times New Roman" w:cs="Times New Roman"/>
                <w:sz w:val="20"/>
                <w:szCs w:val="20"/>
                <w:lang w:val="ro-RO"/>
              </w:rPr>
            </w:pPr>
            <w:r w:rsidRPr="00FE208F">
              <w:rPr>
                <w:rFonts w:ascii="Times New Roman" w:hAnsi="Times New Roman" w:cs="Times New Roman"/>
                <w:sz w:val="20"/>
                <w:szCs w:val="20"/>
                <w:lang w:val="ro-RO"/>
              </w:rPr>
              <w:t>1</w:t>
            </w:r>
          </w:p>
        </w:tc>
        <w:tc>
          <w:tcPr>
            <w:tcW w:w="3961" w:type="dxa"/>
            <w:vAlign w:val="center"/>
          </w:tcPr>
          <w:p w:rsidR="005103A6" w:rsidRPr="00830D29" w:rsidRDefault="005103A6" w:rsidP="006876F0">
            <w:pPr>
              <w:pStyle w:val="ListParagraph"/>
              <w:ind w:left="0"/>
              <w:jc w:val="both"/>
              <w:rPr>
                <w:rFonts w:ascii="Times New Roman" w:hAnsi="Times New Roman" w:cs="Times New Roman"/>
                <w:bCs/>
                <w:sz w:val="20"/>
                <w:szCs w:val="20"/>
                <w:lang w:val="en-US"/>
              </w:rPr>
            </w:pPr>
            <w:r w:rsidRPr="00830D29">
              <w:rPr>
                <w:rFonts w:ascii="Times New Roman" w:hAnsi="Times New Roman" w:cs="Times New Roman"/>
                <w:bCs/>
                <w:sz w:val="20"/>
                <w:szCs w:val="20"/>
                <w:lang w:val="en-US"/>
              </w:rPr>
              <w:t xml:space="preserve">Obiectivul </w:t>
            </w:r>
            <w:r w:rsidRPr="00830D29">
              <w:rPr>
                <w:rFonts w:ascii="Times New Roman" w:hAnsi="Times New Roman" w:cs="Times New Roman"/>
                <w:sz w:val="20"/>
                <w:szCs w:val="20"/>
                <w:lang w:val="en-US"/>
              </w:rPr>
              <w:t>este</w:t>
            </w:r>
            <w:r w:rsidRPr="00830D29">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men</w:t>
            </w:r>
            <w:r w:rsidRPr="00830D29">
              <w:rPr>
                <w:rFonts w:ascii="Times New Roman" w:hAnsi="Times New Roman" w:cs="Times New Roman"/>
                <w:bCs/>
                <w:sz w:val="20"/>
                <w:szCs w:val="20"/>
                <w:lang w:val="en-US"/>
              </w:rPr>
              <w:t>ţinut curat înntr-o stare bu</w:t>
            </w:r>
            <w:r>
              <w:rPr>
                <w:rFonts w:ascii="Times New Roman" w:hAnsi="Times New Roman" w:cs="Times New Roman"/>
                <w:bCs/>
                <w:sz w:val="20"/>
                <w:szCs w:val="20"/>
                <w:lang w:val="en-US"/>
              </w:rPr>
              <w:t>nă de funcţionare</w:t>
            </w:r>
            <w:r w:rsidRPr="00830D29">
              <w:rPr>
                <w:rFonts w:ascii="Times New Roman" w:hAnsi="Times New Roman" w:cs="Times New Roman"/>
                <w:bCs/>
                <w:sz w:val="20"/>
                <w:szCs w:val="20"/>
                <w:lang w:val="en-US"/>
              </w:rPr>
              <w:t>.</w:t>
            </w:r>
          </w:p>
        </w:tc>
        <w:tc>
          <w:tcPr>
            <w:tcW w:w="1139" w:type="dxa"/>
            <w:vAlign w:val="center"/>
          </w:tcPr>
          <w:p w:rsidR="005103A6" w:rsidRPr="006876F0" w:rsidRDefault="005103A6" w:rsidP="006876F0">
            <w:pPr>
              <w:pStyle w:val="ListParagraph"/>
              <w:ind w:left="0"/>
              <w:jc w:val="center"/>
              <w:rPr>
                <w:rFonts w:ascii="Times New Roman" w:hAnsi="Times New Roman" w:cs="Times New Roman"/>
                <w:b/>
                <w:sz w:val="16"/>
                <w:szCs w:val="16"/>
                <w:lang w:val="ro-RO"/>
              </w:rPr>
            </w:pPr>
            <w:r w:rsidRPr="006876F0">
              <w:rPr>
                <w:rFonts w:ascii="Times New Roman" w:hAnsi="Times New Roman" w:cs="Times New Roman"/>
                <w:b/>
                <w:sz w:val="16"/>
                <w:szCs w:val="16"/>
                <w:lang w:val="ro-RO"/>
              </w:rPr>
              <w:t>H.G Nr.412</w:t>
            </w:r>
            <w:r>
              <w:rPr>
                <w:rFonts w:ascii="Times New Roman" w:hAnsi="Times New Roman" w:cs="Times New Roman"/>
                <w:b/>
                <w:sz w:val="16"/>
                <w:szCs w:val="16"/>
                <w:lang w:val="ro-RO"/>
              </w:rPr>
              <w:t xml:space="preserve"> </w:t>
            </w:r>
            <w:r w:rsidRPr="006876F0">
              <w:rPr>
                <w:rFonts w:ascii="Times New Roman" w:hAnsi="Times New Roman" w:cs="Times New Roman"/>
                <w:b/>
                <w:sz w:val="16"/>
                <w:szCs w:val="16"/>
                <w:lang w:val="ro-RO"/>
              </w:rPr>
              <w:t xml:space="preserve">din </w:t>
            </w:r>
            <w:r w:rsidRPr="006876F0">
              <w:rPr>
                <w:rFonts w:ascii="Times New Roman" w:hAnsi="Times New Roman" w:cs="Times New Roman"/>
                <w:b/>
                <w:sz w:val="16"/>
                <w:szCs w:val="16"/>
                <w:lang w:val="ro-RO"/>
              </w:rPr>
              <w:lastRenderedPageBreak/>
              <w:t>25.05.2010,</w:t>
            </w:r>
            <w:r w:rsidRPr="00830D29">
              <w:rPr>
                <w:rFonts w:ascii="Times New Roman" w:hAnsi="Times New Roman" w:cs="Times New Roman"/>
                <w:sz w:val="16"/>
                <w:szCs w:val="16"/>
                <w:lang w:val="ro-RO"/>
              </w:rPr>
              <w:t xml:space="preserve"> cap.5, sect. 1, pct.22</w:t>
            </w:r>
          </w:p>
        </w:tc>
        <w:tc>
          <w:tcPr>
            <w:tcW w:w="571" w:type="dxa"/>
            <w:gridSpan w:val="2"/>
            <w:vAlign w:val="center"/>
          </w:tcPr>
          <w:p w:rsidR="005103A6" w:rsidRPr="00830D29" w:rsidRDefault="005103A6" w:rsidP="006876F0">
            <w:pPr>
              <w:pStyle w:val="ListParagraph"/>
              <w:ind w:left="0"/>
              <w:jc w:val="center"/>
              <w:rPr>
                <w:rFonts w:ascii="Times New Roman" w:hAnsi="Times New Roman" w:cs="Times New Roman"/>
                <w:b/>
                <w:sz w:val="24"/>
                <w:szCs w:val="24"/>
                <w:lang w:val="ro-RO"/>
              </w:rPr>
            </w:pPr>
          </w:p>
        </w:tc>
        <w:tc>
          <w:tcPr>
            <w:tcW w:w="3872" w:type="dxa"/>
            <w:vAlign w:val="center"/>
          </w:tcPr>
          <w:p w:rsidR="005103A6" w:rsidRPr="00830D29" w:rsidRDefault="005103A6" w:rsidP="006876F0">
            <w:pPr>
              <w:pStyle w:val="ListParagraph"/>
              <w:ind w:left="0"/>
              <w:jc w:val="center"/>
              <w:rPr>
                <w:rFonts w:ascii="Times New Roman" w:hAnsi="Times New Roman" w:cs="Times New Roman"/>
                <w:b/>
                <w:sz w:val="24"/>
                <w:szCs w:val="24"/>
                <w:lang w:val="ro-RO"/>
              </w:rPr>
            </w:pPr>
          </w:p>
        </w:tc>
      </w:tr>
      <w:tr w:rsidR="007800C7" w:rsidRPr="00276CD5" w:rsidTr="003E5793">
        <w:trPr>
          <w:gridAfter w:val="3"/>
          <w:wAfter w:w="9385" w:type="dxa"/>
          <w:trHeight w:val="225"/>
        </w:trPr>
        <w:tc>
          <w:tcPr>
            <w:tcW w:w="624" w:type="dxa"/>
            <w:vAlign w:val="center"/>
          </w:tcPr>
          <w:p w:rsidR="007800C7" w:rsidRPr="00FE208F" w:rsidRDefault="007800C7" w:rsidP="006876F0">
            <w:pPr>
              <w:pStyle w:val="ListParagraph"/>
              <w:ind w:left="0"/>
              <w:jc w:val="center"/>
              <w:rPr>
                <w:rFonts w:ascii="Times New Roman" w:hAnsi="Times New Roman" w:cs="Times New Roman"/>
                <w:sz w:val="20"/>
                <w:szCs w:val="20"/>
                <w:lang w:val="ro-RO"/>
              </w:rPr>
            </w:pPr>
            <w:r w:rsidRPr="00FE208F">
              <w:rPr>
                <w:rFonts w:ascii="Times New Roman" w:hAnsi="Times New Roman" w:cs="Times New Roman"/>
                <w:sz w:val="20"/>
                <w:szCs w:val="20"/>
                <w:lang w:val="ro-RO"/>
              </w:rPr>
              <w:lastRenderedPageBreak/>
              <w:t>2</w:t>
            </w:r>
            <w:r w:rsidR="006876F0" w:rsidRPr="00FE208F">
              <w:rPr>
                <w:rFonts w:ascii="Times New Roman" w:hAnsi="Times New Roman" w:cs="Times New Roman"/>
                <w:sz w:val="20"/>
                <w:szCs w:val="20"/>
                <w:lang w:val="ro-RO"/>
              </w:rPr>
              <w:t>.</w:t>
            </w:r>
          </w:p>
        </w:tc>
        <w:tc>
          <w:tcPr>
            <w:tcW w:w="3961" w:type="dxa"/>
          </w:tcPr>
          <w:p w:rsidR="007800C7" w:rsidRPr="00830D29" w:rsidRDefault="007800C7" w:rsidP="00276CD5">
            <w:pPr>
              <w:rPr>
                <w:rFonts w:ascii="Times New Roman" w:hAnsi="Times New Roman" w:cs="Times New Roman"/>
                <w:bCs/>
                <w:sz w:val="20"/>
                <w:szCs w:val="20"/>
                <w:lang w:val="en-US"/>
              </w:rPr>
            </w:pPr>
            <w:r w:rsidRPr="00830D29">
              <w:rPr>
                <w:rFonts w:ascii="Times New Roman" w:hAnsi="Times New Roman" w:cs="Times New Roman"/>
                <w:bCs/>
                <w:sz w:val="20"/>
                <w:szCs w:val="20"/>
                <w:lang w:val="en-US"/>
              </w:rPr>
              <w:t>Proiectarea, designul, construcţia, localizarea şi mărimea obiectivului din domeniul procesării peştelui şi produselor din pescuit trebuie:</w:t>
            </w:r>
          </w:p>
        </w:tc>
        <w:tc>
          <w:tcPr>
            <w:tcW w:w="1139" w:type="dxa"/>
            <w:vAlign w:val="center"/>
          </w:tcPr>
          <w:p w:rsidR="007800C7" w:rsidRPr="00830D29" w:rsidRDefault="006876F0" w:rsidP="006876F0">
            <w:pPr>
              <w:pStyle w:val="ListParagraph"/>
              <w:ind w:left="0"/>
              <w:jc w:val="center"/>
              <w:rPr>
                <w:rFonts w:ascii="Times New Roman" w:hAnsi="Times New Roman" w:cs="Times New Roman"/>
                <w:sz w:val="16"/>
                <w:szCs w:val="16"/>
                <w:lang w:val="ro-RO"/>
              </w:rPr>
            </w:pPr>
            <w:r w:rsidRPr="00276CD5">
              <w:rPr>
                <w:rFonts w:ascii="Times New Roman" w:hAnsi="Times New Roman" w:cs="Times New Roman"/>
                <w:b/>
                <w:sz w:val="16"/>
                <w:szCs w:val="16"/>
                <w:lang w:val="ro-RO"/>
              </w:rPr>
              <w:t>H.G</w:t>
            </w:r>
            <w:r w:rsidR="007800C7" w:rsidRPr="00276CD5">
              <w:rPr>
                <w:rFonts w:ascii="Times New Roman" w:hAnsi="Times New Roman" w:cs="Times New Roman"/>
                <w:b/>
                <w:sz w:val="16"/>
                <w:szCs w:val="16"/>
                <w:lang w:val="ro-RO"/>
              </w:rPr>
              <w:t xml:space="preserve"> Nr.412</w:t>
            </w:r>
            <w:r w:rsidR="00276CD5">
              <w:rPr>
                <w:rFonts w:ascii="Times New Roman" w:hAnsi="Times New Roman" w:cs="Times New Roman"/>
                <w:b/>
                <w:sz w:val="16"/>
                <w:szCs w:val="16"/>
                <w:lang w:val="ro-RO"/>
              </w:rPr>
              <w:t xml:space="preserve"> </w:t>
            </w:r>
            <w:r w:rsidR="007800C7" w:rsidRPr="00276CD5">
              <w:rPr>
                <w:rFonts w:ascii="Times New Roman" w:hAnsi="Times New Roman" w:cs="Times New Roman"/>
                <w:b/>
                <w:sz w:val="16"/>
                <w:szCs w:val="16"/>
                <w:lang w:val="ro-RO"/>
              </w:rPr>
              <w:t>din</w:t>
            </w:r>
            <w:r w:rsidR="007800C7" w:rsidRPr="00830D29">
              <w:rPr>
                <w:rFonts w:ascii="Times New Roman" w:hAnsi="Times New Roman" w:cs="Times New Roman"/>
                <w:sz w:val="16"/>
                <w:szCs w:val="16"/>
                <w:lang w:val="ro-RO"/>
              </w:rPr>
              <w:t xml:space="preserve"> </w:t>
            </w:r>
            <w:r w:rsidR="007800C7" w:rsidRPr="00276CD5">
              <w:rPr>
                <w:rFonts w:ascii="Times New Roman" w:hAnsi="Times New Roman" w:cs="Times New Roman"/>
                <w:b/>
                <w:sz w:val="16"/>
                <w:szCs w:val="16"/>
                <w:lang w:val="ro-RO"/>
              </w:rPr>
              <w:t>25.05.2010</w:t>
            </w:r>
            <w:r w:rsidR="007800C7" w:rsidRPr="00830D29">
              <w:rPr>
                <w:rFonts w:ascii="Times New Roman" w:hAnsi="Times New Roman" w:cs="Times New Roman"/>
                <w:sz w:val="16"/>
                <w:szCs w:val="16"/>
                <w:lang w:val="ro-RO"/>
              </w:rPr>
              <w:t xml:space="preserve">, cap.5, sect. 1, pct.23 </w:t>
            </w:r>
          </w:p>
        </w:tc>
        <w:tc>
          <w:tcPr>
            <w:tcW w:w="571" w:type="dxa"/>
            <w:gridSpan w:val="2"/>
            <w:vAlign w:val="center"/>
          </w:tcPr>
          <w:p w:rsidR="007800C7" w:rsidRPr="00830D29" w:rsidRDefault="007800C7" w:rsidP="006876F0">
            <w:pPr>
              <w:pStyle w:val="ListParagraph"/>
              <w:ind w:left="0"/>
              <w:jc w:val="center"/>
              <w:rPr>
                <w:rFonts w:ascii="Times New Roman" w:hAnsi="Times New Roman" w:cs="Times New Roman"/>
                <w:b/>
                <w:sz w:val="24"/>
                <w:szCs w:val="24"/>
                <w:lang w:val="ro-RO"/>
              </w:rPr>
            </w:pPr>
          </w:p>
        </w:tc>
        <w:tc>
          <w:tcPr>
            <w:tcW w:w="3872" w:type="dxa"/>
            <w:vAlign w:val="center"/>
          </w:tcPr>
          <w:p w:rsidR="007800C7" w:rsidRPr="00830D29" w:rsidRDefault="007800C7" w:rsidP="006876F0">
            <w:pPr>
              <w:pStyle w:val="ListParagraph"/>
              <w:ind w:left="0"/>
              <w:jc w:val="center"/>
              <w:rPr>
                <w:rFonts w:ascii="Times New Roman" w:hAnsi="Times New Roman" w:cs="Times New Roman"/>
                <w:b/>
                <w:sz w:val="24"/>
                <w:szCs w:val="24"/>
                <w:lang w:val="ro-RO"/>
              </w:rPr>
            </w:pPr>
          </w:p>
        </w:tc>
      </w:tr>
      <w:tr w:rsidR="007800C7" w:rsidRPr="00276CD5" w:rsidTr="003E5793">
        <w:trPr>
          <w:gridAfter w:val="3"/>
          <w:wAfter w:w="9385" w:type="dxa"/>
          <w:trHeight w:val="225"/>
        </w:trPr>
        <w:tc>
          <w:tcPr>
            <w:tcW w:w="624" w:type="dxa"/>
            <w:vAlign w:val="center"/>
          </w:tcPr>
          <w:p w:rsidR="007800C7" w:rsidRPr="00FE208F" w:rsidRDefault="007800C7" w:rsidP="006876F0">
            <w:pPr>
              <w:pStyle w:val="ListParagraph"/>
              <w:ind w:left="0"/>
              <w:jc w:val="center"/>
              <w:rPr>
                <w:rFonts w:ascii="Times New Roman" w:hAnsi="Times New Roman" w:cs="Times New Roman"/>
                <w:sz w:val="20"/>
                <w:szCs w:val="20"/>
                <w:lang w:val="ro-RO"/>
              </w:rPr>
            </w:pPr>
            <w:r w:rsidRPr="00FE208F">
              <w:rPr>
                <w:rFonts w:ascii="Times New Roman" w:hAnsi="Times New Roman" w:cs="Times New Roman"/>
                <w:sz w:val="20"/>
                <w:szCs w:val="20"/>
                <w:lang w:val="ro-RO"/>
              </w:rPr>
              <w:t>3</w:t>
            </w:r>
            <w:r w:rsidR="006876F0" w:rsidRPr="00FE208F">
              <w:rPr>
                <w:rFonts w:ascii="Times New Roman" w:hAnsi="Times New Roman" w:cs="Times New Roman"/>
                <w:sz w:val="20"/>
                <w:szCs w:val="20"/>
                <w:lang w:val="ro-RO"/>
              </w:rPr>
              <w:t>.</w:t>
            </w:r>
          </w:p>
        </w:tc>
        <w:tc>
          <w:tcPr>
            <w:tcW w:w="3961" w:type="dxa"/>
            <w:vAlign w:val="center"/>
          </w:tcPr>
          <w:p w:rsidR="007800C7" w:rsidRPr="00830D29" w:rsidRDefault="007800C7" w:rsidP="00276CD5">
            <w:pPr>
              <w:pStyle w:val="ListParagraph"/>
              <w:ind w:left="0"/>
              <w:rPr>
                <w:rFonts w:ascii="Times New Roman" w:hAnsi="Times New Roman" w:cs="Times New Roman"/>
                <w:sz w:val="20"/>
                <w:szCs w:val="20"/>
                <w:lang w:val="ro-RO"/>
              </w:rPr>
            </w:pPr>
            <w:r w:rsidRPr="00830D29">
              <w:rPr>
                <w:rFonts w:ascii="Times New Roman" w:hAnsi="Times New Roman" w:cs="Times New Roman"/>
                <w:bCs/>
                <w:sz w:val="20"/>
                <w:szCs w:val="20"/>
                <w:lang w:val="en-US"/>
              </w:rPr>
              <w:t>Să permită întreţinerea, igienizarea şi/sau dezinfecţia adecvată, pentru a se evita sau a se diminua pe cît posibil contaminarea pe calea aerului şi pentru a se asigura spaţiu de lucru adecvat pentru a permite efectuarea igienică a tuturor operaţiunilor;</w:t>
            </w:r>
          </w:p>
        </w:tc>
        <w:tc>
          <w:tcPr>
            <w:tcW w:w="1139" w:type="dxa"/>
            <w:vAlign w:val="center"/>
          </w:tcPr>
          <w:p w:rsidR="007800C7" w:rsidRPr="00830D29" w:rsidRDefault="00276CD5" w:rsidP="006876F0">
            <w:pPr>
              <w:pStyle w:val="ListParagraph"/>
              <w:ind w:left="0"/>
              <w:jc w:val="center"/>
              <w:rPr>
                <w:rFonts w:ascii="Times New Roman" w:hAnsi="Times New Roman" w:cs="Times New Roman"/>
                <w:sz w:val="16"/>
                <w:szCs w:val="16"/>
                <w:lang w:val="ro-RO"/>
              </w:rPr>
            </w:pPr>
            <w:r w:rsidRPr="00276CD5">
              <w:rPr>
                <w:rFonts w:ascii="Times New Roman" w:hAnsi="Times New Roman" w:cs="Times New Roman"/>
                <w:b/>
                <w:sz w:val="16"/>
                <w:szCs w:val="16"/>
                <w:lang w:val="ro-RO"/>
              </w:rPr>
              <w:t>H.G Nr.412 din</w:t>
            </w:r>
            <w:r w:rsidRPr="00276CD5">
              <w:rPr>
                <w:rFonts w:ascii="Times New Roman" w:hAnsi="Times New Roman" w:cs="Times New Roman"/>
                <w:sz w:val="16"/>
                <w:szCs w:val="16"/>
                <w:lang w:val="ro-RO"/>
              </w:rPr>
              <w:t xml:space="preserve"> 25.05.2010, </w:t>
            </w:r>
            <w:r w:rsidR="007800C7" w:rsidRPr="00830D29">
              <w:rPr>
                <w:rFonts w:ascii="Times New Roman" w:hAnsi="Times New Roman" w:cs="Times New Roman"/>
                <w:sz w:val="16"/>
                <w:szCs w:val="16"/>
                <w:lang w:val="ro-RO"/>
              </w:rPr>
              <w:t>cap.5, sect. 1, pct.23 a</w:t>
            </w:r>
          </w:p>
        </w:tc>
        <w:tc>
          <w:tcPr>
            <w:tcW w:w="571" w:type="dxa"/>
            <w:gridSpan w:val="2"/>
            <w:vAlign w:val="center"/>
          </w:tcPr>
          <w:p w:rsidR="007800C7" w:rsidRPr="00830D29" w:rsidRDefault="007800C7" w:rsidP="006876F0">
            <w:pPr>
              <w:pStyle w:val="ListParagraph"/>
              <w:ind w:left="0"/>
              <w:jc w:val="center"/>
              <w:rPr>
                <w:rFonts w:ascii="Times New Roman" w:hAnsi="Times New Roman" w:cs="Times New Roman"/>
                <w:b/>
                <w:sz w:val="24"/>
                <w:szCs w:val="24"/>
                <w:lang w:val="ro-RO"/>
              </w:rPr>
            </w:pPr>
          </w:p>
        </w:tc>
        <w:tc>
          <w:tcPr>
            <w:tcW w:w="3872" w:type="dxa"/>
            <w:vAlign w:val="center"/>
          </w:tcPr>
          <w:p w:rsidR="007800C7" w:rsidRPr="00830D29" w:rsidRDefault="007800C7" w:rsidP="006876F0">
            <w:pPr>
              <w:pStyle w:val="ListParagraph"/>
              <w:ind w:left="0"/>
              <w:jc w:val="center"/>
              <w:rPr>
                <w:rFonts w:ascii="Times New Roman" w:hAnsi="Times New Roman" w:cs="Times New Roman"/>
                <w:b/>
                <w:sz w:val="24"/>
                <w:szCs w:val="24"/>
                <w:lang w:val="ro-RO"/>
              </w:rPr>
            </w:pPr>
          </w:p>
        </w:tc>
      </w:tr>
      <w:tr w:rsidR="007800C7" w:rsidRPr="00276CD5" w:rsidTr="003E5793">
        <w:trPr>
          <w:gridAfter w:val="3"/>
          <w:wAfter w:w="9385" w:type="dxa"/>
          <w:trHeight w:val="225"/>
        </w:trPr>
        <w:tc>
          <w:tcPr>
            <w:tcW w:w="624" w:type="dxa"/>
            <w:vAlign w:val="center"/>
          </w:tcPr>
          <w:p w:rsidR="007800C7" w:rsidRPr="00FE208F" w:rsidRDefault="007800C7" w:rsidP="006876F0">
            <w:pPr>
              <w:pStyle w:val="ListParagraph"/>
              <w:ind w:left="0"/>
              <w:jc w:val="center"/>
              <w:rPr>
                <w:rFonts w:ascii="Times New Roman" w:hAnsi="Times New Roman" w:cs="Times New Roman"/>
                <w:sz w:val="20"/>
                <w:szCs w:val="20"/>
                <w:lang w:val="ro-RO"/>
              </w:rPr>
            </w:pPr>
            <w:r w:rsidRPr="00FE208F">
              <w:rPr>
                <w:rFonts w:ascii="Times New Roman" w:hAnsi="Times New Roman" w:cs="Times New Roman"/>
                <w:sz w:val="20"/>
                <w:szCs w:val="20"/>
                <w:lang w:val="ro-RO"/>
              </w:rPr>
              <w:t>4</w:t>
            </w:r>
          </w:p>
        </w:tc>
        <w:tc>
          <w:tcPr>
            <w:tcW w:w="3961" w:type="dxa"/>
          </w:tcPr>
          <w:p w:rsidR="007800C7" w:rsidRPr="00830D29" w:rsidRDefault="007800C7" w:rsidP="00276CD5">
            <w:pPr>
              <w:rPr>
                <w:rFonts w:ascii="Times New Roman" w:hAnsi="Times New Roman" w:cs="Times New Roman"/>
                <w:bCs/>
                <w:sz w:val="20"/>
                <w:szCs w:val="20"/>
                <w:lang w:val="en-US"/>
              </w:rPr>
            </w:pPr>
            <w:r w:rsidRPr="00830D29">
              <w:rPr>
                <w:rFonts w:ascii="Times New Roman" w:hAnsi="Times New Roman" w:cs="Times New Roman"/>
                <w:bCs/>
                <w:sz w:val="20"/>
                <w:szCs w:val="20"/>
                <w:lang w:val="en-US"/>
              </w:rPr>
              <w:t xml:space="preserve">Să fie astfel încît să protejeze faţă de acumularea de murdărie, de contactul cu materiale toxice, de căderea de particule în alimente şi de formarea de condens sau de mucegaiuri pe suprafeţe; </w:t>
            </w:r>
          </w:p>
        </w:tc>
        <w:tc>
          <w:tcPr>
            <w:tcW w:w="1139" w:type="dxa"/>
            <w:vAlign w:val="center"/>
          </w:tcPr>
          <w:p w:rsidR="007800C7" w:rsidRPr="00830D29" w:rsidRDefault="00276CD5" w:rsidP="006876F0">
            <w:pPr>
              <w:pStyle w:val="ListParagraph"/>
              <w:ind w:left="0"/>
              <w:jc w:val="center"/>
              <w:rPr>
                <w:rFonts w:ascii="Times New Roman" w:hAnsi="Times New Roman" w:cs="Times New Roman"/>
                <w:sz w:val="16"/>
                <w:szCs w:val="16"/>
                <w:lang w:val="ro-RO"/>
              </w:rPr>
            </w:pPr>
            <w:r w:rsidRPr="00276CD5">
              <w:rPr>
                <w:rFonts w:ascii="Times New Roman" w:hAnsi="Times New Roman" w:cs="Times New Roman"/>
                <w:b/>
                <w:sz w:val="16"/>
                <w:szCs w:val="16"/>
                <w:lang w:val="ro-RO"/>
              </w:rPr>
              <w:t>H.G Nr.412 din 25.05.2010,</w:t>
            </w:r>
            <w:r w:rsidRPr="00276CD5">
              <w:rPr>
                <w:rFonts w:ascii="Times New Roman" w:hAnsi="Times New Roman" w:cs="Times New Roman"/>
                <w:sz w:val="16"/>
                <w:szCs w:val="16"/>
                <w:lang w:val="ro-RO"/>
              </w:rPr>
              <w:t xml:space="preserve"> </w:t>
            </w:r>
            <w:r w:rsidR="007800C7" w:rsidRPr="00830D29">
              <w:rPr>
                <w:rFonts w:ascii="Times New Roman" w:hAnsi="Times New Roman" w:cs="Times New Roman"/>
                <w:sz w:val="16"/>
                <w:szCs w:val="16"/>
                <w:lang w:val="ro-RO"/>
              </w:rPr>
              <w:t>cap.5, sect. 1, pct.23 b</w:t>
            </w:r>
          </w:p>
        </w:tc>
        <w:tc>
          <w:tcPr>
            <w:tcW w:w="571" w:type="dxa"/>
            <w:gridSpan w:val="2"/>
            <w:vAlign w:val="center"/>
          </w:tcPr>
          <w:p w:rsidR="007800C7" w:rsidRPr="00830D29" w:rsidRDefault="007800C7" w:rsidP="006876F0">
            <w:pPr>
              <w:pStyle w:val="ListParagraph"/>
              <w:ind w:left="0"/>
              <w:jc w:val="center"/>
              <w:rPr>
                <w:rFonts w:ascii="Times New Roman" w:hAnsi="Times New Roman" w:cs="Times New Roman"/>
                <w:b/>
                <w:sz w:val="24"/>
                <w:szCs w:val="24"/>
                <w:lang w:val="ro-RO"/>
              </w:rPr>
            </w:pPr>
          </w:p>
        </w:tc>
        <w:tc>
          <w:tcPr>
            <w:tcW w:w="3872" w:type="dxa"/>
            <w:vAlign w:val="center"/>
          </w:tcPr>
          <w:p w:rsidR="007800C7" w:rsidRPr="00830D29" w:rsidRDefault="007800C7" w:rsidP="006876F0">
            <w:pPr>
              <w:pStyle w:val="ListParagraph"/>
              <w:ind w:left="0"/>
              <w:jc w:val="center"/>
              <w:rPr>
                <w:rFonts w:ascii="Times New Roman" w:hAnsi="Times New Roman" w:cs="Times New Roman"/>
                <w:b/>
                <w:sz w:val="24"/>
                <w:szCs w:val="24"/>
                <w:lang w:val="ro-RO"/>
              </w:rPr>
            </w:pPr>
          </w:p>
        </w:tc>
      </w:tr>
      <w:tr w:rsidR="007800C7" w:rsidRPr="00276CD5" w:rsidTr="003E5793">
        <w:trPr>
          <w:gridAfter w:val="3"/>
          <w:wAfter w:w="9385" w:type="dxa"/>
          <w:trHeight w:val="225"/>
        </w:trPr>
        <w:tc>
          <w:tcPr>
            <w:tcW w:w="624" w:type="dxa"/>
            <w:vAlign w:val="center"/>
          </w:tcPr>
          <w:p w:rsidR="007800C7" w:rsidRPr="00FE208F" w:rsidRDefault="007800C7" w:rsidP="006876F0">
            <w:pPr>
              <w:pStyle w:val="ListParagraph"/>
              <w:ind w:left="0"/>
              <w:jc w:val="center"/>
              <w:rPr>
                <w:rFonts w:ascii="Times New Roman" w:hAnsi="Times New Roman" w:cs="Times New Roman"/>
                <w:sz w:val="20"/>
                <w:szCs w:val="20"/>
                <w:lang w:val="ro-RO"/>
              </w:rPr>
            </w:pPr>
            <w:r w:rsidRPr="00FE208F">
              <w:rPr>
                <w:rFonts w:ascii="Times New Roman" w:hAnsi="Times New Roman" w:cs="Times New Roman"/>
                <w:sz w:val="20"/>
                <w:szCs w:val="20"/>
                <w:lang w:val="ro-RO"/>
              </w:rPr>
              <w:t>5</w:t>
            </w:r>
          </w:p>
        </w:tc>
        <w:tc>
          <w:tcPr>
            <w:tcW w:w="3961" w:type="dxa"/>
          </w:tcPr>
          <w:p w:rsidR="007800C7" w:rsidRPr="00830D29" w:rsidRDefault="007800C7" w:rsidP="00276CD5">
            <w:pPr>
              <w:rPr>
                <w:rFonts w:ascii="Times New Roman" w:hAnsi="Times New Roman" w:cs="Times New Roman"/>
                <w:bCs/>
                <w:sz w:val="20"/>
                <w:szCs w:val="20"/>
                <w:lang w:val="en-US"/>
              </w:rPr>
            </w:pPr>
            <w:r w:rsidRPr="00830D29">
              <w:rPr>
                <w:rFonts w:ascii="Times New Roman" w:hAnsi="Times New Roman" w:cs="Times New Roman"/>
                <w:bCs/>
                <w:sz w:val="20"/>
                <w:szCs w:val="20"/>
                <w:lang w:val="en-US"/>
              </w:rPr>
              <w:t>Să permită bune practici de igienă pentru alimente, incluzând protecţia faţă de contaminare şi, în special, controlul dăunătorilor;</w:t>
            </w:r>
          </w:p>
        </w:tc>
        <w:tc>
          <w:tcPr>
            <w:tcW w:w="1139" w:type="dxa"/>
            <w:vAlign w:val="center"/>
          </w:tcPr>
          <w:p w:rsidR="007800C7" w:rsidRPr="00830D29" w:rsidRDefault="00276CD5" w:rsidP="006876F0">
            <w:pPr>
              <w:pStyle w:val="ListParagraph"/>
              <w:ind w:left="0"/>
              <w:jc w:val="center"/>
              <w:rPr>
                <w:rFonts w:ascii="Times New Roman" w:hAnsi="Times New Roman" w:cs="Times New Roman"/>
                <w:sz w:val="16"/>
                <w:szCs w:val="16"/>
                <w:lang w:val="ro-RO"/>
              </w:rPr>
            </w:pPr>
            <w:r w:rsidRPr="00276CD5">
              <w:rPr>
                <w:rFonts w:ascii="Times New Roman" w:hAnsi="Times New Roman" w:cs="Times New Roman"/>
                <w:b/>
                <w:sz w:val="16"/>
                <w:szCs w:val="16"/>
                <w:lang w:val="ro-RO"/>
              </w:rPr>
              <w:t>H.G Nr.412 din 25.05.2010,</w:t>
            </w:r>
            <w:r w:rsidRPr="00276CD5">
              <w:rPr>
                <w:rFonts w:ascii="Times New Roman" w:hAnsi="Times New Roman" w:cs="Times New Roman"/>
                <w:sz w:val="16"/>
                <w:szCs w:val="16"/>
                <w:lang w:val="ro-RO"/>
              </w:rPr>
              <w:t xml:space="preserve"> </w:t>
            </w:r>
            <w:r w:rsidR="007800C7" w:rsidRPr="00830D29">
              <w:rPr>
                <w:rFonts w:ascii="Times New Roman" w:hAnsi="Times New Roman" w:cs="Times New Roman"/>
                <w:sz w:val="16"/>
                <w:szCs w:val="16"/>
                <w:lang w:val="ro-RO"/>
              </w:rPr>
              <w:t>cap.5, sect. 1, pct.23 c</w:t>
            </w:r>
          </w:p>
        </w:tc>
        <w:tc>
          <w:tcPr>
            <w:tcW w:w="571" w:type="dxa"/>
            <w:gridSpan w:val="2"/>
            <w:vAlign w:val="center"/>
          </w:tcPr>
          <w:p w:rsidR="007800C7" w:rsidRPr="00830D29" w:rsidRDefault="007800C7" w:rsidP="006876F0">
            <w:pPr>
              <w:pStyle w:val="ListParagraph"/>
              <w:ind w:left="0"/>
              <w:jc w:val="center"/>
              <w:rPr>
                <w:rFonts w:ascii="Times New Roman" w:hAnsi="Times New Roman" w:cs="Times New Roman"/>
                <w:b/>
                <w:sz w:val="24"/>
                <w:szCs w:val="24"/>
                <w:lang w:val="ro-RO"/>
              </w:rPr>
            </w:pPr>
          </w:p>
        </w:tc>
        <w:tc>
          <w:tcPr>
            <w:tcW w:w="3872" w:type="dxa"/>
            <w:vAlign w:val="center"/>
          </w:tcPr>
          <w:p w:rsidR="007800C7" w:rsidRPr="00830D29" w:rsidRDefault="007800C7" w:rsidP="006876F0">
            <w:pPr>
              <w:pStyle w:val="ListParagraph"/>
              <w:ind w:left="0"/>
              <w:jc w:val="center"/>
              <w:rPr>
                <w:rFonts w:ascii="Times New Roman" w:hAnsi="Times New Roman" w:cs="Times New Roman"/>
                <w:b/>
                <w:sz w:val="24"/>
                <w:szCs w:val="24"/>
                <w:lang w:val="ro-RO"/>
              </w:rPr>
            </w:pPr>
          </w:p>
        </w:tc>
      </w:tr>
      <w:tr w:rsidR="003C13E4" w:rsidRPr="00276CD5" w:rsidTr="003E5793">
        <w:trPr>
          <w:gridAfter w:val="3"/>
          <w:wAfter w:w="9385" w:type="dxa"/>
          <w:trHeight w:val="225"/>
        </w:trPr>
        <w:tc>
          <w:tcPr>
            <w:tcW w:w="624" w:type="dxa"/>
            <w:vAlign w:val="center"/>
          </w:tcPr>
          <w:p w:rsidR="003C13E4" w:rsidRPr="00FE208F" w:rsidRDefault="003C13E4" w:rsidP="006876F0">
            <w:pPr>
              <w:pStyle w:val="ListParagraph"/>
              <w:ind w:left="0"/>
              <w:jc w:val="center"/>
              <w:rPr>
                <w:rFonts w:ascii="Times New Roman" w:hAnsi="Times New Roman" w:cs="Times New Roman"/>
                <w:sz w:val="20"/>
                <w:szCs w:val="20"/>
                <w:lang w:val="ro-RO"/>
              </w:rPr>
            </w:pPr>
            <w:r w:rsidRPr="00FE208F">
              <w:rPr>
                <w:rFonts w:ascii="Times New Roman" w:hAnsi="Times New Roman" w:cs="Times New Roman"/>
                <w:sz w:val="20"/>
                <w:szCs w:val="20"/>
                <w:lang w:val="ro-RO"/>
              </w:rPr>
              <w:t>6</w:t>
            </w:r>
          </w:p>
        </w:tc>
        <w:tc>
          <w:tcPr>
            <w:tcW w:w="3961" w:type="dxa"/>
          </w:tcPr>
          <w:p w:rsidR="003C13E4" w:rsidRPr="00830D29" w:rsidRDefault="003C13E4" w:rsidP="00276CD5">
            <w:pPr>
              <w:rPr>
                <w:rFonts w:ascii="Times New Roman" w:hAnsi="Times New Roman" w:cs="Times New Roman"/>
                <w:bCs/>
                <w:sz w:val="20"/>
                <w:szCs w:val="20"/>
                <w:lang w:val="en-US"/>
              </w:rPr>
            </w:pPr>
            <w:r w:rsidRPr="00830D29">
              <w:rPr>
                <w:rFonts w:ascii="Times New Roman" w:hAnsi="Times New Roman" w:cs="Times New Roman"/>
                <w:bCs/>
                <w:sz w:val="20"/>
                <w:szCs w:val="20"/>
                <w:lang w:val="en-US"/>
              </w:rPr>
              <w:t>Atunci când este necesar, să furnizeze condiţii adecvate de manipulare şi depozitare a alimentelor, la o temperatură controlată, să fie de capacitate suficientă pentru menţinerea produselor alimentare la temperaturi corespunzătoare şi să fie proiectate pentru a permite ca aceste temperaturi să fie monitorizate, iar atunci când este necesar, să fie înregistrate.</w:t>
            </w:r>
          </w:p>
        </w:tc>
        <w:tc>
          <w:tcPr>
            <w:tcW w:w="1139" w:type="dxa"/>
            <w:vAlign w:val="center"/>
          </w:tcPr>
          <w:p w:rsidR="003C13E4" w:rsidRPr="00830D29" w:rsidRDefault="00276CD5" w:rsidP="006876F0">
            <w:pPr>
              <w:pStyle w:val="ListParagraph"/>
              <w:ind w:left="0"/>
              <w:jc w:val="center"/>
              <w:rPr>
                <w:rFonts w:ascii="Times New Roman" w:hAnsi="Times New Roman" w:cs="Times New Roman"/>
                <w:sz w:val="16"/>
                <w:szCs w:val="16"/>
                <w:lang w:val="ro-RO"/>
              </w:rPr>
            </w:pPr>
            <w:r w:rsidRPr="00276CD5">
              <w:rPr>
                <w:rFonts w:ascii="Times New Roman" w:hAnsi="Times New Roman" w:cs="Times New Roman"/>
                <w:b/>
                <w:sz w:val="16"/>
                <w:szCs w:val="16"/>
                <w:lang w:val="ro-RO"/>
              </w:rPr>
              <w:t>H.G Nr.412 din 25.05.2010,</w:t>
            </w:r>
            <w:r w:rsidRPr="00276CD5">
              <w:rPr>
                <w:rFonts w:ascii="Times New Roman" w:hAnsi="Times New Roman" w:cs="Times New Roman"/>
                <w:sz w:val="16"/>
                <w:szCs w:val="16"/>
                <w:lang w:val="ro-RO"/>
              </w:rPr>
              <w:t xml:space="preserve"> </w:t>
            </w:r>
            <w:r w:rsidR="003C13E4" w:rsidRPr="00830D29">
              <w:rPr>
                <w:rFonts w:ascii="Times New Roman" w:hAnsi="Times New Roman" w:cs="Times New Roman"/>
                <w:sz w:val="16"/>
                <w:szCs w:val="16"/>
                <w:lang w:val="ro-RO"/>
              </w:rPr>
              <w:t>cap.5, sect. 1, pct.23 d</w:t>
            </w:r>
          </w:p>
        </w:tc>
        <w:tc>
          <w:tcPr>
            <w:tcW w:w="571" w:type="dxa"/>
            <w:gridSpan w:val="2"/>
            <w:vAlign w:val="center"/>
          </w:tcPr>
          <w:p w:rsidR="003C13E4" w:rsidRPr="00830D29" w:rsidRDefault="003C13E4" w:rsidP="006876F0">
            <w:pPr>
              <w:pStyle w:val="ListParagraph"/>
              <w:ind w:left="0"/>
              <w:jc w:val="center"/>
              <w:rPr>
                <w:rFonts w:ascii="Times New Roman" w:hAnsi="Times New Roman" w:cs="Times New Roman"/>
                <w:b/>
                <w:sz w:val="24"/>
                <w:szCs w:val="24"/>
                <w:lang w:val="ro-RO"/>
              </w:rPr>
            </w:pPr>
          </w:p>
        </w:tc>
        <w:tc>
          <w:tcPr>
            <w:tcW w:w="3872" w:type="dxa"/>
            <w:vAlign w:val="center"/>
          </w:tcPr>
          <w:p w:rsidR="003C13E4" w:rsidRPr="00830D29" w:rsidRDefault="003C13E4" w:rsidP="006876F0">
            <w:pPr>
              <w:pStyle w:val="ListParagraph"/>
              <w:ind w:left="0"/>
              <w:jc w:val="center"/>
              <w:rPr>
                <w:rFonts w:ascii="Times New Roman" w:hAnsi="Times New Roman" w:cs="Times New Roman"/>
                <w:b/>
                <w:sz w:val="24"/>
                <w:szCs w:val="24"/>
                <w:lang w:val="ro-RO"/>
              </w:rPr>
            </w:pPr>
          </w:p>
        </w:tc>
      </w:tr>
      <w:tr w:rsidR="007800C7" w:rsidRPr="00276CD5" w:rsidTr="003E5793">
        <w:trPr>
          <w:gridAfter w:val="3"/>
          <w:wAfter w:w="9385" w:type="dxa"/>
          <w:trHeight w:val="705"/>
        </w:trPr>
        <w:tc>
          <w:tcPr>
            <w:tcW w:w="624" w:type="dxa"/>
            <w:vAlign w:val="center"/>
          </w:tcPr>
          <w:p w:rsidR="007800C7" w:rsidRPr="00FE208F" w:rsidRDefault="007800C7" w:rsidP="006876F0">
            <w:pPr>
              <w:pStyle w:val="ListParagraph"/>
              <w:ind w:left="0"/>
              <w:jc w:val="center"/>
              <w:rPr>
                <w:rFonts w:ascii="Times New Roman" w:hAnsi="Times New Roman" w:cs="Times New Roman"/>
                <w:sz w:val="20"/>
                <w:szCs w:val="20"/>
                <w:lang w:val="en-US"/>
              </w:rPr>
            </w:pPr>
            <w:r w:rsidRPr="00FE208F">
              <w:rPr>
                <w:rFonts w:ascii="Times New Roman" w:hAnsi="Times New Roman" w:cs="Times New Roman"/>
                <w:sz w:val="20"/>
                <w:szCs w:val="20"/>
                <w:lang w:val="ro-RO"/>
              </w:rPr>
              <w:t>7</w:t>
            </w:r>
            <w:r w:rsidRPr="00FE208F">
              <w:rPr>
                <w:rFonts w:ascii="Times New Roman" w:hAnsi="Times New Roman" w:cs="Times New Roman"/>
                <w:sz w:val="20"/>
                <w:szCs w:val="20"/>
                <w:lang w:val="en-US"/>
              </w:rPr>
              <w:t>.</w:t>
            </w:r>
          </w:p>
        </w:tc>
        <w:tc>
          <w:tcPr>
            <w:tcW w:w="3961" w:type="dxa"/>
          </w:tcPr>
          <w:p w:rsidR="007800C7" w:rsidRPr="00830D29" w:rsidRDefault="007800C7" w:rsidP="006876F0">
            <w:pPr>
              <w:jc w:val="both"/>
              <w:rPr>
                <w:rFonts w:ascii="Times New Roman" w:hAnsi="Times New Roman" w:cs="Times New Roman"/>
                <w:bCs/>
                <w:sz w:val="20"/>
                <w:szCs w:val="20"/>
                <w:lang w:val="en-US"/>
              </w:rPr>
            </w:pPr>
            <w:r w:rsidRPr="00830D29">
              <w:rPr>
                <w:rFonts w:ascii="Times New Roman" w:hAnsi="Times New Roman" w:cs="Times New Roman"/>
                <w:bCs/>
                <w:sz w:val="20"/>
                <w:szCs w:val="20"/>
                <w:lang w:val="en-US"/>
              </w:rPr>
              <w:t>Număr adecvat de toalete conectate la un sistem eficient de canalizare. Toaletele nu se deschid direct în spatiile în care sunt manipulate produsele.</w:t>
            </w:r>
          </w:p>
        </w:tc>
        <w:tc>
          <w:tcPr>
            <w:tcW w:w="1139" w:type="dxa"/>
            <w:vAlign w:val="center"/>
          </w:tcPr>
          <w:p w:rsidR="007800C7" w:rsidRPr="00830D29" w:rsidRDefault="00276CD5" w:rsidP="006876F0">
            <w:pPr>
              <w:pStyle w:val="ListParagraph"/>
              <w:ind w:left="0"/>
              <w:jc w:val="center"/>
              <w:rPr>
                <w:rFonts w:ascii="Times New Roman" w:hAnsi="Times New Roman" w:cs="Times New Roman"/>
                <w:sz w:val="16"/>
                <w:szCs w:val="16"/>
                <w:lang w:val="ro-RO"/>
              </w:rPr>
            </w:pPr>
            <w:r w:rsidRPr="00276CD5">
              <w:rPr>
                <w:rFonts w:ascii="Times New Roman" w:hAnsi="Times New Roman" w:cs="Times New Roman"/>
                <w:b/>
                <w:sz w:val="16"/>
                <w:szCs w:val="16"/>
                <w:lang w:val="ro-RO"/>
              </w:rPr>
              <w:t>H.G Nr.412 din 25.05.2010,</w:t>
            </w:r>
            <w:r w:rsidRPr="00276CD5">
              <w:rPr>
                <w:rFonts w:ascii="Times New Roman" w:hAnsi="Times New Roman" w:cs="Times New Roman"/>
                <w:sz w:val="16"/>
                <w:szCs w:val="16"/>
                <w:lang w:val="ro-RO"/>
              </w:rPr>
              <w:t xml:space="preserve"> </w:t>
            </w:r>
            <w:r w:rsidR="007800C7" w:rsidRPr="00830D29">
              <w:rPr>
                <w:rFonts w:ascii="Times New Roman" w:hAnsi="Times New Roman" w:cs="Times New Roman"/>
                <w:sz w:val="16"/>
                <w:szCs w:val="16"/>
                <w:lang w:val="ro-RO"/>
              </w:rPr>
              <w:t>cap.5, sect. 1, pct.24</w:t>
            </w:r>
          </w:p>
        </w:tc>
        <w:tc>
          <w:tcPr>
            <w:tcW w:w="571" w:type="dxa"/>
            <w:gridSpan w:val="2"/>
            <w:vAlign w:val="center"/>
          </w:tcPr>
          <w:p w:rsidR="007800C7" w:rsidRPr="00830D29" w:rsidRDefault="007800C7" w:rsidP="006876F0">
            <w:pPr>
              <w:pStyle w:val="ListParagraph"/>
              <w:ind w:left="0"/>
              <w:jc w:val="center"/>
              <w:rPr>
                <w:rFonts w:ascii="Times New Roman" w:hAnsi="Times New Roman" w:cs="Times New Roman"/>
                <w:b/>
                <w:sz w:val="24"/>
                <w:szCs w:val="24"/>
                <w:lang w:val="ro-RO"/>
              </w:rPr>
            </w:pPr>
          </w:p>
        </w:tc>
        <w:tc>
          <w:tcPr>
            <w:tcW w:w="3872" w:type="dxa"/>
            <w:vAlign w:val="center"/>
          </w:tcPr>
          <w:p w:rsidR="007800C7" w:rsidRPr="00830D29" w:rsidRDefault="007800C7" w:rsidP="006876F0">
            <w:pPr>
              <w:pStyle w:val="ListParagraph"/>
              <w:ind w:left="0"/>
              <w:jc w:val="center"/>
              <w:rPr>
                <w:rFonts w:ascii="Times New Roman" w:hAnsi="Times New Roman" w:cs="Times New Roman"/>
                <w:b/>
                <w:sz w:val="24"/>
                <w:szCs w:val="24"/>
                <w:lang w:val="ro-RO"/>
              </w:rPr>
            </w:pPr>
          </w:p>
        </w:tc>
      </w:tr>
      <w:tr w:rsidR="007800C7" w:rsidRPr="00276CD5" w:rsidTr="003E5793">
        <w:trPr>
          <w:gridAfter w:val="3"/>
          <w:wAfter w:w="9385" w:type="dxa"/>
          <w:trHeight w:val="368"/>
        </w:trPr>
        <w:tc>
          <w:tcPr>
            <w:tcW w:w="624" w:type="dxa"/>
            <w:vAlign w:val="center"/>
          </w:tcPr>
          <w:p w:rsidR="007800C7" w:rsidRPr="00830D29" w:rsidRDefault="007800C7" w:rsidP="006876F0">
            <w:pPr>
              <w:pStyle w:val="ListParagraph"/>
              <w:ind w:left="0"/>
              <w:jc w:val="center"/>
              <w:rPr>
                <w:rFonts w:ascii="Times New Roman" w:hAnsi="Times New Roman" w:cs="Times New Roman"/>
                <w:sz w:val="20"/>
                <w:szCs w:val="20"/>
                <w:lang w:val="ro-RO"/>
              </w:rPr>
            </w:pPr>
            <w:r w:rsidRPr="00830D29">
              <w:rPr>
                <w:rFonts w:ascii="Times New Roman" w:hAnsi="Times New Roman" w:cs="Times New Roman"/>
                <w:sz w:val="20"/>
                <w:szCs w:val="20"/>
                <w:lang w:val="ro-RO"/>
              </w:rPr>
              <w:t>8.</w:t>
            </w:r>
          </w:p>
        </w:tc>
        <w:tc>
          <w:tcPr>
            <w:tcW w:w="3961" w:type="dxa"/>
          </w:tcPr>
          <w:p w:rsidR="007800C7" w:rsidRPr="00830D29" w:rsidRDefault="007800C7" w:rsidP="00276CD5">
            <w:pPr>
              <w:rPr>
                <w:rFonts w:ascii="Times New Roman" w:hAnsi="Times New Roman" w:cs="Times New Roman"/>
                <w:bCs/>
                <w:sz w:val="20"/>
                <w:szCs w:val="20"/>
                <w:lang w:val="en-US"/>
              </w:rPr>
            </w:pPr>
            <w:r w:rsidRPr="00830D29">
              <w:rPr>
                <w:rFonts w:ascii="Times New Roman" w:hAnsi="Times New Roman" w:cs="Times New Roman"/>
                <w:bCs/>
                <w:sz w:val="20"/>
                <w:szCs w:val="20"/>
                <w:lang w:val="en-US"/>
              </w:rPr>
              <w:t>Număr adecvat de spălătoare, amplasate şi concepute în mod adecvat pentru curăţarea mâinilor. Sunt asigurate lavoare pentru curăţarea mâinilor, prevăzute cu apă curentă caldă şi rece, cu materiale pentru spălarea mâinilor şi pentru uscare igienică. Atunci când este necesar, instalaţiile pentru spălarea pestelui si produselor din pescuit sunt separate de instalaţiile pentru spălarea mâinilor.</w:t>
            </w:r>
          </w:p>
        </w:tc>
        <w:tc>
          <w:tcPr>
            <w:tcW w:w="1139" w:type="dxa"/>
            <w:vAlign w:val="center"/>
          </w:tcPr>
          <w:p w:rsidR="007800C7" w:rsidRPr="00830D29" w:rsidRDefault="00276CD5" w:rsidP="006876F0">
            <w:pPr>
              <w:pStyle w:val="ListParagraph"/>
              <w:ind w:left="0"/>
              <w:jc w:val="center"/>
              <w:rPr>
                <w:rFonts w:ascii="Times New Roman" w:hAnsi="Times New Roman" w:cs="Times New Roman"/>
                <w:sz w:val="16"/>
                <w:szCs w:val="16"/>
                <w:lang w:val="ro-RO"/>
              </w:rPr>
            </w:pPr>
            <w:r w:rsidRPr="00276CD5">
              <w:rPr>
                <w:rFonts w:ascii="Times New Roman" w:hAnsi="Times New Roman" w:cs="Times New Roman"/>
                <w:b/>
                <w:sz w:val="16"/>
                <w:szCs w:val="16"/>
                <w:lang w:val="ro-RO"/>
              </w:rPr>
              <w:t xml:space="preserve">H.G Nr.412 din 25.05.2010, </w:t>
            </w:r>
            <w:r w:rsidR="007800C7" w:rsidRPr="00830D29">
              <w:rPr>
                <w:rFonts w:ascii="Times New Roman" w:hAnsi="Times New Roman" w:cs="Times New Roman"/>
                <w:sz w:val="16"/>
                <w:szCs w:val="16"/>
                <w:lang w:val="ro-RO"/>
              </w:rPr>
              <w:t xml:space="preserve"> cap.5, sect. 1, pct.25</w:t>
            </w:r>
          </w:p>
        </w:tc>
        <w:tc>
          <w:tcPr>
            <w:tcW w:w="571" w:type="dxa"/>
            <w:gridSpan w:val="2"/>
            <w:vAlign w:val="center"/>
          </w:tcPr>
          <w:p w:rsidR="007800C7" w:rsidRPr="00830D29" w:rsidRDefault="007800C7" w:rsidP="006876F0">
            <w:pPr>
              <w:pStyle w:val="ListParagraph"/>
              <w:ind w:left="0"/>
              <w:jc w:val="center"/>
              <w:rPr>
                <w:rFonts w:ascii="Times New Roman" w:hAnsi="Times New Roman" w:cs="Times New Roman"/>
                <w:b/>
                <w:sz w:val="24"/>
                <w:szCs w:val="24"/>
                <w:lang w:val="ro-RO"/>
              </w:rPr>
            </w:pPr>
          </w:p>
        </w:tc>
        <w:tc>
          <w:tcPr>
            <w:tcW w:w="3872" w:type="dxa"/>
            <w:vAlign w:val="center"/>
          </w:tcPr>
          <w:p w:rsidR="007800C7" w:rsidRPr="00830D29" w:rsidRDefault="007800C7" w:rsidP="006876F0">
            <w:pPr>
              <w:pStyle w:val="ListParagraph"/>
              <w:ind w:left="0"/>
              <w:jc w:val="center"/>
              <w:rPr>
                <w:rFonts w:ascii="Times New Roman" w:hAnsi="Times New Roman" w:cs="Times New Roman"/>
                <w:b/>
                <w:sz w:val="24"/>
                <w:szCs w:val="24"/>
                <w:lang w:val="ro-RO"/>
              </w:rPr>
            </w:pPr>
          </w:p>
        </w:tc>
      </w:tr>
      <w:tr w:rsidR="007800C7" w:rsidRPr="00276CD5" w:rsidTr="003E5793">
        <w:trPr>
          <w:gridAfter w:val="3"/>
          <w:wAfter w:w="9385" w:type="dxa"/>
          <w:trHeight w:val="385"/>
        </w:trPr>
        <w:tc>
          <w:tcPr>
            <w:tcW w:w="624" w:type="dxa"/>
            <w:vAlign w:val="center"/>
          </w:tcPr>
          <w:p w:rsidR="007800C7" w:rsidRPr="00830D29" w:rsidRDefault="007800C7" w:rsidP="006876F0">
            <w:pPr>
              <w:pStyle w:val="ListParagraph"/>
              <w:ind w:left="0"/>
              <w:jc w:val="center"/>
              <w:rPr>
                <w:rFonts w:ascii="Times New Roman" w:hAnsi="Times New Roman" w:cs="Times New Roman"/>
                <w:sz w:val="20"/>
                <w:szCs w:val="20"/>
                <w:lang w:val="ro-RO"/>
              </w:rPr>
            </w:pPr>
            <w:r w:rsidRPr="00830D29">
              <w:rPr>
                <w:rFonts w:ascii="Times New Roman" w:hAnsi="Times New Roman" w:cs="Times New Roman"/>
                <w:sz w:val="20"/>
                <w:szCs w:val="20"/>
                <w:lang w:val="ro-RO"/>
              </w:rPr>
              <w:t>9.</w:t>
            </w:r>
          </w:p>
        </w:tc>
        <w:tc>
          <w:tcPr>
            <w:tcW w:w="3961" w:type="dxa"/>
          </w:tcPr>
          <w:p w:rsidR="007800C7" w:rsidRPr="00830D29" w:rsidRDefault="007800C7" w:rsidP="00276CD5">
            <w:pPr>
              <w:rPr>
                <w:rFonts w:ascii="Times New Roman" w:hAnsi="Times New Roman" w:cs="Times New Roman"/>
                <w:bCs/>
                <w:sz w:val="20"/>
                <w:szCs w:val="20"/>
                <w:lang w:val="en-US"/>
              </w:rPr>
            </w:pPr>
            <w:r w:rsidRPr="00830D29">
              <w:rPr>
                <w:rFonts w:ascii="Times New Roman" w:hAnsi="Times New Roman" w:cs="Times New Roman"/>
                <w:bCs/>
                <w:sz w:val="20"/>
                <w:szCs w:val="20"/>
                <w:lang w:val="en-US"/>
              </w:rPr>
              <w:t>Mijloace potrivite şi suficiente de ventilaţie naturală sau mecanică. Este evitat fluxul mecanic de aer dintr-o zonă contaminată către o zonă curată. Sistemele de ventilaţie sunt construite astfel încît permit ca filtrele şi alte părţi ce necesită curăţare sau înlocuire să fie usor accesibile.</w:t>
            </w:r>
          </w:p>
        </w:tc>
        <w:tc>
          <w:tcPr>
            <w:tcW w:w="1139" w:type="dxa"/>
            <w:vAlign w:val="center"/>
          </w:tcPr>
          <w:p w:rsidR="007800C7" w:rsidRPr="00830D29" w:rsidRDefault="00276CD5" w:rsidP="006876F0">
            <w:pPr>
              <w:pStyle w:val="ListParagraph"/>
              <w:ind w:left="0"/>
              <w:jc w:val="center"/>
              <w:rPr>
                <w:rFonts w:ascii="Times New Roman" w:hAnsi="Times New Roman" w:cs="Times New Roman"/>
                <w:sz w:val="16"/>
                <w:szCs w:val="16"/>
                <w:lang w:val="ro-RO"/>
              </w:rPr>
            </w:pPr>
            <w:r w:rsidRPr="00276CD5">
              <w:rPr>
                <w:rFonts w:ascii="Times New Roman" w:hAnsi="Times New Roman" w:cs="Times New Roman"/>
                <w:b/>
                <w:sz w:val="16"/>
                <w:szCs w:val="16"/>
                <w:lang w:val="ro-RO"/>
              </w:rPr>
              <w:t>H.G Nr.412 din 25.05.2010,</w:t>
            </w:r>
            <w:r w:rsidRPr="00276CD5">
              <w:rPr>
                <w:rFonts w:ascii="Times New Roman" w:hAnsi="Times New Roman" w:cs="Times New Roman"/>
                <w:sz w:val="16"/>
                <w:szCs w:val="16"/>
                <w:lang w:val="ro-RO"/>
              </w:rPr>
              <w:t xml:space="preserve">  </w:t>
            </w:r>
            <w:r w:rsidR="007800C7" w:rsidRPr="00830D29">
              <w:rPr>
                <w:rFonts w:ascii="Times New Roman" w:hAnsi="Times New Roman" w:cs="Times New Roman"/>
                <w:sz w:val="16"/>
                <w:szCs w:val="16"/>
                <w:lang w:val="ro-RO"/>
              </w:rPr>
              <w:t>cap.5, sect. 1, pct.26</w:t>
            </w:r>
          </w:p>
        </w:tc>
        <w:tc>
          <w:tcPr>
            <w:tcW w:w="571" w:type="dxa"/>
            <w:gridSpan w:val="2"/>
            <w:vAlign w:val="center"/>
          </w:tcPr>
          <w:p w:rsidR="007800C7" w:rsidRPr="00830D29" w:rsidRDefault="007800C7" w:rsidP="006876F0">
            <w:pPr>
              <w:pStyle w:val="ListParagraph"/>
              <w:ind w:left="0"/>
              <w:jc w:val="center"/>
              <w:rPr>
                <w:rFonts w:ascii="Times New Roman" w:hAnsi="Times New Roman" w:cs="Times New Roman"/>
                <w:b/>
                <w:sz w:val="24"/>
                <w:szCs w:val="24"/>
                <w:lang w:val="ro-RO"/>
              </w:rPr>
            </w:pPr>
          </w:p>
        </w:tc>
        <w:tc>
          <w:tcPr>
            <w:tcW w:w="3872" w:type="dxa"/>
            <w:vAlign w:val="center"/>
          </w:tcPr>
          <w:p w:rsidR="007800C7" w:rsidRPr="00830D29" w:rsidRDefault="007800C7" w:rsidP="006876F0">
            <w:pPr>
              <w:pStyle w:val="ListParagraph"/>
              <w:ind w:left="0"/>
              <w:jc w:val="center"/>
              <w:rPr>
                <w:rFonts w:ascii="Times New Roman" w:hAnsi="Times New Roman" w:cs="Times New Roman"/>
                <w:b/>
                <w:sz w:val="24"/>
                <w:szCs w:val="24"/>
                <w:lang w:val="ro-RO"/>
              </w:rPr>
            </w:pPr>
          </w:p>
        </w:tc>
      </w:tr>
      <w:tr w:rsidR="007800C7" w:rsidRPr="00276CD5" w:rsidTr="003E5793">
        <w:trPr>
          <w:gridAfter w:val="3"/>
          <w:wAfter w:w="9385" w:type="dxa"/>
          <w:trHeight w:val="285"/>
        </w:trPr>
        <w:tc>
          <w:tcPr>
            <w:tcW w:w="624" w:type="dxa"/>
            <w:vAlign w:val="center"/>
          </w:tcPr>
          <w:p w:rsidR="007800C7" w:rsidRPr="00FE208F" w:rsidRDefault="007800C7" w:rsidP="006876F0">
            <w:pPr>
              <w:pStyle w:val="ListParagraph"/>
              <w:ind w:left="0"/>
              <w:jc w:val="center"/>
              <w:rPr>
                <w:rFonts w:ascii="Times New Roman" w:hAnsi="Times New Roman" w:cs="Times New Roman"/>
                <w:sz w:val="20"/>
                <w:szCs w:val="20"/>
                <w:lang w:val="ro-RO"/>
              </w:rPr>
            </w:pPr>
            <w:r w:rsidRPr="00FE208F">
              <w:rPr>
                <w:rFonts w:ascii="Times New Roman" w:hAnsi="Times New Roman" w:cs="Times New Roman"/>
                <w:sz w:val="20"/>
                <w:szCs w:val="20"/>
                <w:lang w:val="ro-RO"/>
              </w:rPr>
              <w:t>10.</w:t>
            </w:r>
          </w:p>
        </w:tc>
        <w:tc>
          <w:tcPr>
            <w:tcW w:w="3961" w:type="dxa"/>
            <w:vAlign w:val="center"/>
          </w:tcPr>
          <w:p w:rsidR="007800C7" w:rsidRPr="00830D29" w:rsidRDefault="007800C7" w:rsidP="00276CD5">
            <w:pPr>
              <w:rPr>
                <w:rFonts w:ascii="Times New Roman" w:hAnsi="Times New Roman" w:cs="Times New Roman"/>
                <w:bCs/>
                <w:sz w:val="20"/>
                <w:szCs w:val="20"/>
                <w:lang w:val="en-US"/>
              </w:rPr>
            </w:pPr>
            <w:r w:rsidRPr="00830D29">
              <w:rPr>
                <w:rFonts w:ascii="Times New Roman" w:hAnsi="Times New Roman" w:cs="Times New Roman"/>
                <w:bCs/>
                <w:sz w:val="20"/>
                <w:szCs w:val="20"/>
                <w:lang w:val="en-US"/>
              </w:rPr>
              <w:t xml:space="preserve">Grupurile sanitare trebuie să aibă ventilaţie naturală sau mecanică. </w:t>
            </w:r>
          </w:p>
        </w:tc>
        <w:tc>
          <w:tcPr>
            <w:tcW w:w="1139" w:type="dxa"/>
            <w:vAlign w:val="center"/>
          </w:tcPr>
          <w:p w:rsidR="007800C7" w:rsidRPr="00830D29" w:rsidRDefault="00276CD5" w:rsidP="006876F0">
            <w:pPr>
              <w:pStyle w:val="ListParagraph"/>
              <w:ind w:left="0"/>
              <w:jc w:val="center"/>
              <w:rPr>
                <w:rFonts w:ascii="Times New Roman" w:hAnsi="Times New Roman" w:cs="Times New Roman"/>
                <w:sz w:val="16"/>
                <w:szCs w:val="16"/>
                <w:lang w:val="ro-RO"/>
              </w:rPr>
            </w:pPr>
            <w:r w:rsidRPr="00276CD5">
              <w:rPr>
                <w:rFonts w:ascii="Times New Roman" w:hAnsi="Times New Roman" w:cs="Times New Roman"/>
                <w:b/>
                <w:sz w:val="16"/>
                <w:szCs w:val="16"/>
                <w:lang w:val="ro-RO"/>
              </w:rPr>
              <w:t>H.G Nr.412 din 25.05.2010,</w:t>
            </w:r>
            <w:r w:rsidRPr="00276CD5">
              <w:rPr>
                <w:rFonts w:ascii="Times New Roman" w:hAnsi="Times New Roman" w:cs="Times New Roman"/>
                <w:sz w:val="16"/>
                <w:szCs w:val="16"/>
                <w:lang w:val="ro-RO"/>
              </w:rPr>
              <w:t xml:space="preserve">  </w:t>
            </w:r>
            <w:r w:rsidR="007800C7" w:rsidRPr="00830D29">
              <w:rPr>
                <w:rFonts w:ascii="Times New Roman" w:hAnsi="Times New Roman" w:cs="Times New Roman"/>
                <w:sz w:val="16"/>
                <w:szCs w:val="16"/>
                <w:lang w:val="ro-RO"/>
              </w:rPr>
              <w:t>cap.5, sect. 1, pct.27</w:t>
            </w:r>
          </w:p>
        </w:tc>
        <w:tc>
          <w:tcPr>
            <w:tcW w:w="571" w:type="dxa"/>
            <w:gridSpan w:val="2"/>
            <w:vAlign w:val="center"/>
          </w:tcPr>
          <w:p w:rsidR="007800C7" w:rsidRPr="00830D29" w:rsidRDefault="007800C7" w:rsidP="006876F0">
            <w:pPr>
              <w:pStyle w:val="ListParagraph"/>
              <w:ind w:left="0"/>
              <w:jc w:val="center"/>
              <w:rPr>
                <w:rFonts w:ascii="Times New Roman" w:hAnsi="Times New Roman" w:cs="Times New Roman"/>
                <w:b/>
                <w:sz w:val="24"/>
                <w:szCs w:val="24"/>
                <w:lang w:val="ro-RO"/>
              </w:rPr>
            </w:pPr>
          </w:p>
        </w:tc>
        <w:tc>
          <w:tcPr>
            <w:tcW w:w="3872" w:type="dxa"/>
            <w:vAlign w:val="center"/>
          </w:tcPr>
          <w:p w:rsidR="007800C7" w:rsidRPr="00830D29" w:rsidRDefault="007800C7" w:rsidP="006876F0">
            <w:pPr>
              <w:pStyle w:val="ListParagraph"/>
              <w:ind w:left="0"/>
              <w:jc w:val="center"/>
              <w:rPr>
                <w:rFonts w:ascii="Times New Roman" w:hAnsi="Times New Roman" w:cs="Times New Roman"/>
                <w:b/>
                <w:sz w:val="24"/>
                <w:szCs w:val="24"/>
                <w:lang w:val="ro-RO"/>
              </w:rPr>
            </w:pPr>
          </w:p>
        </w:tc>
      </w:tr>
      <w:tr w:rsidR="007800C7" w:rsidRPr="00276CD5" w:rsidTr="003E5793">
        <w:trPr>
          <w:gridAfter w:val="3"/>
          <w:wAfter w:w="9385" w:type="dxa"/>
          <w:trHeight w:val="251"/>
        </w:trPr>
        <w:tc>
          <w:tcPr>
            <w:tcW w:w="624" w:type="dxa"/>
            <w:vAlign w:val="center"/>
          </w:tcPr>
          <w:p w:rsidR="007800C7" w:rsidRPr="00FE208F" w:rsidRDefault="007800C7" w:rsidP="006876F0">
            <w:pPr>
              <w:pStyle w:val="ListParagraph"/>
              <w:ind w:left="0"/>
              <w:jc w:val="center"/>
              <w:rPr>
                <w:rFonts w:ascii="Times New Roman" w:hAnsi="Times New Roman" w:cs="Times New Roman"/>
                <w:sz w:val="20"/>
                <w:szCs w:val="20"/>
                <w:lang w:val="ro-RO"/>
              </w:rPr>
            </w:pPr>
            <w:r w:rsidRPr="00FE208F">
              <w:rPr>
                <w:rFonts w:ascii="Times New Roman" w:hAnsi="Times New Roman" w:cs="Times New Roman"/>
                <w:sz w:val="20"/>
                <w:szCs w:val="20"/>
                <w:lang w:val="ro-RO"/>
              </w:rPr>
              <w:t>11.</w:t>
            </w:r>
          </w:p>
        </w:tc>
        <w:tc>
          <w:tcPr>
            <w:tcW w:w="3961" w:type="dxa"/>
          </w:tcPr>
          <w:p w:rsidR="007800C7" w:rsidRPr="00830D29" w:rsidRDefault="007800C7" w:rsidP="006876F0">
            <w:pPr>
              <w:jc w:val="both"/>
              <w:rPr>
                <w:rFonts w:ascii="Times New Roman" w:hAnsi="Times New Roman" w:cs="Times New Roman"/>
                <w:bCs/>
                <w:sz w:val="20"/>
                <w:szCs w:val="20"/>
                <w:lang w:val="it-IT"/>
              </w:rPr>
            </w:pPr>
            <w:r w:rsidRPr="00830D29">
              <w:rPr>
                <w:rFonts w:ascii="Times New Roman" w:hAnsi="Times New Roman" w:cs="Times New Roman"/>
                <w:bCs/>
                <w:sz w:val="20"/>
                <w:szCs w:val="20"/>
                <w:lang w:val="it-IT"/>
              </w:rPr>
              <w:t>Iluminare naturală şi/sau artificială este corespunzatoare in toate spaţiile de producţie.</w:t>
            </w:r>
          </w:p>
        </w:tc>
        <w:tc>
          <w:tcPr>
            <w:tcW w:w="1139" w:type="dxa"/>
            <w:vAlign w:val="center"/>
          </w:tcPr>
          <w:p w:rsidR="007800C7" w:rsidRPr="00830D29" w:rsidRDefault="00276CD5" w:rsidP="006876F0">
            <w:pPr>
              <w:pStyle w:val="ListParagraph"/>
              <w:ind w:left="0"/>
              <w:jc w:val="center"/>
              <w:rPr>
                <w:rFonts w:ascii="Times New Roman" w:hAnsi="Times New Roman" w:cs="Times New Roman"/>
                <w:sz w:val="16"/>
                <w:szCs w:val="16"/>
                <w:lang w:val="ro-RO"/>
              </w:rPr>
            </w:pPr>
            <w:r w:rsidRPr="00276CD5">
              <w:rPr>
                <w:rFonts w:ascii="Times New Roman" w:hAnsi="Times New Roman" w:cs="Times New Roman"/>
                <w:b/>
                <w:sz w:val="16"/>
                <w:szCs w:val="16"/>
                <w:lang w:val="ro-RO"/>
              </w:rPr>
              <w:t>H.G Nr.412 din 25.05.2010,</w:t>
            </w:r>
            <w:r w:rsidRPr="00276CD5">
              <w:rPr>
                <w:rFonts w:ascii="Times New Roman" w:hAnsi="Times New Roman" w:cs="Times New Roman"/>
                <w:sz w:val="16"/>
                <w:szCs w:val="16"/>
                <w:lang w:val="ro-RO"/>
              </w:rPr>
              <w:t xml:space="preserve">  </w:t>
            </w:r>
            <w:r w:rsidR="007800C7" w:rsidRPr="00830D29">
              <w:rPr>
                <w:rFonts w:ascii="Times New Roman" w:hAnsi="Times New Roman" w:cs="Times New Roman"/>
                <w:sz w:val="16"/>
                <w:szCs w:val="16"/>
                <w:lang w:val="ro-RO"/>
              </w:rPr>
              <w:t>cap.5, sect. 1, pct.28</w:t>
            </w:r>
          </w:p>
        </w:tc>
        <w:tc>
          <w:tcPr>
            <w:tcW w:w="571" w:type="dxa"/>
            <w:gridSpan w:val="2"/>
            <w:vAlign w:val="center"/>
          </w:tcPr>
          <w:p w:rsidR="007800C7" w:rsidRPr="00830D29" w:rsidRDefault="007800C7" w:rsidP="006876F0">
            <w:pPr>
              <w:pStyle w:val="ListParagraph"/>
              <w:ind w:left="0"/>
              <w:jc w:val="center"/>
              <w:rPr>
                <w:rFonts w:ascii="Times New Roman" w:hAnsi="Times New Roman" w:cs="Times New Roman"/>
                <w:b/>
                <w:sz w:val="24"/>
                <w:szCs w:val="24"/>
                <w:lang w:val="ro-RO"/>
              </w:rPr>
            </w:pPr>
          </w:p>
        </w:tc>
        <w:tc>
          <w:tcPr>
            <w:tcW w:w="3872" w:type="dxa"/>
            <w:vAlign w:val="center"/>
          </w:tcPr>
          <w:p w:rsidR="007800C7" w:rsidRPr="00830D29" w:rsidRDefault="007800C7" w:rsidP="006876F0">
            <w:pPr>
              <w:pStyle w:val="ListParagraph"/>
              <w:ind w:left="0"/>
              <w:jc w:val="center"/>
              <w:rPr>
                <w:rFonts w:ascii="Times New Roman" w:hAnsi="Times New Roman" w:cs="Times New Roman"/>
                <w:b/>
                <w:sz w:val="24"/>
                <w:szCs w:val="24"/>
                <w:lang w:val="ro-RO"/>
              </w:rPr>
            </w:pPr>
          </w:p>
        </w:tc>
      </w:tr>
      <w:tr w:rsidR="007800C7" w:rsidRPr="00276CD5" w:rsidTr="003E5793">
        <w:trPr>
          <w:gridAfter w:val="3"/>
          <w:wAfter w:w="9385" w:type="dxa"/>
          <w:trHeight w:val="201"/>
        </w:trPr>
        <w:tc>
          <w:tcPr>
            <w:tcW w:w="624" w:type="dxa"/>
            <w:vAlign w:val="center"/>
          </w:tcPr>
          <w:p w:rsidR="007800C7" w:rsidRPr="00FE208F" w:rsidRDefault="007800C7" w:rsidP="006876F0">
            <w:pPr>
              <w:pStyle w:val="ListParagraph"/>
              <w:ind w:left="0"/>
              <w:jc w:val="center"/>
              <w:rPr>
                <w:rFonts w:ascii="Times New Roman" w:hAnsi="Times New Roman" w:cs="Times New Roman"/>
                <w:sz w:val="20"/>
                <w:szCs w:val="20"/>
                <w:lang w:val="ro-RO"/>
              </w:rPr>
            </w:pPr>
            <w:r w:rsidRPr="00FE208F">
              <w:rPr>
                <w:rFonts w:ascii="Times New Roman" w:hAnsi="Times New Roman" w:cs="Times New Roman"/>
                <w:sz w:val="20"/>
                <w:szCs w:val="20"/>
                <w:lang w:val="ro-RO"/>
              </w:rPr>
              <w:t>12.</w:t>
            </w:r>
          </w:p>
        </w:tc>
        <w:tc>
          <w:tcPr>
            <w:tcW w:w="3961" w:type="dxa"/>
          </w:tcPr>
          <w:p w:rsidR="007800C7" w:rsidRPr="00830D29" w:rsidRDefault="007800C7" w:rsidP="00276CD5">
            <w:pPr>
              <w:rPr>
                <w:rFonts w:ascii="Times New Roman" w:hAnsi="Times New Roman" w:cs="Times New Roman"/>
                <w:bCs/>
                <w:sz w:val="20"/>
                <w:szCs w:val="20"/>
                <w:lang w:val="en-US"/>
              </w:rPr>
            </w:pPr>
            <w:r w:rsidRPr="00830D29">
              <w:rPr>
                <w:rFonts w:ascii="Times New Roman" w:hAnsi="Times New Roman" w:cs="Times New Roman"/>
                <w:bCs/>
                <w:sz w:val="20"/>
                <w:szCs w:val="20"/>
                <w:lang w:val="en-US"/>
              </w:rPr>
              <w:t xml:space="preserve">Facilităţile pentru drenaj sunt adecvate pentru scopul destinat. Acestea trebuie să fie concepute şi construite pentru a se evita riscul de contaminare. Atunci când canalele de drenaj sunt deschise total sau parţial, acestea </w:t>
            </w:r>
            <w:r w:rsidRPr="00830D29">
              <w:rPr>
                <w:rFonts w:ascii="Times New Roman" w:hAnsi="Times New Roman" w:cs="Times New Roman"/>
                <w:bCs/>
                <w:sz w:val="20"/>
                <w:szCs w:val="20"/>
                <w:lang w:val="en-US"/>
              </w:rPr>
              <w:lastRenderedPageBreak/>
              <w:t>sunt astfel concepute pentru a se asigura că nu se scurg deşeuri dintr-o zonă contaminată spre sau într-o zonă curată, în special în zona în care sunt manipulate produsele din pescuit</w:t>
            </w:r>
            <w:r w:rsidRPr="00830D29">
              <w:rPr>
                <w:rFonts w:ascii="Times New Roman" w:hAnsi="Times New Roman" w:cs="Times New Roman"/>
                <w:bCs/>
                <w:sz w:val="20"/>
                <w:szCs w:val="20"/>
                <w:lang w:val="ro-RO"/>
              </w:rPr>
              <w:t>,</w:t>
            </w:r>
            <w:r w:rsidRPr="00830D29">
              <w:rPr>
                <w:rFonts w:ascii="Times New Roman" w:hAnsi="Times New Roman" w:cs="Times New Roman"/>
                <w:bCs/>
                <w:sz w:val="20"/>
                <w:szCs w:val="20"/>
                <w:lang w:val="en-US"/>
              </w:rPr>
              <w:t xml:space="preserve"> ce</w:t>
            </w:r>
            <w:r w:rsidRPr="00830D29">
              <w:rPr>
                <w:rFonts w:ascii="Times New Roman" w:hAnsi="Times New Roman" w:cs="Times New Roman"/>
                <w:bCs/>
                <w:sz w:val="20"/>
                <w:szCs w:val="20"/>
                <w:lang w:val="ro-RO"/>
              </w:rPr>
              <w:t xml:space="preserve">ea </w:t>
            </w:r>
            <w:r w:rsidR="00276CD5" w:rsidRPr="00830D29">
              <w:rPr>
                <w:rFonts w:ascii="Times New Roman" w:hAnsi="Times New Roman" w:cs="Times New Roman"/>
                <w:bCs/>
                <w:sz w:val="20"/>
                <w:szCs w:val="20"/>
                <w:lang w:val="ro-RO"/>
              </w:rPr>
              <w:t xml:space="preserve">ce </w:t>
            </w:r>
            <w:r w:rsidR="00276CD5" w:rsidRPr="00830D29">
              <w:rPr>
                <w:rFonts w:ascii="Times New Roman" w:hAnsi="Times New Roman" w:cs="Times New Roman"/>
                <w:bCs/>
                <w:sz w:val="20"/>
                <w:szCs w:val="20"/>
                <w:lang w:val="en-US"/>
              </w:rPr>
              <w:t>poate</w:t>
            </w:r>
            <w:r w:rsidRPr="00830D29">
              <w:rPr>
                <w:rFonts w:ascii="Times New Roman" w:hAnsi="Times New Roman" w:cs="Times New Roman"/>
                <w:bCs/>
                <w:sz w:val="20"/>
                <w:szCs w:val="20"/>
                <w:lang w:val="ro-RO"/>
              </w:rPr>
              <w:t xml:space="preserve"> </w:t>
            </w:r>
            <w:r w:rsidRPr="00830D29">
              <w:rPr>
                <w:rFonts w:ascii="Times New Roman" w:hAnsi="Times New Roman" w:cs="Times New Roman"/>
                <w:bCs/>
                <w:sz w:val="20"/>
                <w:szCs w:val="20"/>
                <w:lang w:val="en-US"/>
              </w:rPr>
              <w:t>să prezinte un risc ridicat pentru consumatorul final.</w:t>
            </w:r>
          </w:p>
        </w:tc>
        <w:tc>
          <w:tcPr>
            <w:tcW w:w="1139" w:type="dxa"/>
            <w:vAlign w:val="center"/>
          </w:tcPr>
          <w:p w:rsidR="007800C7" w:rsidRPr="00830D29" w:rsidRDefault="00276CD5" w:rsidP="006876F0">
            <w:pPr>
              <w:pStyle w:val="ListParagraph"/>
              <w:ind w:left="0"/>
              <w:jc w:val="center"/>
              <w:rPr>
                <w:rFonts w:ascii="Times New Roman" w:hAnsi="Times New Roman" w:cs="Times New Roman"/>
                <w:sz w:val="16"/>
                <w:szCs w:val="16"/>
                <w:lang w:val="ro-RO"/>
              </w:rPr>
            </w:pPr>
            <w:r w:rsidRPr="00276CD5">
              <w:rPr>
                <w:rFonts w:ascii="Times New Roman" w:hAnsi="Times New Roman" w:cs="Times New Roman"/>
                <w:b/>
                <w:sz w:val="16"/>
                <w:szCs w:val="16"/>
                <w:lang w:val="ro-RO"/>
              </w:rPr>
              <w:lastRenderedPageBreak/>
              <w:t>H.G Nr.412 din 25.05.2010,</w:t>
            </w:r>
            <w:r w:rsidRPr="00276CD5">
              <w:rPr>
                <w:rFonts w:ascii="Times New Roman" w:hAnsi="Times New Roman" w:cs="Times New Roman"/>
                <w:sz w:val="16"/>
                <w:szCs w:val="16"/>
                <w:lang w:val="ro-RO"/>
              </w:rPr>
              <w:t xml:space="preserve">  </w:t>
            </w:r>
            <w:r w:rsidR="007800C7" w:rsidRPr="00830D29">
              <w:rPr>
                <w:rFonts w:ascii="Times New Roman" w:hAnsi="Times New Roman" w:cs="Times New Roman"/>
                <w:sz w:val="16"/>
                <w:szCs w:val="16"/>
                <w:lang w:val="ro-RO"/>
              </w:rPr>
              <w:t>cap.5, sect. 1, pct.29</w:t>
            </w:r>
          </w:p>
        </w:tc>
        <w:tc>
          <w:tcPr>
            <w:tcW w:w="571" w:type="dxa"/>
            <w:gridSpan w:val="2"/>
            <w:vAlign w:val="center"/>
          </w:tcPr>
          <w:p w:rsidR="007800C7" w:rsidRPr="00830D29" w:rsidRDefault="007800C7" w:rsidP="006876F0">
            <w:pPr>
              <w:pStyle w:val="ListParagraph"/>
              <w:ind w:left="0"/>
              <w:jc w:val="center"/>
              <w:rPr>
                <w:rFonts w:ascii="Times New Roman" w:hAnsi="Times New Roman" w:cs="Times New Roman"/>
                <w:b/>
                <w:sz w:val="24"/>
                <w:szCs w:val="24"/>
                <w:lang w:val="ro-RO"/>
              </w:rPr>
            </w:pPr>
          </w:p>
        </w:tc>
        <w:tc>
          <w:tcPr>
            <w:tcW w:w="3872" w:type="dxa"/>
            <w:vAlign w:val="center"/>
          </w:tcPr>
          <w:p w:rsidR="007800C7" w:rsidRPr="00830D29" w:rsidRDefault="007800C7" w:rsidP="006876F0">
            <w:pPr>
              <w:pStyle w:val="ListParagraph"/>
              <w:ind w:left="0"/>
              <w:jc w:val="center"/>
              <w:rPr>
                <w:rFonts w:ascii="Times New Roman" w:hAnsi="Times New Roman" w:cs="Times New Roman"/>
                <w:b/>
                <w:sz w:val="24"/>
                <w:szCs w:val="24"/>
                <w:lang w:val="ro-RO"/>
              </w:rPr>
            </w:pPr>
          </w:p>
        </w:tc>
      </w:tr>
      <w:tr w:rsidR="007800C7" w:rsidRPr="00276CD5" w:rsidTr="003E5793">
        <w:trPr>
          <w:gridAfter w:val="3"/>
          <w:wAfter w:w="9385" w:type="dxa"/>
          <w:trHeight w:val="167"/>
        </w:trPr>
        <w:tc>
          <w:tcPr>
            <w:tcW w:w="624" w:type="dxa"/>
            <w:vAlign w:val="center"/>
          </w:tcPr>
          <w:p w:rsidR="007800C7" w:rsidRPr="00830D29" w:rsidRDefault="007800C7" w:rsidP="006876F0">
            <w:pPr>
              <w:pStyle w:val="ListParagraph"/>
              <w:ind w:left="0"/>
              <w:jc w:val="center"/>
              <w:rPr>
                <w:rFonts w:ascii="Times New Roman" w:hAnsi="Times New Roman" w:cs="Times New Roman"/>
                <w:sz w:val="20"/>
                <w:szCs w:val="20"/>
                <w:lang w:val="ro-RO"/>
              </w:rPr>
            </w:pPr>
            <w:r w:rsidRPr="00830D29">
              <w:rPr>
                <w:rFonts w:ascii="Times New Roman" w:hAnsi="Times New Roman" w:cs="Times New Roman"/>
                <w:sz w:val="20"/>
                <w:szCs w:val="20"/>
                <w:lang w:val="ro-RO"/>
              </w:rPr>
              <w:lastRenderedPageBreak/>
              <w:t>13.</w:t>
            </w:r>
          </w:p>
        </w:tc>
        <w:tc>
          <w:tcPr>
            <w:tcW w:w="3961" w:type="dxa"/>
          </w:tcPr>
          <w:p w:rsidR="007800C7" w:rsidRPr="00830D29" w:rsidRDefault="007800C7" w:rsidP="00276CD5">
            <w:pPr>
              <w:rPr>
                <w:rFonts w:ascii="Times New Roman" w:hAnsi="Times New Roman" w:cs="Times New Roman"/>
                <w:bCs/>
                <w:sz w:val="20"/>
                <w:szCs w:val="20"/>
                <w:lang w:val="it-IT"/>
              </w:rPr>
            </w:pPr>
            <w:r w:rsidRPr="00830D29">
              <w:rPr>
                <w:rFonts w:ascii="Times New Roman" w:hAnsi="Times New Roman" w:cs="Times New Roman"/>
                <w:bCs/>
                <w:sz w:val="20"/>
                <w:szCs w:val="20"/>
                <w:lang w:val="it-IT"/>
              </w:rPr>
              <w:t xml:space="preserve">Vestiare pentru personal sunt suficiente raportate la numarul de personal lucrator si sunt dotate corespunzator. </w:t>
            </w:r>
          </w:p>
        </w:tc>
        <w:tc>
          <w:tcPr>
            <w:tcW w:w="1139" w:type="dxa"/>
            <w:vAlign w:val="center"/>
          </w:tcPr>
          <w:p w:rsidR="007800C7" w:rsidRPr="00830D29" w:rsidRDefault="00276CD5" w:rsidP="006876F0">
            <w:pPr>
              <w:pStyle w:val="ListParagraph"/>
              <w:ind w:left="0"/>
              <w:jc w:val="center"/>
              <w:rPr>
                <w:rFonts w:ascii="Times New Roman" w:hAnsi="Times New Roman" w:cs="Times New Roman"/>
                <w:sz w:val="16"/>
                <w:szCs w:val="16"/>
                <w:lang w:val="ro-RO"/>
              </w:rPr>
            </w:pPr>
            <w:r w:rsidRPr="00276CD5">
              <w:rPr>
                <w:rFonts w:ascii="Times New Roman" w:hAnsi="Times New Roman" w:cs="Times New Roman"/>
                <w:b/>
                <w:sz w:val="16"/>
                <w:szCs w:val="16"/>
                <w:lang w:val="ro-RO"/>
              </w:rPr>
              <w:t>H.G Nr.412 din 25.05.2010,</w:t>
            </w:r>
            <w:r w:rsidRPr="00276CD5">
              <w:rPr>
                <w:rFonts w:ascii="Times New Roman" w:hAnsi="Times New Roman" w:cs="Times New Roman"/>
                <w:sz w:val="16"/>
                <w:szCs w:val="16"/>
                <w:lang w:val="ro-RO"/>
              </w:rPr>
              <w:t xml:space="preserve">  </w:t>
            </w:r>
            <w:r w:rsidR="007800C7" w:rsidRPr="00830D29">
              <w:rPr>
                <w:rFonts w:ascii="Times New Roman" w:hAnsi="Times New Roman" w:cs="Times New Roman"/>
                <w:sz w:val="16"/>
                <w:szCs w:val="16"/>
                <w:lang w:val="ro-RO"/>
              </w:rPr>
              <w:t>cap.5, sect. 1, pct.30</w:t>
            </w:r>
          </w:p>
        </w:tc>
        <w:tc>
          <w:tcPr>
            <w:tcW w:w="571" w:type="dxa"/>
            <w:gridSpan w:val="2"/>
            <w:vAlign w:val="center"/>
          </w:tcPr>
          <w:p w:rsidR="007800C7" w:rsidRPr="00830D29" w:rsidRDefault="007800C7" w:rsidP="006876F0">
            <w:pPr>
              <w:pStyle w:val="ListParagraph"/>
              <w:ind w:left="0"/>
              <w:jc w:val="center"/>
              <w:rPr>
                <w:rFonts w:ascii="Times New Roman" w:hAnsi="Times New Roman" w:cs="Times New Roman"/>
                <w:b/>
                <w:sz w:val="24"/>
                <w:szCs w:val="24"/>
                <w:lang w:val="ro-RO"/>
              </w:rPr>
            </w:pPr>
          </w:p>
        </w:tc>
        <w:tc>
          <w:tcPr>
            <w:tcW w:w="3872" w:type="dxa"/>
            <w:vAlign w:val="center"/>
          </w:tcPr>
          <w:p w:rsidR="007800C7" w:rsidRPr="00830D29" w:rsidRDefault="007800C7" w:rsidP="006876F0">
            <w:pPr>
              <w:pStyle w:val="ListParagraph"/>
              <w:ind w:left="0"/>
              <w:jc w:val="center"/>
              <w:rPr>
                <w:rFonts w:ascii="Times New Roman" w:hAnsi="Times New Roman" w:cs="Times New Roman"/>
                <w:b/>
                <w:sz w:val="24"/>
                <w:szCs w:val="24"/>
                <w:lang w:val="ro-RO"/>
              </w:rPr>
            </w:pPr>
          </w:p>
        </w:tc>
      </w:tr>
      <w:tr w:rsidR="007800C7" w:rsidRPr="00276CD5" w:rsidTr="003E5793">
        <w:trPr>
          <w:gridAfter w:val="3"/>
          <w:wAfter w:w="9385" w:type="dxa"/>
          <w:trHeight w:val="151"/>
        </w:trPr>
        <w:tc>
          <w:tcPr>
            <w:tcW w:w="624" w:type="dxa"/>
            <w:tcBorders>
              <w:top w:val="nil"/>
            </w:tcBorders>
            <w:vAlign w:val="center"/>
          </w:tcPr>
          <w:p w:rsidR="007800C7" w:rsidRPr="00830D29" w:rsidRDefault="007800C7" w:rsidP="006876F0">
            <w:pPr>
              <w:pStyle w:val="ListParagraph"/>
              <w:ind w:left="0"/>
              <w:jc w:val="center"/>
              <w:rPr>
                <w:rFonts w:ascii="Times New Roman" w:hAnsi="Times New Roman" w:cs="Times New Roman"/>
                <w:sz w:val="20"/>
                <w:szCs w:val="20"/>
                <w:lang w:val="ro-RO"/>
              </w:rPr>
            </w:pPr>
            <w:r w:rsidRPr="00830D29">
              <w:rPr>
                <w:rFonts w:ascii="Times New Roman" w:hAnsi="Times New Roman" w:cs="Times New Roman"/>
                <w:sz w:val="20"/>
                <w:szCs w:val="20"/>
                <w:lang w:val="ro-RO"/>
              </w:rPr>
              <w:t>14.</w:t>
            </w:r>
          </w:p>
        </w:tc>
        <w:tc>
          <w:tcPr>
            <w:tcW w:w="3961" w:type="dxa"/>
            <w:tcBorders>
              <w:top w:val="nil"/>
            </w:tcBorders>
          </w:tcPr>
          <w:p w:rsidR="007800C7" w:rsidRPr="00830D29" w:rsidRDefault="007800C7" w:rsidP="00276CD5">
            <w:pPr>
              <w:rPr>
                <w:rFonts w:ascii="Times New Roman" w:hAnsi="Times New Roman" w:cs="Times New Roman"/>
                <w:bCs/>
                <w:sz w:val="20"/>
                <w:szCs w:val="20"/>
                <w:lang w:val="it-IT"/>
              </w:rPr>
            </w:pPr>
            <w:r w:rsidRPr="00830D29">
              <w:rPr>
                <w:rFonts w:ascii="Times New Roman" w:hAnsi="Times New Roman" w:cs="Times New Roman"/>
                <w:bCs/>
                <w:sz w:val="20"/>
                <w:szCs w:val="20"/>
                <w:lang w:val="it-IT"/>
              </w:rPr>
              <w:t>Solutiile de curăţare şi substanţele dezinfectante nu sunt depozitate în spatiile sau zonele unde se manipulează produse alimentare.</w:t>
            </w:r>
          </w:p>
        </w:tc>
        <w:tc>
          <w:tcPr>
            <w:tcW w:w="1139" w:type="dxa"/>
            <w:vAlign w:val="center"/>
          </w:tcPr>
          <w:p w:rsidR="007800C7" w:rsidRPr="00830D29" w:rsidRDefault="00276CD5" w:rsidP="006876F0">
            <w:pPr>
              <w:pStyle w:val="ListParagraph"/>
              <w:ind w:left="0"/>
              <w:jc w:val="center"/>
              <w:rPr>
                <w:rFonts w:ascii="Times New Roman" w:hAnsi="Times New Roman" w:cs="Times New Roman"/>
                <w:sz w:val="16"/>
                <w:szCs w:val="16"/>
                <w:lang w:val="ro-RO"/>
              </w:rPr>
            </w:pPr>
            <w:r w:rsidRPr="00276CD5">
              <w:rPr>
                <w:rFonts w:ascii="Times New Roman" w:hAnsi="Times New Roman" w:cs="Times New Roman"/>
                <w:b/>
                <w:sz w:val="16"/>
                <w:szCs w:val="16"/>
                <w:lang w:val="ro-RO"/>
              </w:rPr>
              <w:t>H.G Nr.412 din 25.05.2010,</w:t>
            </w:r>
            <w:r w:rsidRPr="00276CD5">
              <w:rPr>
                <w:rFonts w:ascii="Times New Roman" w:hAnsi="Times New Roman" w:cs="Times New Roman"/>
                <w:sz w:val="16"/>
                <w:szCs w:val="16"/>
                <w:lang w:val="ro-RO"/>
              </w:rPr>
              <w:t xml:space="preserve">  </w:t>
            </w:r>
            <w:r w:rsidR="007800C7" w:rsidRPr="00830D29">
              <w:rPr>
                <w:rFonts w:ascii="Times New Roman" w:hAnsi="Times New Roman" w:cs="Times New Roman"/>
                <w:sz w:val="16"/>
                <w:szCs w:val="16"/>
                <w:lang w:val="ro-RO"/>
              </w:rPr>
              <w:t>cap.5, sect. 1, pct.31</w:t>
            </w:r>
          </w:p>
        </w:tc>
        <w:tc>
          <w:tcPr>
            <w:tcW w:w="571" w:type="dxa"/>
            <w:gridSpan w:val="2"/>
            <w:vAlign w:val="center"/>
          </w:tcPr>
          <w:p w:rsidR="007800C7" w:rsidRPr="00830D29" w:rsidRDefault="007800C7" w:rsidP="006876F0">
            <w:pPr>
              <w:pStyle w:val="ListParagraph"/>
              <w:ind w:left="0"/>
              <w:jc w:val="center"/>
              <w:rPr>
                <w:rFonts w:ascii="Times New Roman" w:hAnsi="Times New Roman" w:cs="Times New Roman"/>
                <w:b/>
                <w:sz w:val="24"/>
                <w:szCs w:val="24"/>
                <w:lang w:val="ro-RO"/>
              </w:rPr>
            </w:pPr>
          </w:p>
        </w:tc>
        <w:tc>
          <w:tcPr>
            <w:tcW w:w="3872" w:type="dxa"/>
            <w:vAlign w:val="center"/>
          </w:tcPr>
          <w:p w:rsidR="007800C7" w:rsidRPr="00830D29" w:rsidRDefault="007800C7" w:rsidP="006876F0">
            <w:pPr>
              <w:pStyle w:val="ListParagraph"/>
              <w:ind w:left="0"/>
              <w:jc w:val="center"/>
              <w:rPr>
                <w:rFonts w:ascii="Times New Roman" w:hAnsi="Times New Roman" w:cs="Times New Roman"/>
                <w:b/>
                <w:sz w:val="24"/>
                <w:szCs w:val="24"/>
                <w:lang w:val="ro-RO"/>
              </w:rPr>
            </w:pPr>
          </w:p>
        </w:tc>
      </w:tr>
      <w:tr w:rsidR="004F67DD" w:rsidRPr="00FE208F" w:rsidTr="006876F0">
        <w:trPr>
          <w:trHeight w:val="259"/>
        </w:trPr>
        <w:tc>
          <w:tcPr>
            <w:tcW w:w="10167" w:type="dxa"/>
            <w:gridSpan w:val="6"/>
          </w:tcPr>
          <w:p w:rsidR="004F67DD" w:rsidRPr="00FE208F" w:rsidRDefault="004F67DD" w:rsidP="006876F0">
            <w:pPr>
              <w:pStyle w:val="ListParagraph"/>
              <w:ind w:left="0"/>
              <w:jc w:val="center"/>
              <w:rPr>
                <w:rFonts w:ascii="Times New Roman" w:hAnsi="Times New Roman" w:cs="Times New Roman"/>
                <w:lang w:val="en-US"/>
              </w:rPr>
            </w:pPr>
            <w:r w:rsidRPr="00830D29">
              <w:rPr>
                <w:rFonts w:ascii="Times New Roman" w:hAnsi="Times New Roman" w:cs="Times New Roman"/>
                <w:sz w:val="24"/>
                <w:szCs w:val="24"/>
                <w:lang w:val="en-US"/>
              </w:rPr>
              <w:br w:type="page"/>
            </w:r>
            <w:r w:rsidR="00FE208F" w:rsidRPr="00FE208F">
              <w:rPr>
                <w:rFonts w:ascii="Times New Roman" w:hAnsi="Times New Roman" w:cs="Times New Roman"/>
                <w:b/>
                <w:lang w:val="en-US"/>
              </w:rPr>
              <w:t>3</w:t>
            </w:r>
            <w:r w:rsidRPr="00FE208F">
              <w:rPr>
                <w:rFonts w:ascii="Times New Roman" w:hAnsi="Times New Roman" w:cs="Times New Roman"/>
                <w:b/>
                <w:lang w:val="ro-RO"/>
              </w:rPr>
              <w:t>.</w:t>
            </w:r>
            <w:r w:rsidR="00360094" w:rsidRPr="00FE208F">
              <w:rPr>
                <w:rFonts w:ascii="Times New Roman" w:hAnsi="Times New Roman" w:cs="Times New Roman"/>
                <w:b/>
                <w:lang w:val="ro-RO"/>
              </w:rPr>
              <w:t xml:space="preserve"> </w:t>
            </w:r>
            <w:r w:rsidRPr="00FE208F">
              <w:rPr>
                <w:rFonts w:ascii="Times New Roman" w:hAnsi="Times New Roman" w:cs="Times New Roman"/>
                <w:b/>
                <w:lang w:val="en-US"/>
              </w:rPr>
              <w:t>CERINŢE SPECIFICE PENTRU ÎNCĂPERILE</w:t>
            </w:r>
            <w:r w:rsidRPr="00FE208F">
              <w:rPr>
                <w:rFonts w:ascii="Times New Roman" w:hAnsi="Times New Roman" w:cs="Times New Roman"/>
                <w:lang w:val="en-US"/>
              </w:rPr>
              <w:t xml:space="preserve"> </w:t>
            </w:r>
            <w:r w:rsidRPr="00FE208F">
              <w:rPr>
                <w:rFonts w:ascii="Times New Roman" w:hAnsi="Times New Roman" w:cs="Times New Roman"/>
                <w:b/>
                <w:lang w:val="ro-RO"/>
              </w:rPr>
              <w:t>UNDE SUNT PREPARATE, TRATATE SAU PROCESATE PEȘTELE ȘI PRODUSELE DIN PESCUIT</w:t>
            </w:r>
          </w:p>
        </w:tc>
        <w:tc>
          <w:tcPr>
            <w:tcW w:w="6546" w:type="dxa"/>
            <w:tcBorders>
              <w:top w:val="nil"/>
              <w:bottom w:val="nil"/>
            </w:tcBorders>
          </w:tcPr>
          <w:p w:rsidR="004F67DD" w:rsidRPr="00830D29" w:rsidRDefault="004F67DD" w:rsidP="006876F0">
            <w:pPr>
              <w:rPr>
                <w:rFonts w:ascii="Times New Roman" w:hAnsi="Times New Roman" w:cs="Times New Roman"/>
                <w:sz w:val="24"/>
                <w:szCs w:val="24"/>
                <w:lang w:val="en-US"/>
              </w:rPr>
            </w:pPr>
          </w:p>
        </w:tc>
        <w:tc>
          <w:tcPr>
            <w:tcW w:w="1417" w:type="dxa"/>
          </w:tcPr>
          <w:p w:rsidR="004F67DD" w:rsidRPr="00830D29" w:rsidRDefault="004F67DD" w:rsidP="006876F0">
            <w:pPr>
              <w:rPr>
                <w:rFonts w:ascii="Times New Roman" w:hAnsi="Times New Roman" w:cs="Times New Roman"/>
                <w:sz w:val="24"/>
                <w:szCs w:val="24"/>
                <w:lang w:val="en-US"/>
              </w:rPr>
            </w:pPr>
          </w:p>
        </w:tc>
        <w:tc>
          <w:tcPr>
            <w:tcW w:w="1422" w:type="dxa"/>
            <w:vAlign w:val="center"/>
          </w:tcPr>
          <w:p w:rsidR="004F67DD" w:rsidRPr="00830D29" w:rsidRDefault="004F67DD" w:rsidP="006876F0">
            <w:pPr>
              <w:pStyle w:val="ListParagraph"/>
              <w:ind w:left="0"/>
              <w:jc w:val="center"/>
              <w:rPr>
                <w:rFonts w:ascii="Times New Roman" w:hAnsi="Times New Roman" w:cs="Times New Roman"/>
                <w:b/>
                <w:sz w:val="24"/>
                <w:szCs w:val="24"/>
                <w:lang w:val="ro-RO"/>
              </w:rPr>
            </w:pPr>
            <w:r w:rsidRPr="00830D29">
              <w:rPr>
                <w:rFonts w:ascii="Times New Roman" w:hAnsi="Times New Roman" w:cs="Times New Roman"/>
                <w:b/>
                <w:sz w:val="24"/>
                <w:szCs w:val="24"/>
                <w:lang w:val="ro-RO"/>
              </w:rPr>
              <w:t>IV</w:t>
            </w:r>
          </w:p>
        </w:tc>
      </w:tr>
      <w:tr w:rsidR="007800C7" w:rsidRPr="00FE208F" w:rsidTr="003E5793">
        <w:trPr>
          <w:gridAfter w:val="3"/>
          <w:wAfter w:w="9385" w:type="dxa"/>
          <w:trHeight w:val="198"/>
        </w:trPr>
        <w:tc>
          <w:tcPr>
            <w:tcW w:w="624" w:type="dxa"/>
            <w:vAlign w:val="center"/>
          </w:tcPr>
          <w:p w:rsidR="007800C7" w:rsidRPr="00FE208F" w:rsidRDefault="007800C7" w:rsidP="006876F0">
            <w:pPr>
              <w:pStyle w:val="ListParagraph"/>
              <w:ind w:left="0"/>
              <w:jc w:val="center"/>
              <w:rPr>
                <w:rFonts w:ascii="Times New Roman" w:hAnsi="Times New Roman" w:cs="Times New Roman"/>
                <w:b/>
                <w:sz w:val="20"/>
                <w:szCs w:val="20"/>
                <w:lang w:val="ro-RO"/>
              </w:rPr>
            </w:pPr>
            <w:r w:rsidRPr="00FE208F">
              <w:rPr>
                <w:rFonts w:ascii="Times New Roman" w:hAnsi="Times New Roman" w:cs="Times New Roman"/>
                <w:b/>
                <w:sz w:val="20"/>
                <w:szCs w:val="20"/>
                <w:lang w:val="ro-RO"/>
              </w:rPr>
              <w:t>I</w:t>
            </w:r>
          </w:p>
        </w:tc>
        <w:tc>
          <w:tcPr>
            <w:tcW w:w="3961" w:type="dxa"/>
            <w:vAlign w:val="center"/>
          </w:tcPr>
          <w:p w:rsidR="007800C7" w:rsidRPr="00FE208F" w:rsidRDefault="007800C7" w:rsidP="006876F0">
            <w:pPr>
              <w:pStyle w:val="ListParagraph"/>
              <w:ind w:left="0"/>
              <w:jc w:val="center"/>
              <w:rPr>
                <w:rFonts w:ascii="Times New Roman" w:hAnsi="Times New Roman" w:cs="Times New Roman"/>
                <w:b/>
                <w:sz w:val="20"/>
                <w:szCs w:val="20"/>
                <w:lang w:val="ro-RO"/>
              </w:rPr>
            </w:pPr>
            <w:r w:rsidRPr="00FE208F">
              <w:rPr>
                <w:rFonts w:ascii="Times New Roman" w:hAnsi="Times New Roman" w:cs="Times New Roman"/>
                <w:b/>
                <w:sz w:val="20"/>
                <w:szCs w:val="20"/>
                <w:lang w:val="ro-RO"/>
              </w:rPr>
              <w:t>II</w:t>
            </w:r>
          </w:p>
        </w:tc>
        <w:tc>
          <w:tcPr>
            <w:tcW w:w="1139" w:type="dxa"/>
            <w:vAlign w:val="center"/>
          </w:tcPr>
          <w:p w:rsidR="007800C7" w:rsidRPr="00FE208F" w:rsidRDefault="007800C7" w:rsidP="006876F0">
            <w:pPr>
              <w:pStyle w:val="ListParagraph"/>
              <w:ind w:left="0"/>
              <w:jc w:val="center"/>
              <w:rPr>
                <w:rFonts w:ascii="Times New Roman" w:hAnsi="Times New Roman" w:cs="Times New Roman"/>
                <w:b/>
                <w:sz w:val="20"/>
                <w:szCs w:val="20"/>
                <w:lang w:val="ro-RO"/>
              </w:rPr>
            </w:pPr>
            <w:r w:rsidRPr="00FE208F">
              <w:rPr>
                <w:rFonts w:ascii="Times New Roman" w:hAnsi="Times New Roman" w:cs="Times New Roman"/>
                <w:b/>
                <w:sz w:val="20"/>
                <w:szCs w:val="20"/>
                <w:lang w:val="ro-RO"/>
              </w:rPr>
              <w:t>III</w:t>
            </w:r>
          </w:p>
        </w:tc>
        <w:tc>
          <w:tcPr>
            <w:tcW w:w="571" w:type="dxa"/>
            <w:gridSpan w:val="2"/>
            <w:vAlign w:val="center"/>
          </w:tcPr>
          <w:p w:rsidR="007800C7" w:rsidRPr="00FE208F" w:rsidRDefault="007800C7" w:rsidP="006876F0">
            <w:pPr>
              <w:pStyle w:val="ListParagraph"/>
              <w:ind w:left="0"/>
              <w:jc w:val="center"/>
              <w:rPr>
                <w:rFonts w:ascii="Times New Roman" w:hAnsi="Times New Roman" w:cs="Times New Roman"/>
                <w:b/>
                <w:sz w:val="20"/>
                <w:szCs w:val="20"/>
                <w:lang w:val="ro-RO"/>
              </w:rPr>
            </w:pPr>
            <w:r w:rsidRPr="00FE208F">
              <w:rPr>
                <w:rFonts w:ascii="Times New Roman" w:hAnsi="Times New Roman" w:cs="Times New Roman"/>
                <w:b/>
                <w:sz w:val="20"/>
                <w:szCs w:val="20"/>
                <w:lang w:val="ro-RO"/>
              </w:rPr>
              <w:t>IV</w:t>
            </w:r>
          </w:p>
        </w:tc>
        <w:tc>
          <w:tcPr>
            <w:tcW w:w="3872" w:type="dxa"/>
            <w:vAlign w:val="center"/>
          </w:tcPr>
          <w:p w:rsidR="007800C7" w:rsidRPr="00FE208F" w:rsidRDefault="007800C7" w:rsidP="006876F0">
            <w:pPr>
              <w:pStyle w:val="ListParagraph"/>
              <w:ind w:left="0"/>
              <w:jc w:val="center"/>
              <w:rPr>
                <w:rFonts w:ascii="Times New Roman" w:hAnsi="Times New Roman" w:cs="Times New Roman"/>
                <w:b/>
                <w:sz w:val="20"/>
                <w:szCs w:val="20"/>
                <w:lang w:val="ro-RO"/>
              </w:rPr>
            </w:pPr>
            <w:r w:rsidRPr="00FE208F">
              <w:rPr>
                <w:rFonts w:ascii="Times New Roman" w:hAnsi="Times New Roman" w:cs="Times New Roman"/>
                <w:b/>
                <w:sz w:val="20"/>
                <w:szCs w:val="20"/>
                <w:lang w:val="ro-RO"/>
              </w:rPr>
              <w:t>V</w:t>
            </w:r>
          </w:p>
        </w:tc>
      </w:tr>
      <w:tr w:rsidR="007800C7" w:rsidRPr="00276CD5" w:rsidTr="003E5793">
        <w:trPr>
          <w:gridAfter w:val="3"/>
          <w:wAfter w:w="9385" w:type="dxa"/>
          <w:trHeight w:val="198"/>
        </w:trPr>
        <w:tc>
          <w:tcPr>
            <w:tcW w:w="624" w:type="dxa"/>
            <w:vAlign w:val="center"/>
          </w:tcPr>
          <w:p w:rsidR="007800C7" w:rsidRPr="00FE208F" w:rsidRDefault="007800C7" w:rsidP="006876F0">
            <w:pPr>
              <w:pStyle w:val="ListParagraph"/>
              <w:numPr>
                <w:ilvl w:val="0"/>
                <w:numId w:val="3"/>
              </w:numPr>
              <w:jc w:val="center"/>
              <w:rPr>
                <w:rFonts w:ascii="Times New Roman" w:hAnsi="Times New Roman" w:cs="Times New Roman"/>
                <w:sz w:val="20"/>
                <w:szCs w:val="20"/>
                <w:lang w:val="ro-RO"/>
              </w:rPr>
            </w:pPr>
          </w:p>
        </w:tc>
        <w:tc>
          <w:tcPr>
            <w:tcW w:w="3961" w:type="dxa"/>
          </w:tcPr>
          <w:p w:rsidR="007800C7" w:rsidRPr="00830D29" w:rsidRDefault="007800C7" w:rsidP="00276CD5">
            <w:pPr>
              <w:jc w:val="both"/>
              <w:rPr>
                <w:rFonts w:ascii="Times New Roman" w:hAnsi="Times New Roman" w:cs="Times New Roman"/>
                <w:bCs/>
                <w:sz w:val="20"/>
                <w:szCs w:val="20"/>
              </w:rPr>
            </w:pPr>
            <w:r w:rsidRPr="00830D29">
              <w:rPr>
                <w:rFonts w:ascii="Times New Roman" w:hAnsi="Times New Roman" w:cs="Times New Roman"/>
                <w:bCs/>
                <w:sz w:val="20"/>
                <w:szCs w:val="20"/>
                <w:lang w:val="en-US"/>
              </w:rPr>
              <w:t>În spaţiile în care sunt preparate, tratate sau procesate alimente (</w:t>
            </w:r>
            <w:r w:rsidRPr="00830D29">
              <w:rPr>
                <w:rFonts w:ascii="Times New Roman" w:hAnsi="Times New Roman" w:cs="Times New Roman"/>
                <w:sz w:val="20"/>
                <w:szCs w:val="20"/>
                <w:lang w:val="en-US"/>
              </w:rPr>
              <w:t xml:space="preserve">cu excepţia spaţiilor </w:t>
            </w:r>
            <w:r w:rsidRPr="00830D29">
              <w:rPr>
                <w:rFonts w:ascii="Times New Roman" w:hAnsi="Times New Roman" w:cs="Times New Roman"/>
                <w:bCs/>
                <w:sz w:val="20"/>
                <w:szCs w:val="20"/>
                <w:lang w:val="en-US"/>
              </w:rPr>
              <w:t xml:space="preserve">pentru servirea mesei), configuraţia şi proiectul să permită practici de bună igienă a alimentelor, incluzînd protecţia împotriva contaminării între şi în timpul operaţiunilor. </w:t>
            </w:r>
            <w:r w:rsidRPr="00830D29">
              <w:rPr>
                <w:rFonts w:ascii="Times New Roman" w:hAnsi="Times New Roman" w:cs="Times New Roman"/>
                <w:bCs/>
                <w:sz w:val="20"/>
                <w:szCs w:val="20"/>
              </w:rPr>
              <w:t>În special:</w:t>
            </w:r>
          </w:p>
        </w:tc>
        <w:tc>
          <w:tcPr>
            <w:tcW w:w="1139" w:type="dxa"/>
            <w:vAlign w:val="center"/>
          </w:tcPr>
          <w:p w:rsidR="007800C7" w:rsidRPr="00830D29" w:rsidRDefault="00276CD5" w:rsidP="006876F0">
            <w:pPr>
              <w:pStyle w:val="ListParagraph"/>
              <w:ind w:left="0"/>
              <w:jc w:val="center"/>
              <w:rPr>
                <w:rFonts w:ascii="Times New Roman" w:hAnsi="Times New Roman" w:cs="Times New Roman"/>
                <w:sz w:val="16"/>
                <w:szCs w:val="16"/>
                <w:lang w:val="ro-RO"/>
              </w:rPr>
            </w:pPr>
            <w:r w:rsidRPr="00276CD5">
              <w:rPr>
                <w:rFonts w:ascii="Times New Roman" w:hAnsi="Times New Roman" w:cs="Times New Roman"/>
                <w:b/>
                <w:sz w:val="16"/>
                <w:szCs w:val="16"/>
                <w:lang w:val="ro-RO"/>
              </w:rPr>
              <w:t>H.G Nr.412 din 25.05.2010,</w:t>
            </w:r>
            <w:r w:rsidRPr="00276CD5">
              <w:rPr>
                <w:rFonts w:ascii="Times New Roman" w:hAnsi="Times New Roman" w:cs="Times New Roman"/>
                <w:sz w:val="16"/>
                <w:szCs w:val="16"/>
                <w:lang w:val="ro-RO"/>
              </w:rPr>
              <w:t xml:space="preserve">  </w:t>
            </w:r>
            <w:r w:rsidR="007800C7" w:rsidRPr="00830D29">
              <w:rPr>
                <w:rFonts w:ascii="Times New Roman" w:hAnsi="Times New Roman" w:cs="Times New Roman"/>
                <w:sz w:val="16"/>
                <w:szCs w:val="16"/>
                <w:lang w:val="ro-RO"/>
              </w:rPr>
              <w:t>cap.5, sect. 2, pct.32-1</w:t>
            </w:r>
          </w:p>
        </w:tc>
        <w:tc>
          <w:tcPr>
            <w:tcW w:w="571" w:type="dxa"/>
            <w:gridSpan w:val="2"/>
          </w:tcPr>
          <w:p w:rsidR="007800C7" w:rsidRPr="00830D29" w:rsidRDefault="007800C7" w:rsidP="006876F0">
            <w:pPr>
              <w:pStyle w:val="ListParagraph"/>
              <w:ind w:left="0"/>
              <w:jc w:val="center"/>
              <w:rPr>
                <w:rFonts w:ascii="Times New Roman" w:hAnsi="Times New Roman" w:cs="Times New Roman"/>
                <w:sz w:val="24"/>
                <w:szCs w:val="24"/>
                <w:lang w:val="ro-RO"/>
              </w:rPr>
            </w:pPr>
          </w:p>
        </w:tc>
        <w:tc>
          <w:tcPr>
            <w:tcW w:w="3872" w:type="dxa"/>
          </w:tcPr>
          <w:p w:rsidR="007800C7" w:rsidRPr="00830D29" w:rsidRDefault="007800C7" w:rsidP="006876F0">
            <w:pPr>
              <w:pStyle w:val="ListParagraph"/>
              <w:ind w:left="0"/>
              <w:jc w:val="center"/>
              <w:rPr>
                <w:rFonts w:ascii="Times New Roman" w:hAnsi="Times New Roman" w:cs="Times New Roman"/>
                <w:sz w:val="24"/>
                <w:szCs w:val="24"/>
                <w:lang w:val="ro-RO"/>
              </w:rPr>
            </w:pPr>
          </w:p>
        </w:tc>
      </w:tr>
      <w:tr w:rsidR="007800C7" w:rsidRPr="00276CD5" w:rsidTr="003E5793">
        <w:trPr>
          <w:gridAfter w:val="3"/>
          <w:wAfter w:w="9385" w:type="dxa"/>
        </w:trPr>
        <w:tc>
          <w:tcPr>
            <w:tcW w:w="624" w:type="dxa"/>
            <w:vAlign w:val="center"/>
          </w:tcPr>
          <w:p w:rsidR="007800C7" w:rsidRPr="00FE208F" w:rsidRDefault="007800C7" w:rsidP="006876F0">
            <w:pPr>
              <w:pStyle w:val="ListParagraph"/>
              <w:numPr>
                <w:ilvl w:val="0"/>
                <w:numId w:val="3"/>
              </w:numPr>
              <w:jc w:val="center"/>
              <w:rPr>
                <w:rFonts w:ascii="Times New Roman" w:hAnsi="Times New Roman" w:cs="Times New Roman"/>
                <w:sz w:val="20"/>
                <w:szCs w:val="20"/>
                <w:lang w:val="ro-RO"/>
              </w:rPr>
            </w:pPr>
          </w:p>
        </w:tc>
        <w:tc>
          <w:tcPr>
            <w:tcW w:w="3961" w:type="dxa"/>
          </w:tcPr>
          <w:p w:rsidR="007800C7" w:rsidRPr="00830D29" w:rsidRDefault="007800C7" w:rsidP="006876F0">
            <w:pPr>
              <w:jc w:val="both"/>
              <w:rPr>
                <w:rFonts w:ascii="Times New Roman" w:hAnsi="Times New Roman" w:cs="Times New Roman"/>
                <w:bCs/>
                <w:sz w:val="20"/>
                <w:szCs w:val="20"/>
                <w:lang w:val="en-US"/>
              </w:rPr>
            </w:pPr>
            <w:r w:rsidRPr="00830D29">
              <w:rPr>
                <w:rFonts w:ascii="Times New Roman" w:hAnsi="Times New Roman" w:cs="Times New Roman"/>
                <w:bCs/>
                <w:sz w:val="20"/>
                <w:szCs w:val="20"/>
                <w:lang w:val="en-US"/>
              </w:rPr>
              <w:t xml:space="preserve">Suprafeţele pavimentului sunt menţinute în bună condiţie şi sunt uşor de curăţat, iar atunci când este necesar, de dezinfectat. Acestea sunt construite dintr-un material impermeabil, nonabsorbant, lavabil şi netoxic. Atunci cand este necesar pavimentul trebuie să permită drenajul adecvat al suprafeţelor; </w:t>
            </w:r>
          </w:p>
        </w:tc>
        <w:tc>
          <w:tcPr>
            <w:tcW w:w="1139" w:type="dxa"/>
            <w:vAlign w:val="center"/>
          </w:tcPr>
          <w:p w:rsidR="007800C7" w:rsidRPr="00830D29" w:rsidRDefault="00276CD5" w:rsidP="006876F0">
            <w:pPr>
              <w:pStyle w:val="ListParagraph"/>
              <w:ind w:left="0"/>
              <w:jc w:val="center"/>
              <w:rPr>
                <w:rFonts w:ascii="Times New Roman" w:hAnsi="Times New Roman" w:cs="Times New Roman"/>
                <w:sz w:val="16"/>
                <w:szCs w:val="16"/>
                <w:lang w:val="ro-RO"/>
              </w:rPr>
            </w:pPr>
            <w:r w:rsidRPr="00276CD5">
              <w:rPr>
                <w:rFonts w:ascii="Times New Roman" w:hAnsi="Times New Roman" w:cs="Times New Roman"/>
                <w:b/>
                <w:sz w:val="16"/>
                <w:szCs w:val="16"/>
                <w:lang w:val="ro-RO"/>
              </w:rPr>
              <w:t>H.G Nr.412 din 25.05.2010,</w:t>
            </w:r>
            <w:r w:rsidRPr="00276CD5">
              <w:rPr>
                <w:rFonts w:ascii="Times New Roman" w:hAnsi="Times New Roman" w:cs="Times New Roman"/>
                <w:sz w:val="16"/>
                <w:szCs w:val="16"/>
                <w:lang w:val="ro-RO"/>
              </w:rPr>
              <w:t xml:space="preserve">  </w:t>
            </w:r>
            <w:r w:rsidR="007800C7" w:rsidRPr="00830D29">
              <w:rPr>
                <w:rFonts w:ascii="Times New Roman" w:hAnsi="Times New Roman" w:cs="Times New Roman"/>
                <w:sz w:val="16"/>
                <w:szCs w:val="16"/>
                <w:lang w:val="ro-RO"/>
              </w:rPr>
              <w:t>cap.5, sect. 2, pct.32-1a</w:t>
            </w:r>
          </w:p>
        </w:tc>
        <w:tc>
          <w:tcPr>
            <w:tcW w:w="571" w:type="dxa"/>
            <w:gridSpan w:val="2"/>
          </w:tcPr>
          <w:p w:rsidR="007800C7" w:rsidRPr="00830D29" w:rsidRDefault="007800C7" w:rsidP="006876F0">
            <w:pPr>
              <w:pStyle w:val="ListParagraph"/>
              <w:ind w:left="0"/>
              <w:jc w:val="center"/>
              <w:rPr>
                <w:rFonts w:ascii="Times New Roman" w:hAnsi="Times New Roman" w:cs="Times New Roman"/>
                <w:sz w:val="24"/>
                <w:szCs w:val="24"/>
                <w:lang w:val="ro-RO"/>
              </w:rPr>
            </w:pPr>
          </w:p>
        </w:tc>
        <w:tc>
          <w:tcPr>
            <w:tcW w:w="3872" w:type="dxa"/>
          </w:tcPr>
          <w:p w:rsidR="007800C7" w:rsidRPr="00830D29" w:rsidRDefault="007800C7" w:rsidP="006876F0">
            <w:pPr>
              <w:pStyle w:val="ListParagraph"/>
              <w:ind w:left="0"/>
              <w:jc w:val="center"/>
              <w:rPr>
                <w:rFonts w:ascii="Times New Roman" w:hAnsi="Times New Roman" w:cs="Times New Roman"/>
                <w:sz w:val="24"/>
                <w:szCs w:val="24"/>
                <w:lang w:val="ro-RO"/>
              </w:rPr>
            </w:pPr>
          </w:p>
        </w:tc>
      </w:tr>
      <w:tr w:rsidR="007800C7" w:rsidRPr="00276CD5" w:rsidTr="003E5793">
        <w:trPr>
          <w:gridAfter w:val="3"/>
          <w:wAfter w:w="9385" w:type="dxa"/>
        </w:trPr>
        <w:tc>
          <w:tcPr>
            <w:tcW w:w="624" w:type="dxa"/>
            <w:vAlign w:val="center"/>
          </w:tcPr>
          <w:p w:rsidR="007800C7" w:rsidRPr="00FE208F" w:rsidRDefault="007800C7" w:rsidP="006876F0">
            <w:pPr>
              <w:pStyle w:val="ListParagraph"/>
              <w:numPr>
                <w:ilvl w:val="0"/>
                <w:numId w:val="3"/>
              </w:numPr>
              <w:jc w:val="center"/>
              <w:rPr>
                <w:rFonts w:ascii="Times New Roman" w:hAnsi="Times New Roman" w:cs="Times New Roman"/>
                <w:sz w:val="20"/>
                <w:szCs w:val="20"/>
                <w:lang w:val="ro-RO"/>
              </w:rPr>
            </w:pPr>
          </w:p>
        </w:tc>
        <w:tc>
          <w:tcPr>
            <w:tcW w:w="3961" w:type="dxa"/>
          </w:tcPr>
          <w:p w:rsidR="007800C7" w:rsidRPr="00830D29" w:rsidRDefault="007800C7" w:rsidP="00276CD5">
            <w:pPr>
              <w:rPr>
                <w:rFonts w:ascii="Times New Roman" w:hAnsi="Times New Roman" w:cs="Times New Roman"/>
                <w:bCs/>
                <w:color w:val="FF0000"/>
                <w:sz w:val="20"/>
                <w:szCs w:val="20"/>
                <w:lang w:val="en-US"/>
              </w:rPr>
            </w:pPr>
            <w:r w:rsidRPr="00830D29">
              <w:rPr>
                <w:rFonts w:ascii="Times New Roman" w:hAnsi="Times New Roman" w:cs="Times New Roman"/>
                <w:bCs/>
                <w:sz w:val="20"/>
                <w:szCs w:val="20"/>
                <w:lang w:val="en-US"/>
              </w:rPr>
              <w:t>Suprafeţele pereţilor sunt menţinute în condiţie bună şi să fie uşor de curăţat, iar atunci când este necesar, de dezinfectat. Acestea sunt construite dintr-un material impermeabil, nonabsorbant, lavabil şi netoxic şi au o suprafaţă netedă până la o înălţime corespunzătoare pentru efectuarea diferitelor operaţiuni;</w:t>
            </w:r>
          </w:p>
        </w:tc>
        <w:tc>
          <w:tcPr>
            <w:tcW w:w="1139" w:type="dxa"/>
            <w:vAlign w:val="center"/>
          </w:tcPr>
          <w:p w:rsidR="007800C7" w:rsidRPr="00830D29" w:rsidRDefault="00276CD5" w:rsidP="006876F0">
            <w:pPr>
              <w:pStyle w:val="ListParagraph"/>
              <w:ind w:left="0"/>
              <w:jc w:val="center"/>
              <w:rPr>
                <w:rFonts w:ascii="Times New Roman" w:hAnsi="Times New Roman" w:cs="Times New Roman"/>
                <w:sz w:val="16"/>
                <w:szCs w:val="16"/>
                <w:lang w:val="ro-RO"/>
              </w:rPr>
            </w:pPr>
            <w:r w:rsidRPr="00276CD5">
              <w:rPr>
                <w:rFonts w:ascii="Times New Roman" w:hAnsi="Times New Roman" w:cs="Times New Roman"/>
                <w:b/>
                <w:sz w:val="16"/>
                <w:szCs w:val="16"/>
                <w:lang w:val="ro-RO"/>
              </w:rPr>
              <w:t>H.G Nr.412 din 25.05.2010,</w:t>
            </w:r>
            <w:r w:rsidRPr="00276CD5">
              <w:rPr>
                <w:rFonts w:ascii="Times New Roman" w:hAnsi="Times New Roman" w:cs="Times New Roman"/>
                <w:sz w:val="16"/>
                <w:szCs w:val="16"/>
                <w:lang w:val="ro-RO"/>
              </w:rPr>
              <w:t xml:space="preserve">  </w:t>
            </w:r>
            <w:r w:rsidR="007800C7" w:rsidRPr="00830D29">
              <w:rPr>
                <w:rFonts w:ascii="Times New Roman" w:hAnsi="Times New Roman" w:cs="Times New Roman"/>
                <w:sz w:val="16"/>
                <w:szCs w:val="16"/>
                <w:lang w:val="ro-RO"/>
              </w:rPr>
              <w:t>cap.5, sect. 2, pct.32-1b</w:t>
            </w:r>
          </w:p>
        </w:tc>
        <w:tc>
          <w:tcPr>
            <w:tcW w:w="571" w:type="dxa"/>
            <w:gridSpan w:val="2"/>
          </w:tcPr>
          <w:p w:rsidR="007800C7" w:rsidRPr="00830D29" w:rsidRDefault="007800C7" w:rsidP="006876F0">
            <w:pPr>
              <w:pStyle w:val="ListParagraph"/>
              <w:ind w:left="0"/>
              <w:jc w:val="center"/>
              <w:rPr>
                <w:rFonts w:ascii="Times New Roman" w:hAnsi="Times New Roman" w:cs="Times New Roman"/>
                <w:sz w:val="24"/>
                <w:szCs w:val="24"/>
                <w:lang w:val="ro-RO"/>
              </w:rPr>
            </w:pPr>
          </w:p>
        </w:tc>
        <w:tc>
          <w:tcPr>
            <w:tcW w:w="3872" w:type="dxa"/>
          </w:tcPr>
          <w:p w:rsidR="007800C7" w:rsidRPr="00830D29" w:rsidRDefault="007800C7" w:rsidP="006876F0">
            <w:pPr>
              <w:pStyle w:val="ListParagraph"/>
              <w:ind w:left="0"/>
              <w:jc w:val="center"/>
              <w:rPr>
                <w:rFonts w:ascii="Times New Roman" w:hAnsi="Times New Roman" w:cs="Times New Roman"/>
                <w:sz w:val="24"/>
                <w:szCs w:val="24"/>
                <w:lang w:val="ro-RO"/>
              </w:rPr>
            </w:pPr>
          </w:p>
        </w:tc>
      </w:tr>
      <w:tr w:rsidR="007800C7" w:rsidRPr="00276CD5" w:rsidTr="003E5793">
        <w:trPr>
          <w:gridAfter w:val="3"/>
          <w:wAfter w:w="9385" w:type="dxa"/>
        </w:trPr>
        <w:tc>
          <w:tcPr>
            <w:tcW w:w="624" w:type="dxa"/>
            <w:vAlign w:val="center"/>
          </w:tcPr>
          <w:p w:rsidR="007800C7" w:rsidRPr="00830D29" w:rsidRDefault="007800C7" w:rsidP="006876F0">
            <w:pPr>
              <w:pStyle w:val="ListParagraph"/>
              <w:numPr>
                <w:ilvl w:val="0"/>
                <w:numId w:val="3"/>
              </w:numPr>
              <w:jc w:val="center"/>
              <w:rPr>
                <w:rFonts w:ascii="Times New Roman" w:hAnsi="Times New Roman" w:cs="Times New Roman"/>
                <w:sz w:val="24"/>
                <w:szCs w:val="24"/>
                <w:lang w:val="ro-RO"/>
              </w:rPr>
            </w:pPr>
          </w:p>
        </w:tc>
        <w:tc>
          <w:tcPr>
            <w:tcW w:w="3961" w:type="dxa"/>
          </w:tcPr>
          <w:p w:rsidR="007800C7" w:rsidRPr="00830D29" w:rsidRDefault="007800C7" w:rsidP="00276CD5">
            <w:pPr>
              <w:rPr>
                <w:rFonts w:ascii="Times New Roman" w:hAnsi="Times New Roman" w:cs="Times New Roman"/>
                <w:bCs/>
                <w:sz w:val="20"/>
                <w:szCs w:val="20"/>
                <w:lang w:val="en-US"/>
              </w:rPr>
            </w:pPr>
            <w:r w:rsidRPr="00830D29">
              <w:rPr>
                <w:rFonts w:ascii="Times New Roman" w:hAnsi="Times New Roman" w:cs="Times New Roman"/>
                <w:bCs/>
                <w:sz w:val="20"/>
                <w:szCs w:val="20"/>
                <w:lang w:val="en-US"/>
              </w:rPr>
              <w:t xml:space="preserve">Plafoanele (sau acolo unde nu există plafoane, suprafaţa interioară a acoperişului) şi accesoriile suspendate sunt construite şi finisate, astfel încât să previna acumularea de murdărie şi să reducă condensul, creşterea de mucegaiuri şi împrăştierea de particule; </w:t>
            </w:r>
          </w:p>
        </w:tc>
        <w:tc>
          <w:tcPr>
            <w:tcW w:w="1139" w:type="dxa"/>
            <w:vAlign w:val="center"/>
          </w:tcPr>
          <w:p w:rsidR="007800C7" w:rsidRPr="00830D29" w:rsidRDefault="00276CD5" w:rsidP="006876F0">
            <w:pPr>
              <w:pStyle w:val="ListParagraph"/>
              <w:ind w:left="0"/>
              <w:jc w:val="center"/>
              <w:rPr>
                <w:rFonts w:ascii="Times New Roman" w:hAnsi="Times New Roman" w:cs="Times New Roman"/>
                <w:sz w:val="16"/>
                <w:szCs w:val="16"/>
                <w:lang w:val="ro-RO"/>
              </w:rPr>
            </w:pPr>
            <w:r w:rsidRPr="00276CD5">
              <w:rPr>
                <w:rFonts w:ascii="Times New Roman" w:hAnsi="Times New Roman" w:cs="Times New Roman"/>
                <w:b/>
                <w:sz w:val="16"/>
                <w:szCs w:val="16"/>
                <w:lang w:val="ro-RO"/>
              </w:rPr>
              <w:t>H.G Nr.412 din 25.05.2010,</w:t>
            </w:r>
            <w:r w:rsidRPr="00276CD5">
              <w:rPr>
                <w:rFonts w:ascii="Times New Roman" w:hAnsi="Times New Roman" w:cs="Times New Roman"/>
                <w:sz w:val="16"/>
                <w:szCs w:val="16"/>
                <w:lang w:val="ro-RO"/>
              </w:rPr>
              <w:t xml:space="preserve">  </w:t>
            </w:r>
            <w:r w:rsidR="007800C7" w:rsidRPr="00830D29">
              <w:rPr>
                <w:rFonts w:ascii="Times New Roman" w:hAnsi="Times New Roman" w:cs="Times New Roman"/>
                <w:sz w:val="16"/>
                <w:szCs w:val="16"/>
                <w:lang w:val="ro-RO"/>
              </w:rPr>
              <w:t>cap.5, sect. 2, pct.32-1c</w:t>
            </w:r>
          </w:p>
        </w:tc>
        <w:tc>
          <w:tcPr>
            <w:tcW w:w="571" w:type="dxa"/>
            <w:gridSpan w:val="2"/>
          </w:tcPr>
          <w:p w:rsidR="007800C7" w:rsidRPr="00830D29" w:rsidRDefault="007800C7" w:rsidP="006876F0">
            <w:pPr>
              <w:pStyle w:val="ListParagraph"/>
              <w:ind w:left="0"/>
              <w:jc w:val="center"/>
              <w:rPr>
                <w:rFonts w:ascii="Times New Roman" w:hAnsi="Times New Roman" w:cs="Times New Roman"/>
                <w:sz w:val="24"/>
                <w:szCs w:val="24"/>
                <w:lang w:val="ro-RO"/>
              </w:rPr>
            </w:pPr>
          </w:p>
        </w:tc>
        <w:tc>
          <w:tcPr>
            <w:tcW w:w="3872" w:type="dxa"/>
          </w:tcPr>
          <w:p w:rsidR="007800C7" w:rsidRPr="00830D29" w:rsidRDefault="007800C7" w:rsidP="006876F0">
            <w:pPr>
              <w:pStyle w:val="ListParagraph"/>
              <w:ind w:left="0"/>
              <w:jc w:val="center"/>
              <w:rPr>
                <w:rFonts w:ascii="Times New Roman" w:hAnsi="Times New Roman" w:cs="Times New Roman"/>
                <w:sz w:val="24"/>
                <w:szCs w:val="24"/>
                <w:lang w:val="ro-RO"/>
              </w:rPr>
            </w:pPr>
          </w:p>
        </w:tc>
      </w:tr>
      <w:tr w:rsidR="007800C7" w:rsidRPr="00276CD5" w:rsidTr="003E5793">
        <w:trPr>
          <w:gridAfter w:val="3"/>
          <w:wAfter w:w="9385" w:type="dxa"/>
        </w:trPr>
        <w:tc>
          <w:tcPr>
            <w:tcW w:w="624" w:type="dxa"/>
            <w:vAlign w:val="center"/>
          </w:tcPr>
          <w:p w:rsidR="007800C7" w:rsidRPr="00830D29" w:rsidRDefault="007800C7" w:rsidP="006876F0">
            <w:pPr>
              <w:pStyle w:val="ListParagraph"/>
              <w:numPr>
                <w:ilvl w:val="0"/>
                <w:numId w:val="3"/>
              </w:numPr>
              <w:jc w:val="center"/>
              <w:rPr>
                <w:rFonts w:ascii="Times New Roman" w:hAnsi="Times New Roman" w:cs="Times New Roman"/>
                <w:sz w:val="24"/>
                <w:szCs w:val="24"/>
                <w:lang w:val="ro-RO"/>
              </w:rPr>
            </w:pPr>
          </w:p>
        </w:tc>
        <w:tc>
          <w:tcPr>
            <w:tcW w:w="3961" w:type="dxa"/>
          </w:tcPr>
          <w:p w:rsidR="007800C7" w:rsidRPr="00830D29" w:rsidRDefault="007800C7" w:rsidP="00276CD5">
            <w:pPr>
              <w:rPr>
                <w:rFonts w:ascii="Times New Roman" w:hAnsi="Times New Roman" w:cs="Times New Roman"/>
                <w:bCs/>
                <w:sz w:val="20"/>
                <w:szCs w:val="20"/>
                <w:lang w:val="it-IT"/>
              </w:rPr>
            </w:pPr>
            <w:r w:rsidRPr="00830D29">
              <w:rPr>
                <w:rFonts w:ascii="Times New Roman" w:hAnsi="Times New Roman" w:cs="Times New Roman"/>
                <w:bCs/>
                <w:sz w:val="20"/>
                <w:szCs w:val="20"/>
                <w:lang w:val="it-IT"/>
              </w:rPr>
              <w:t xml:space="preserve">Ferestrele şi alte deschideri sunt astfel construite încat  previn acumularea de murdărie. Ferestrele care se pot deschide către mediul exterior trebuie, atunci când este necesar, să fie echipate cu plase împotriva insectelor ce pot fi uşor demontabile pentru curăţenie. Atunci când deschiderea ferestrelor ar avea ca rezultat contaminarea, ferestrele rămân închise şi fixate în timpul producţiei; </w:t>
            </w:r>
          </w:p>
        </w:tc>
        <w:tc>
          <w:tcPr>
            <w:tcW w:w="1139" w:type="dxa"/>
            <w:vAlign w:val="center"/>
          </w:tcPr>
          <w:p w:rsidR="007800C7" w:rsidRPr="00830D29" w:rsidRDefault="00276CD5" w:rsidP="006876F0">
            <w:pPr>
              <w:pStyle w:val="ListParagraph"/>
              <w:ind w:left="0"/>
              <w:jc w:val="center"/>
              <w:rPr>
                <w:rFonts w:ascii="Times New Roman" w:hAnsi="Times New Roman" w:cs="Times New Roman"/>
                <w:sz w:val="16"/>
                <w:szCs w:val="16"/>
                <w:lang w:val="ro-RO"/>
              </w:rPr>
            </w:pPr>
            <w:r w:rsidRPr="00276CD5">
              <w:rPr>
                <w:rFonts w:ascii="Times New Roman" w:hAnsi="Times New Roman" w:cs="Times New Roman"/>
                <w:b/>
                <w:sz w:val="16"/>
                <w:szCs w:val="16"/>
                <w:lang w:val="ro-RO"/>
              </w:rPr>
              <w:t>H.G Nr.412 din 25.05.2010,</w:t>
            </w:r>
            <w:r w:rsidRPr="00276CD5">
              <w:rPr>
                <w:rFonts w:ascii="Times New Roman" w:hAnsi="Times New Roman" w:cs="Times New Roman"/>
                <w:sz w:val="16"/>
                <w:szCs w:val="16"/>
                <w:lang w:val="ro-RO"/>
              </w:rPr>
              <w:t xml:space="preserve">  </w:t>
            </w:r>
            <w:r w:rsidR="007800C7" w:rsidRPr="00830D29">
              <w:rPr>
                <w:rFonts w:ascii="Times New Roman" w:hAnsi="Times New Roman" w:cs="Times New Roman"/>
                <w:sz w:val="16"/>
                <w:szCs w:val="16"/>
                <w:lang w:val="ro-RO"/>
              </w:rPr>
              <w:t>cap.5, sect. 2, pct.32-1d</w:t>
            </w:r>
          </w:p>
        </w:tc>
        <w:tc>
          <w:tcPr>
            <w:tcW w:w="571" w:type="dxa"/>
            <w:gridSpan w:val="2"/>
          </w:tcPr>
          <w:p w:rsidR="007800C7" w:rsidRPr="00830D29" w:rsidRDefault="007800C7" w:rsidP="006876F0">
            <w:pPr>
              <w:pStyle w:val="ListParagraph"/>
              <w:ind w:left="0"/>
              <w:jc w:val="center"/>
              <w:rPr>
                <w:rFonts w:ascii="Times New Roman" w:hAnsi="Times New Roman" w:cs="Times New Roman"/>
                <w:sz w:val="24"/>
                <w:szCs w:val="24"/>
                <w:lang w:val="ro-RO"/>
              </w:rPr>
            </w:pPr>
          </w:p>
        </w:tc>
        <w:tc>
          <w:tcPr>
            <w:tcW w:w="3872" w:type="dxa"/>
          </w:tcPr>
          <w:p w:rsidR="007800C7" w:rsidRPr="00830D29" w:rsidRDefault="007800C7" w:rsidP="006876F0">
            <w:pPr>
              <w:pStyle w:val="ListParagraph"/>
              <w:ind w:left="0"/>
              <w:jc w:val="center"/>
              <w:rPr>
                <w:rFonts w:ascii="Times New Roman" w:hAnsi="Times New Roman" w:cs="Times New Roman"/>
                <w:sz w:val="24"/>
                <w:szCs w:val="24"/>
                <w:lang w:val="ro-RO"/>
              </w:rPr>
            </w:pPr>
          </w:p>
        </w:tc>
      </w:tr>
      <w:tr w:rsidR="007800C7" w:rsidRPr="00276CD5" w:rsidTr="003E5793">
        <w:trPr>
          <w:gridAfter w:val="3"/>
          <w:wAfter w:w="9385" w:type="dxa"/>
        </w:trPr>
        <w:tc>
          <w:tcPr>
            <w:tcW w:w="624" w:type="dxa"/>
            <w:vAlign w:val="center"/>
          </w:tcPr>
          <w:p w:rsidR="007800C7" w:rsidRPr="00830D29" w:rsidRDefault="007800C7" w:rsidP="006876F0">
            <w:pPr>
              <w:pStyle w:val="ListParagraph"/>
              <w:numPr>
                <w:ilvl w:val="0"/>
                <w:numId w:val="3"/>
              </w:numPr>
              <w:jc w:val="center"/>
              <w:rPr>
                <w:rFonts w:ascii="Times New Roman" w:hAnsi="Times New Roman" w:cs="Times New Roman"/>
                <w:sz w:val="24"/>
                <w:szCs w:val="24"/>
                <w:lang w:val="ro-RO"/>
              </w:rPr>
            </w:pPr>
          </w:p>
        </w:tc>
        <w:tc>
          <w:tcPr>
            <w:tcW w:w="3961" w:type="dxa"/>
          </w:tcPr>
          <w:p w:rsidR="007800C7" w:rsidRPr="00830D29" w:rsidRDefault="007800C7" w:rsidP="006876F0">
            <w:pPr>
              <w:jc w:val="both"/>
              <w:rPr>
                <w:rFonts w:ascii="Times New Roman" w:hAnsi="Times New Roman" w:cs="Times New Roman"/>
                <w:bCs/>
                <w:color w:val="FF0000"/>
                <w:sz w:val="20"/>
                <w:szCs w:val="20"/>
                <w:lang w:val="ro-RO"/>
              </w:rPr>
            </w:pPr>
            <w:r w:rsidRPr="00830D29">
              <w:rPr>
                <w:rFonts w:ascii="Times New Roman" w:hAnsi="Times New Roman" w:cs="Times New Roman"/>
                <w:bCs/>
                <w:sz w:val="20"/>
                <w:szCs w:val="20"/>
                <w:lang w:val="ro-RO"/>
              </w:rPr>
              <w:t>Uşile sunt uşor de curăţat, iar atunci când este necesar, de dezinfectat. Pentru aceasta este necesară utilizarea de suprafeţe netede şi non-absorbante;</w:t>
            </w:r>
            <w:r w:rsidRPr="00830D29">
              <w:rPr>
                <w:rFonts w:ascii="Times New Roman" w:hAnsi="Times New Roman" w:cs="Times New Roman"/>
                <w:bCs/>
                <w:color w:val="FF0000"/>
                <w:sz w:val="20"/>
                <w:szCs w:val="20"/>
                <w:lang w:val="ro-RO"/>
              </w:rPr>
              <w:t xml:space="preserve"> </w:t>
            </w:r>
          </w:p>
        </w:tc>
        <w:tc>
          <w:tcPr>
            <w:tcW w:w="1139" w:type="dxa"/>
            <w:vAlign w:val="center"/>
          </w:tcPr>
          <w:p w:rsidR="007800C7" w:rsidRPr="00830D29" w:rsidRDefault="00276CD5" w:rsidP="006876F0">
            <w:pPr>
              <w:pStyle w:val="ListParagraph"/>
              <w:ind w:left="0"/>
              <w:jc w:val="center"/>
              <w:rPr>
                <w:rFonts w:ascii="Times New Roman" w:hAnsi="Times New Roman" w:cs="Times New Roman"/>
                <w:sz w:val="16"/>
                <w:szCs w:val="16"/>
                <w:lang w:val="ro-RO"/>
              </w:rPr>
            </w:pPr>
            <w:r w:rsidRPr="00276CD5">
              <w:rPr>
                <w:rFonts w:ascii="Times New Roman" w:hAnsi="Times New Roman" w:cs="Times New Roman"/>
                <w:b/>
                <w:sz w:val="16"/>
                <w:szCs w:val="16"/>
                <w:lang w:val="ro-RO"/>
              </w:rPr>
              <w:t>H.G Nr.412 din 25.05.2010,</w:t>
            </w:r>
            <w:r w:rsidRPr="00276CD5">
              <w:rPr>
                <w:rFonts w:ascii="Times New Roman" w:hAnsi="Times New Roman" w:cs="Times New Roman"/>
                <w:sz w:val="16"/>
                <w:szCs w:val="16"/>
                <w:lang w:val="ro-RO"/>
              </w:rPr>
              <w:t xml:space="preserve">  </w:t>
            </w:r>
            <w:r w:rsidR="007800C7" w:rsidRPr="00830D29">
              <w:rPr>
                <w:rFonts w:ascii="Times New Roman" w:hAnsi="Times New Roman" w:cs="Times New Roman"/>
                <w:sz w:val="16"/>
                <w:szCs w:val="16"/>
                <w:lang w:val="ro-RO"/>
              </w:rPr>
              <w:t>cap.5, sect. 2, pct.32-1e</w:t>
            </w:r>
          </w:p>
        </w:tc>
        <w:tc>
          <w:tcPr>
            <w:tcW w:w="571" w:type="dxa"/>
            <w:gridSpan w:val="2"/>
          </w:tcPr>
          <w:p w:rsidR="007800C7" w:rsidRPr="00830D29" w:rsidRDefault="007800C7" w:rsidP="006876F0">
            <w:pPr>
              <w:pStyle w:val="ListParagraph"/>
              <w:ind w:left="0"/>
              <w:jc w:val="center"/>
              <w:rPr>
                <w:rFonts w:ascii="Times New Roman" w:hAnsi="Times New Roman" w:cs="Times New Roman"/>
                <w:sz w:val="24"/>
                <w:szCs w:val="24"/>
                <w:lang w:val="ro-RO"/>
              </w:rPr>
            </w:pPr>
          </w:p>
        </w:tc>
        <w:tc>
          <w:tcPr>
            <w:tcW w:w="3872" w:type="dxa"/>
          </w:tcPr>
          <w:p w:rsidR="007800C7" w:rsidRPr="00830D29" w:rsidRDefault="007800C7" w:rsidP="006876F0">
            <w:pPr>
              <w:pStyle w:val="ListParagraph"/>
              <w:ind w:left="0"/>
              <w:jc w:val="center"/>
              <w:rPr>
                <w:rFonts w:ascii="Times New Roman" w:hAnsi="Times New Roman" w:cs="Times New Roman"/>
                <w:sz w:val="24"/>
                <w:szCs w:val="24"/>
                <w:lang w:val="ro-RO"/>
              </w:rPr>
            </w:pPr>
          </w:p>
        </w:tc>
      </w:tr>
      <w:tr w:rsidR="007800C7" w:rsidRPr="007379C8" w:rsidTr="003E5793">
        <w:trPr>
          <w:gridAfter w:val="3"/>
          <w:wAfter w:w="9385" w:type="dxa"/>
        </w:trPr>
        <w:tc>
          <w:tcPr>
            <w:tcW w:w="624" w:type="dxa"/>
            <w:vAlign w:val="center"/>
          </w:tcPr>
          <w:p w:rsidR="007800C7" w:rsidRPr="00830D29" w:rsidRDefault="007800C7" w:rsidP="006876F0">
            <w:pPr>
              <w:pStyle w:val="ListParagraph"/>
              <w:numPr>
                <w:ilvl w:val="0"/>
                <w:numId w:val="3"/>
              </w:numPr>
              <w:jc w:val="center"/>
              <w:rPr>
                <w:rFonts w:ascii="Times New Roman" w:hAnsi="Times New Roman" w:cs="Times New Roman"/>
                <w:sz w:val="24"/>
                <w:szCs w:val="24"/>
                <w:lang w:val="ro-RO"/>
              </w:rPr>
            </w:pPr>
          </w:p>
        </w:tc>
        <w:tc>
          <w:tcPr>
            <w:tcW w:w="3961" w:type="dxa"/>
          </w:tcPr>
          <w:p w:rsidR="007800C7" w:rsidRPr="00830D29" w:rsidRDefault="007800C7" w:rsidP="00276CD5">
            <w:pPr>
              <w:pStyle w:val="BodyText2"/>
              <w:rPr>
                <w:rFonts w:ascii="Times New Roman" w:hAnsi="Times New Roman" w:cs="Times New Roman"/>
                <w:b w:val="0"/>
                <w:bCs/>
                <w:sz w:val="20"/>
                <w:szCs w:val="20"/>
                <w:lang w:val="ro-RO"/>
              </w:rPr>
            </w:pPr>
            <w:r w:rsidRPr="00830D29">
              <w:rPr>
                <w:rFonts w:ascii="Times New Roman" w:hAnsi="Times New Roman" w:cs="Times New Roman"/>
                <w:b w:val="0"/>
                <w:bCs/>
                <w:sz w:val="20"/>
                <w:szCs w:val="20"/>
                <w:lang w:val="ro-RO"/>
              </w:rPr>
              <w:t xml:space="preserve">Suprafeţele (incluzînd suprafeţele echipamentelor) din spaţiile în care sunt manipulate peştele şi produsele din pescuit şi în special cele ce intră în contact cu peştele şi produsele din pescuit, sunt menţinute în stare </w:t>
            </w:r>
            <w:r w:rsidRPr="00830D29">
              <w:rPr>
                <w:rFonts w:ascii="Times New Roman" w:hAnsi="Times New Roman" w:cs="Times New Roman"/>
                <w:b w:val="0"/>
                <w:bCs/>
                <w:sz w:val="20"/>
                <w:szCs w:val="20"/>
                <w:lang w:val="ro-RO"/>
              </w:rPr>
              <w:lastRenderedPageBreak/>
              <w:t>bună de întreţinere şi trebuie să fie uşor de curăţat, iar atunci când este necesar, de dezinfectat. Acestea sunt construite din materiale netede, lavabile, rezistente la coroziune şi ne-toxice.</w:t>
            </w:r>
          </w:p>
        </w:tc>
        <w:tc>
          <w:tcPr>
            <w:tcW w:w="1139" w:type="dxa"/>
            <w:vAlign w:val="center"/>
          </w:tcPr>
          <w:p w:rsidR="007800C7" w:rsidRPr="00830D29" w:rsidRDefault="007379C8" w:rsidP="006876F0">
            <w:pPr>
              <w:pStyle w:val="ListParagraph"/>
              <w:ind w:left="0"/>
              <w:jc w:val="center"/>
              <w:rPr>
                <w:rFonts w:ascii="Times New Roman" w:hAnsi="Times New Roman" w:cs="Times New Roman"/>
                <w:sz w:val="16"/>
                <w:szCs w:val="16"/>
                <w:lang w:val="ro-RO"/>
              </w:rPr>
            </w:pPr>
            <w:r w:rsidRPr="007379C8">
              <w:rPr>
                <w:rFonts w:ascii="Times New Roman" w:hAnsi="Times New Roman" w:cs="Times New Roman"/>
                <w:b/>
                <w:sz w:val="16"/>
                <w:szCs w:val="16"/>
                <w:lang w:val="ro-RO"/>
              </w:rPr>
              <w:lastRenderedPageBreak/>
              <w:t>H.G Nr.412 din 25.05.2010,</w:t>
            </w:r>
            <w:r w:rsidRPr="007379C8">
              <w:rPr>
                <w:rFonts w:ascii="Times New Roman" w:hAnsi="Times New Roman" w:cs="Times New Roman"/>
                <w:sz w:val="16"/>
                <w:szCs w:val="16"/>
                <w:lang w:val="ro-RO"/>
              </w:rPr>
              <w:t xml:space="preserve">  </w:t>
            </w:r>
            <w:r w:rsidR="007800C7" w:rsidRPr="00830D29">
              <w:rPr>
                <w:rFonts w:ascii="Times New Roman" w:hAnsi="Times New Roman" w:cs="Times New Roman"/>
                <w:sz w:val="16"/>
                <w:szCs w:val="16"/>
                <w:lang w:val="ro-RO"/>
              </w:rPr>
              <w:t>cap.5, sect. 2, pct.32-1f</w:t>
            </w:r>
          </w:p>
        </w:tc>
        <w:tc>
          <w:tcPr>
            <w:tcW w:w="571" w:type="dxa"/>
            <w:gridSpan w:val="2"/>
          </w:tcPr>
          <w:p w:rsidR="007800C7" w:rsidRPr="00830D29" w:rsidRDefault="007800C7" w:rsidP="006876F0">
            <w:pPr>
              <w:pStyle w:val="ListParagraph"/>
              <w:ind w:left="0"/>
              <w:jc w:val="center"/>
              <w:rPr>
                <w:rFonts w:ascii="Times New Roman" w:hAnsi="Times New Roman" w:cs="Times New Roman"/>
                <w:sz w:val="24"/>
                <w:szCs w:val="24"/>
                <w:lang w:val="ro-RO"/>
              </w:rPr>
            </w:pPr>
          </w:p>
        </w:tc>
        <w:tc>
          <w:tcPr>
            <w:tcW w:w="3872" w:type="dxa"/>
          </w:tcPr>
          <w:p w:rsidR="007800C7" w:rsidRPr="00830D29" w:rsidRDefault="007800C7" w:rsidP="006876F0">
            <w:pPr>
              <w:pStyle w:val="ListParagraph"/>
              <w:ind w:left="0"/>
              <w:jc w:val="center"/>
              <w:rPr>
                <w:rFonts w:ascii="Times New Roman" w:hAnsi="Times New Roman" w:cs="Times New Roman"/>
                <w:sz w:val="24"/>
                <w:szCs w:val="24"/>
                <w:lang w:val="ro-RO"/>
              </w:rPr>
            </w:pPr>
          </w:p>
          <w:p w:rsidR="007800C7" w:rsidRPr="00830D29" w:rsidRDefault="007800C7" w:rsidP="006876F0">
            <w:pPr>
              <w:pStyle w:val="ListParagraph"/>
              <w:ind w:left="0"/>
              <w:jc w:val="center"/>
              <w:rPr>
                <w:rFonts w:ascii="Times New Roman" w:hAnsi="Times New Roman" w:cs="Times New Roman"/>
                <w:sz w:val="24"/>
                <w:szCs w:val="24"/>
                <w:lang w:val="ro-RO"/>
              </w:rPr>
            </w:pPr>
          </w:p>
          <w:p w:rsidR="007800C7" w:rsidRPr="00830D29" w:rsidRDefault="007800C7" w:rsidP="006876F0">
            <w:pPr>
              <w:pStyle w:val="ListParagraph"/>
              <w:ind w:left="0"/>
              <w:jc w:val="center"/>
              <w:rPr>
                <w:rFonts w:ascii="Times New Roman" w:hAnsi="Times New Roman" w:cs="Times New Roman"/>
                <w:sz w:val="24"/>
                <w:szCs w:val="24"/>
                <w:lang w:val="ro-RO"/>
              </w:rPr>
            </w:pPr>
          </w:p>
          <w:p w:rsidR="007800C7" w:rsidRPr="00830D29" w:rsidRDefault="007800C7" w:rsidP="006876F0">
            <w:pPr>
              <w:pStyle w:val="ListParagraph"/>
              <w:ind w:left="0"/>
              <w:jc w:val="center"/>
              <w:rPr>
                <w:rFonts w:ascii="Times New Roman" w:hAnsi="Times New Roman" w:cs="Times New Roman"/>
                <w:sz w:val="24"/>
                <w:szCs w:val="24"/>
                <w:lang w:val="ro-RO"/>
              </w:rPr>
            </w:pPr>
          </w:p>
          <w:p w:rsidR="007800C7" w:rsidRPr="00830D29" w:rsidRDefault="007800C7" w:rsidP="006876F0">
            <w:pPr>
              <w:pStyle w:val="ListParagraph"/>
              <w:ind w:left="0"/>
              <w:jc w:val="center"/>
              <w:rPr>
                <w:rFonts w:ascii="Times New Roman" w:hAnsi="Times New Roman" w:cs="Times New Roman"/>
                <w:sz w:val="24"/>
                <w:szCs w:val="24"/>
                <w:lang w:val="ro-RO"/>
              </w:rPr>
            </w:pPr>
          </w:p>
        </w:tc>
      </w:tr>
      <w:tr w:rsidR="002C1BB7" w:rsidRPr="007379C8" w:rsidTr="003E5793">
        <w:trPr>
          <w:gridAfter w:val="3"/>
          <w:wAfter w:w="9385" w:type="dxa"/>
          <w:trHeight w:val="351"/>
        </w:trPr>
        <w:tc>
          <w:tcPr>
            <w:tcW w:w="624" w:type="dxa"/>
            <w:vMerge w:val="restart"/>
            <w:vAlign w:val="center"/>
          </w:tcPr>
          <w:p w:rsidR="002C1BB7" w:rsidRPr="00830D29" w:rsidRDefault="002C1BB7" w:rsidP="006876F0">
            <w:pPr>
              <w:pStyle w:val="ListParagraph"/>
              <w:numPr>
                <w:ilvl w:val="0"/>
                <w:numId w:val="3"/>
              </w:numPr>
              <w:jc w:val="center"/>
              <w:rPr>
                <w:rFonts w:ascii="Times New Roman" w:hAnsi="Times New Roman" w:cs="Times New Roman"/>
                <w:sz w:val="24"/>
                <w:szCs w:val="24"/>
                <w:lang w:val="ro-RO"/>
              </w:rPr>
            </w:pPr>
          </w:p>
        </w:tc>
        <w:tc>
          <w:tcPr>
            <w:tcW w:w="3961" w:type="dxa"/>
          </w:tcPr>
          <w:p w:rsidR="002C1BB7" w:rsidRPr="00830D29" w:rsidRDefault="002C1BB7" w:rsidP="007379C8">
            <w:pPr>
              <w:rPr>
                <w:rFonts w:ascii="Times New Roman" w:hAnsi="Times New Roman" w:cs="Times New Roman"/>
                <w:bCs/>
                <w:color w:val="000000"/>
                <w:sz w:val="20"/>
                <w:szCs w:val="20"/>
                <w:lang w:val="ro-RO"/>
              </w:rPr>
            </w:pPr>
            <w:r w:rsidRPr="00830D29">
              <w:rPr>
                <w:rFonts w:ascii="Times New Roman" w:hAnsi="Times New Roman" w:cs="Times New Roman"/>
                <w:bCs/>
                <w:sz w:val="20"/>
                <w:szCs w:val="20"/>
                <w:lang w:val="en-US"/>
              </w:rPr>
              <w:t xml:space="preserve">Sunt asigurate facilităţi adecvate, atunci cînd este necesar, pentru curăţarea, dezinfectarea şi depozitarea ustensilelor şi a </w:t>
            </w:r>
            <w:r w:rsidRPr="00830D29">
              <w:rPr>
                <w:rFonts w:ascii="Times New Roman" w:hAnsi="Times New Roman" w:cs="Times New Roman"/>
                <w:bCs/>
                <w:color w:val="000000"/>
                <w:sz w:val="20"/>
                <w:szCs w:val="20"/>
                <w:lang w:val="en-US"/>
              </w:rPr>
              <w:t>echipamentelor de lucru</w:t>
            </w:r>
            <w:r w:rsidRPr="00830D29">
              <w:rPr>
                <w:rFonts w:ascii="Times New Roman" w:hAnsi="Times New Roman" w:cs="Times New Roman"/>
                <w:bCs/>
                <w:sz w:val="20"/>
                <w:szCs w:val="20"/>
                <w:lang w:val="en-US"/>
              </w:rPr>
              <w:t>. Acestea sunt construite din materiale rezistente la coroziune, să fie uşor de curăţat şi sunt aprovizionate în mod adecvat cu apă fierbinte şi rece</w:t>
            </w:r>
            <w:r w:rsidRPr="00830D29">
              <w:rPr>
                <w:rFonts w:ascii="Times New Roman" w:hAnsi="Times New Roman" w:cs="Times New Roman"/>
                <w:bCs/>
                <w:color w:val="000000"/>
                <w:sz w:val="20"/>
                <w:szCs w:val="20"/>
                <w:lang w:val="en-US"/>
              </w:rPr>
              <w:t>.</w:t>
            </w:r>
          </w:p>
        </w:tc>
        <w:tc>
          <w:tcPr>
            <w:tcW w:w="1139" w:type="dxa"/>
            <w:vAlign w:val="center"/>
          </w:tcPr>
          <w:p w:rsidR="002C1BB7" w:rsidRPr="00830D29" w:rsidRDefault="007379C8" w:rsidP="006876F0">
            <w:pPr>
              <w:pStyle w:val="ListParagraph"/>
              <w:ind w:left="0"/>
              <w:jc w:val="center"/>
              <w:rPr>
                <w:rFonts w:ascii="Times New Roman" w:hAnsi="Times New Roman" w:cs="Times New Roman"/>
                <w:sz w:val="16"/>
                <w:szCs w:val="16"/>
                <w:lang w:val="ro-RO"/>
              </w:rPr>
            </w:pPr>
            <w:r w:rsidRPr="007379C8">
              <w:rPr>
                <w:rFonts w:ascii="Times New Roman" w:hAnsi="Times New Roman" w:cs="Times New Roman"/>
                <w:b/>
                <w:sz w:val="16"/>
                <w:szCs w:val="16"/>
                <w:lang w:val="ro-RO"/>
              </w:rPr>
              <w:t>H.G Nr.412 din 25.05.2010,</w:t>
            </w:r>
            <w:r w:rsidRPr="007379C8">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2, pct.33</w:t>
            </w:r>
          </w:p>
        </w:tc>
        <w:tc>
          <w:tcPr>
            <w:tcW w:w="571" w:type="dxa"/>
            <w:gridSpan w:val="2"/>
          </w:tcPr>
          <w:p w:rsidR="002C1BB7" w:rsidRPr="00830D29" w:rsidRDefault="002C1BB7" w:rsidP="006876F0">
            <w:pPr>
              <w:pStyle w:val="ListParagraph"/>
              <w:ind w:left="0"/>
              <w:jc w:val="center"/>
              <w:rPr>
                <w:rFonts w:ascii="Times New Roman" w:hAnsi="Times New Roman" w:cs="Times New Roman"/>
                <w:sz w:val="24"/>
                <w:szCs w:val="24"/>
                <w:lang w:val="ro-RO"/>
              </w:rPr>
            </w:pPr>
          </w:p>
        </w:tc>
        <w:tc>
          <w:tcPr>
            <w:tcW w:w="3872" w:type="dxa"/>
          </w:tcPr>
          <w:p w:rsidR="002C1BB7" w:rsidRPr="00830D29" w:rsidRDefault="002C1BB7" w:rsidP="006876F0">
            <w:pPr>
              <w:pStyle w:val="ListParagraph"/>
              <w:ind w:left="0"/>
              <w:jc w:val="center"/>
              <w:rPr>
                <w:rFonts w:ascii="Times New Roman" w:hAnsi="Times New Roman" w:cs="Times New Roman"/>
                <w:sz w:val="24"/>
                <w:szCs w:val="24"/>
                <w:lang w:val="ro-RO"/>
              </w:rPr>
            </w:pPr>
          </w:p>
        </w:tc>
      </w:tr>
      <w:tr w:rsidR="002C1BB7" w:rsidRPr="007379C8" w:rsidTr="003E5793">
        <w:trPr>
          <w:gridAfter w:val="3"/>
          <w:wAfter w:w="9385" w:type="dxa"/>
          <w:trHeight w:val="1080"/>
        </w:trPr>
        <w:tc>
          <w:tcPr>
            <w:tcW w:w="624" w:type="dxa"/>
            <w:vMerge/>
            <w:vAlign w:val="center"/>
          </w:tcPr>
          <w:p w:rsidR="002C1BB7" w:rsidRPr="00830D29" w:rsidRDefault="002C1BB7" w:rsidP="006876F0">
            <w:pPr>
              <w:pStyle w:val="ListParagraph"/>
              <w:numPr>
                <w:ilvl w:val="0"/>
                <w:numId w:val="3"/>
              </w:numPr>
              <w:jc w:val="center"/>
              <w:rPr>
                <w:rFonts w:ascii="Times New Roman" w:hAnsi="Times New Roman" w:cs="Times New Roman"/>
                <w:sz w:val="24"/>
                <w:szCs w:val="24"/>
                <w:lang w:val="ro-RO"/>
              </w:rPr>
            </w:pPr>
          </w:p>
        </w:tc>
        <w:tc>
          <w:tcPr>
            <w:tcW w:w="3961" w:type="dxa"/>
          </w:tcPr>
          <w:p w:rsidR="002C1BB7" w:rsidRPr="00830D29" w:rsidRDefault="002C1BB7" w:rsidP="007379C8">
            <w:pPr>
              <w:rPr>
                <w:rFonts w:ascii="Times New Roman" w:hAnsi="Times New Roman" w:cs="Times New Roman"/>
                <w:bCs/>
                <w:sz w:val="20"/>
                <w:szCs w:val="20"/>
                <w:lang w:val="en-US"/>
              </w:rPr>
            </w:pPr>
            <w:r w:rsidRPr="00830D29">
              <w:rPr>
                <w:rFonts w:ascii="Times New Roman" w:hAnsi="Times New Roman" w:cs="Times New Roman"/>
                <w:bCs/>
                <w:sz w:val="20"/>
                <w:szCs w:val="20"/>
                <w:lang w:val="en-US"/>
              </w:rPr>
              <w:t xml:space="preserve">Sunt luate masuri, atunci când este necesar, pentru spălarea peştelui şi produselor din pescuit iar unitatea a elaborat instrucţiuni în acest sens. Fiecare cuvă sau o astfel de facilitate prevăzută pentru spălarea peştelui şi produselor din pescuit are o sursă adecvată de apă fierbinte şi/sau apă potabilă rece, în conformitate cu prevederile legislaţiei în vigoare care este menţinută curată, iar atunci cînd este necesar, dezinfectată. </w:t>
            </w:r>
          </w:p>
        </w:tc>
        <w:tc>
          <w:tcPr>
            <w:tcW w:w="1139" w:type="dxa"/>
            <w:vAlign w:val="center"/>
          </w:tcPr>
          <w:p w:rsidR="002C1BB7" w:rsidRPr="00830D29" w:rsidRDefault="007379C8" w:rsidP="006876F0">
            <w:pPr>
              <w:pStyle w:val="ListParagraph"/>
              <w:ind w:left="0"/>
              <w:jc w:val="center"/>
              <w:rPr>
                <w:rFonts w:ascii="Times New Roman" w:hAnsi="Times New Roman" w:cs="Times New Roman"/>
                <w:sz w:val="16"/>
                <w:szCs w:val="16"/>
                <w:lang w:val="ro-RO"/>
              </w:rPr>
            </w:pPr>
            <w:r w:rsidRPr="007379C8">
              <w:rPr>
                <w:rFonts w:ascii="Times New Roman" w:hAnsi="Times New Roman" w:cs="Times New Roman"/>
                <w:b/>
                <w:sz w:val="16"/>
                <w:szCs w:val="16"/>
                <w:lang w:val="ro-RO"/>
              </w:rPr>
              <w:t>H.G Nr.412 din 25.05.2010,</w:t>
            </w:r>
            <w:r w:rsidRPr="007379C8">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2, pct.34</w:t>
            </w:r>
          </w:p>
        </w:tc>
        <w:tc>
          <w:tcPr>
            <w:tcW w:w="571" w:type="dxa"/>
            <w:gridSpan w:val="2"/>
          </w:tcPr>
          <w:p w:rsidR="002C1BB7" w:rsidRPr="00830D29" w:rsidRDefault="002C1BB7" w:rsidP="006876F0">
            <w:pPr>
              <w:pStyle w:val="ListParagraph"/>
              <w:ind w:left="0"/>
              <w:jc w:val="center"/>
              <w:rPr>
                <w:rFonts w:ascii="Times New Roman" w:hAnsi="Times New Roman" w:cs="Times New Roman"/>
                <w:sz w:val="24"/>
                <w:szCs w:val="24"/>
                <w:lang w:val="ro-RO"/>
              </w:rPr>
            </w:pPr>
          </w:p>
        </w:tc>
        <w:tc>
          <w:tcPr>
            <w:tcW w:w="3872" w:type="dxa"/>
          </w:tcPr>
          <w:p w:rsidR="002C1BB7" w:rsidRPr="00830D29" w:rsidRDefault="002C1BB7" w:rsidP="006876F0">
            <w:pPr>
              <w:pStyle w:val="ListParagraph"/>
              <w:ind w:left="0"/>
              <w:jc w:val="center"/>
              <w:rPr>
                <w:rFonts w:ascii="Times New Roman" w:hAnsi="Times New Roman" w:cs="Times New Roman"/>
                <w:sz w:val="24"/>
                <w:szCs w:val="24"/>
                <w:lang w:val="ro-RO"/>
              </w:rPr>
            </w:pPr>
          </w:p>
        </w:tc>
      </w:tr>
    </w:tbl>
    <w:p w:rsidR="002C1BB7" w:rsidRPr="00830D29" w:rsidRDefault="002C1BB7" w:rsidP="007379C8">
      <w:pPr>
        <w:tabs>
          <w:tab w:val="left" w:pos="4588"/>
        </w:tabs>
        <w:spacing w:after="0"/>
        <w:rPr>
          <w:rFonts w:ascii="Times New Roman" w:hAnsi="Times New Roman" w:cs="Times New Roman"/>
          <w:sz w:val="24"/>
          <w:szCs w:val="24"/>
          <w:lang w:val="ro-RO"/>
        </w:rPr>
      </w:pPr>
    </w:p>
    <w:tbl>
      <w:tblPr>
        <w:tblStyle w:val="TableGrid"/>
        <w:tblpPr w:leftFromText="180" w:rightFromText="180" w:vertAnchor="text" w:tblpX="283" w:tblpY="1"/>
        <w:tblOverlap w:val="never"/>
        <w:tblW w:w="27007" w:type="dxa"/>
        <w:tblLayout w:type="fixed"/>
        <w:tblLook w:val="04A0"/>
      </w:tblPr>
      <w:tblGrid>
        <w:gridCol w:w="630"/>
        <w:gridCol w:w="3955"/>
        <w:gridCol w:w="1170"/>
        <w:gridCol w:w="540"/>
        <w:gridCol w:w="3875"/>
        <w:gridCol w:w="6543"/>
        <w:gridCol w:w="281"/>
        <w:gridCol w:w="12"/>
        <w:gridCol w:w="1124"/>
        <w:gridCol w:w="562"/>
        <w:gridCol w:w="24"/>
        <w:gridCol w:w="831"/>
        <w:gridCol w:w="843"/>
        <w:gridCol w:w="47"/>
        <w:gridCol w:w="2949"/>
        <w:gridCol w:w="335"/>
        <w:gridCol w:w="2663"/>
        <w:gridCol w:w="623"/>
      </w:tblGrid>
      <w:tr w:rsidR="002C1BB7" w:rsidRPr="005B36FC" w:rsidTr="00FE208F">
        <w:trPr>
          <w:gridAfter w:val="13"/>
          <w:wAfter w:w="16837" w:type="dxa"/>
          <w:trHeight w:val="419"/>
        </w:trPr>
        <w:tc>
          <w:tcPr>
            <w:tcW w:w="10170" w:type="dxa"/>
            <w:gridSpan w:val="5"/>
            <w:tcBorders>
              <w:top w:val="single" w:sz="4" w:space="0" w:color="auto"/>
            </w:tcBorders>
            <w:vAlign w:val="center"/>
          </w:tcPr>
          <w:p w:rsidR="002C1BB7" w:rsidRPr="00830D29" w:rsidRDefault="00FE208F" w:rsidP="00FE208F">
            <w:pPr>
              <w:tabs>
                <w:tab w:val="left" w:pos="4588"/>
              </w:tabs>
              <w:jc w:val="center"/>
              <w:rPr>
                <w:rFonts w:ascii="Times New Roman" w:hAnsi="Times New Roman" w:cs="Times New Roman"/>
                <w:b/>
                <w:lang w:val="ro-RO"/>
              </w:rPr>
            </w:pPr>
            <w:r>
              <w:rPr>
                <w:rFonts w:ascii="Times New Roman" w:hAnsi="Times New Roman" w:cs="Times New Roman"/>
                <w:b/>
                <w:lang w:val="ro-RO"/>
              </w:rPr>
              <w:t xml:space="preserve">4. </w:t>
            </w:r>
            <w:r w:rsidR="00360094" w:rsidRPr="00830D29">
              <w:rPr>
                <w:rFonts w:ascii="Times New Roman" w:hAnsi="Times New Roman" w:cs="Times New Roman"/>
                <w:b/>
                <w:lang w:val="ro-RO"/>
              </w:rPr>
              <w:t>TRANSPORTUL PEŞTELUI ŞI PRODUSELOR DIN PESCUIT</w:t>
            </w:r>
          </w:p>
        </w:tc>
      </w:tr>
      <w:tr w:rsidR="002C1BB7" w:rsidRPr="007379C8" w:rsidTr="003E5793">
        <w:trPr>
          <w:gridAfter w:val="13"/>
          <w:wAfter w:w="16837" w:type="dxa"/>
        </w:trPr>
        <w:tc>
          <w:tcPr>
            <w:tcW w:w="630" w:type="dxa"/>
            <w:vAlign w:val="center"/>
          </w:tcPr>
          <w:p w:rsidR="002C1BB7" w:rsidRPr="00830D29" w:rsidRDefault="002C1BB7" w:rsidP="00FE208F">
            <w:pPr>
              <w:pStyle w:val="ListParagraph"/>
              <w:numPr>
                <w:ilvl w:val="0"/>
                <w:numId w:val="21"/>
              </w:numPr>
              <w:jc w:val="center"/>
              <w:rPr>
                <w:rFonts w:ascii="Times New Roman" w:hAnsi="Times New Roman" w:cs="Times New Roman"/>
                <w:sz w:val="24"/>
                <w:szCs w:val="24"/>
                <w:lang w:val="ro-RO"/>
              </w:rPr>
            </w:pPr>
          </w:p>
        </w:tc>
        <w:tc>
          <w:tcPr>
            <w:tcW w:w="3955" w:type="dxa"/>
          </w:tcPr>
          <w:p w:rsidR="002C1BB7" w:rsidRPr="00830D29" w:rsidRDefault="002C1BB7" w:rsidP="007379C8">
            <w:pPr>
              <w:rPr>
                <w:rFonts w:ascii="Times New Roman" w:hAnsi="Times New Roman" w:cs="Times New Roman"/>
                <w:bCs/>
                <w:sz w:val="20"/>
                <w:szCs w:val="20"/>
                <w:lang w:val="ro-RO"/>
              </w:rPr>
            </w:pPr>
            <w:r w:rsidRPr="00830D29">
              <w:rPr>
                <w:rFonts w:ascii="Times New Roman" w:hAnsi="Times New Roman" w:cs="Times New Roman"/>
                <w:bCs/>
                <w:sz w:val="20"/>
                <w:szCs w:val="20"/>
                <w:lang w:val="ro-RO"/>
              </w:rPr>
              <w:t>Mijloacele de transport şi/sau containerele utilizate pentru transportul peştelui şi produselor din pescuit sunt menţinute într-o stare corespunzătoare de igienă şi sunt menţinute în bună stare de întreţinere şi funcţionare pentru a se proteja produsele alimentare de contaminare. Acestea sunt concepute şi construite astfel încat să fie permisa igienizarea şi/sau dezinfecţia adecvată.</w:t>
            </w:r>
          </w:p>
        </w:tc>
        <w:tc>
          <w:tcPr>
            <w:tcW w:w="1170" w:type="dxa"/>
            <w:vAlign w:val="center"/>
          </w:tcPr>
          <w:p w:rsidR="002C1BB7" w:rsidRPr="00830D29" w:rsidRDefault="007379C8" w:rsidP="00FE208F">
            <w:pPr>
              <w:pStyle w:val="ListParagraph"/>
              <w:ind w:left="0"/>
              <w:jc w:val="center"/>
              <w:rPr>
                <w:rFonts w:ascii="Times New Roman" w:hAnsi="Times New Roman" w:cs="Times New Roman"/>
                <w:sz w:val="16"/>
                <w:szCs w:val="16"/>
                <w:lang w:val="ro-RO"/>
              </w:rPr>
            </w:pPr>
            <w:r w:rsidRPr="007379C8">
              <w:rPr>
                <w:rFonts w:ascii="Times New Roman" w:hAnsi="Times New Roman" w:cs="Times New Roman"/>
                <w:b/>
                <w:sz w:val="16"/>
                <w:szCs w:val="16"/>
                <w:lang w:val="ro-RO"/>
              </w:rPr>
              <w:t>H.G Nr.412 din 25.05.2010,</w:t>
            </w:r>
            <w:r w:rsidRPr="007379C8">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4, pct.37</w:t>
            </w:r>
          </w:p>
        </w:tc>
        <w:tc>
          <w:tcPr>
            <w:tcW w:w="540" w:type="dxa"/>
          </w:tcPr>
          <w:p w:rsidR="002C1BB7" w:rsidRPr="00830D29" w:rsidRDefault="002C1BB7" w:rsidP="00FE208F">
            <w:pPr>
              <w:pStyle w:val="ListParagraph"/>
              <w:ind w:left="0"/>
              <w:jc w:val="center"/>
              <w:rPr>
                <w:rFonts w:ascii="Times New Roman" w:hAnsi="Times New Roman" w:cs="Times New Roman"/>
                <w:sz w:val="24"/>
                <w:szCs w:val="24"/>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4"/>
                <w:szCs w:val="24"/>
                <w:lang w:val="ro-RO"/>
              </w:rPr>
            </w:pPr>
          </w:p>
        </w:tc>
      </w:tr>
      <w:tr w:rsidR="002C1BB7" w:rsidRPr="007379C8" w:rsidTr="003E5793">
        <w:trPr>
          <w:gridAfter w:val="13"/>
          <w:wAfter w:w="16837" w:type="dxa"/>
        </w:trPr>
        <w:tc>
          <w:tcPr>
            <w:tcW w:w="630" w:type="dxa"/>
            <w:vAlign w:val="center"/>
          </w:tcPr>
          <w:p w:rsidR="002C1BB7" w:rsidRPr="00830D29" w:rsidRDefault="002C1BB7" w:rsidP="00FE208F">
            <w:pPr>
              <w:pStyle w:val="ListParagraph"/>
              <w:numPr>
                <w:ilvl w:val="0"/>
                <w:numId w:val="21"/>
              </w:numPr>
              <w:jc w:val="center"/>
              <w:rPr>
                <w:rFonts w:ascii="Times New Roman" w:hAnsi="Times New Roman" w:cs="Times New Roman"/>
                <w:sz w:val="24"/>
                <w:szCs w:val="24"/>
                <w:lang w:val="ro-RO"/>
              </w:rPr>
            </w:pPr>
          </w:p>
        </w:tc>
        <w:tc>
          <w:tcPr>
            <w:tcW w:w="3955" w:type="dxa"/>
          </w:tcPr>
          <w:p w:rsidR="002C1BB7" w:rsidRPr="00830D29" w:rsidRDefault="002C1BB7" w:rsidP="007379C8">
            <w:pPr>
              <w:rPr>
                <w:rFonts w:ascii="Times New Roman" w:hAnsi="Times New Roman" w:cs="Times New Roman"/>
                <w:bCs/>
                <w:sz w:val="20"/>
                <w:szCs w:val="20"/>
                <w:lang w:val="ro-RO"/>
              </w:rPr>
            </w:pPr>
            <w:r w:rsidRPr="00830D29">
              <w:rPr>
                <w:rFonts w:ascii="Times New Roman" w:hAnsi="Times New Roman" w:cs="Times New Roman"/>
                <w:bCs/>
                <w:sz w:val="20"/>
                <w:szCs w:val="20"/>
                <w:lang w:val="ro-RO"/>
              </w:rPr>
              <w:t xml:space="preserve">Recipientele din vehicule şi/sau containerele nu sunt </w:t>
            </w:r>
            <w:r w:rsidRPr="00830D29">
              <w:rPr>
                <w:rFonts w:ascii="Times New Roman" w:hAnsi="Times New Roman" w:cs="Times New Roman"/>
                <w:bCs/>
                <w:color w:val="000000"/>
                <w:sz w:val="20"/>
                <w:szCs w:val="20"/>
                <w:lang w:val="ro-RO"/>
              </w:rPr>
              <w:t xml:space="preserve">utilizate </w:t>
            </w:r>
            <w:r w:rsidRPr="00830D29">
              <w:rPr>
                <w:rFonts w:ascii="Times New Roman" w:hAnsi="Times New Roman" w:cs="Times New Roman"/>
                <w:bCs/>
                <w:sz w:val="20"/>
                <w:szCs w:val="20"/>
                <w:lang w:val="ro-RO"/>
              </w:rPr>
              <w:t>pentru transport de alte materii decât produse alimentare.</w:t>
            </w:r>
          </w:p>
        </w:tc>
        <w:tc>
          <w:tcPr>
            <w:tcW w:w="1170" w:type="dxa"/>
            <w:vAlign w:val="center"/>
          </w:tcPr>
          <w:p w:rsidR="002C1BB7" w:rsidRPr="00830D29" w:rsidRDefault="007379C8" w:rsidP="00FE208F">
            <w:pPr>
              <w:pStyle w:val="ListParagraph"/>
              <w:ind w:left="0"/>
              <w:jc w:val="center"/>
              <w:rPr>
                <w:rFonts w:ascii="Times New Roman" w:hAnsi="Times New Roman" w:cs="Times New Roman"/>
                <w:sz w:val="16"/>
                <w:szCs w:val="16"/>
                <w:lang w:val="ro-RO"/>
              </w:rPr>
            </w:pPr>
            <w:r w:rsidRPr="007379C8">
              <w:rPr>
                <w:rFonts w:ascii="Times New Roman" w:hAnsi="Times New Roman" w:cs="Times New Roman"/>
                <w:b/>
                <w:sz w:val="16"/>
                <w:szCs w:val="16"/>
                <w:lang w:val="ro-RO"/>
              </w:rPr>
              <w:t>H.G Nr.412 din 25.05.2010,</w:t>
            </w:r>
            <w:r w:rsidRPr="007379C8">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4, pct.38</w:t>
            </w:r>
          </w:p>
        </w:tc>
        <w:tc>
          <w:tcPr>
            <w:tcW w:w="540" w:type="dxa"/>
          </w:tcPr>
          <w:p w:rsidR="002C1BB7" w:rsidRPr="00830D29" w:rsidRDefault="002C1BB7" w:rsidP="00FE208F">
            <w:pPr>
              <w:pStyle w:val="ListParagraph"/>
              <w:ind w:left="0"/>
              <w:jc w:val="center"/>
              <w:rPr>
                <w:rFonts w:ascii="Times New Roman" w:hAnsi="Times New Roman" w:cs="Times New Roman"/>
                <w:sz w:val="24"/>
                <w:szCs w:val="24"/>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4"/>
                <w:szCs w:val="24"/>
                <w:lang w:val="ro-RO"/>
              </w:rPr>
            </w:pPr>
          </w:p>
          <w:p w:rsidR="002C1BB7" w:rsidRPr="00830D29" w:rsidRDefault="002C1BB7" w:rsidP="00FE208F">
            <w:pPr>
              <w:pStyle w:val="ListParagraph"/>
              <w:ind w:left="0"/>
              <w:jc w:val="center"/>
              <w:rPr>
                <w:rFonts w:ascii="Times New Roman" w:hAnsi="Times New Roman" w:cs="Times New Roman"/>
                <w:sz w:val="24"/>
                <w:szCs w:val="24"/>
                <w:lang w:val="ro-RO"/>
              </w:rPr>
            </w:pPr>
          </w:p>
        </w:tc>
      </w:tr>
      <w:tr w:rsidR="002C1BB7" w:rsidRPr="007379C8" w:rsidTr="003E5793">
        <w:trPr>
          <w:gridAfter w:val="13"/>
          <w:wAfter w:w="16837" w:type="dxa"/>
        </w:trPr>
        <w:tc>
          <w:tcPr>
            <w:tcW w:w="630" w:type="dxa"/>
            <w:vAlign w:val="center"/>
          </w:tcPr>
          <w:p w:rsidR="002C1BB7" w:rsidRPr="00830D29" w:rsidRDefault="002C1BB7" w:rsidP="00FE208F">
            <w:pPr>
              <w:pStyle w:val="ListParagraph"/>
              <w:numPr>
                <w:ilvl w:val="0"/>
                <w:numId w:val="21"/>
              </w:numPr>
              <w:jc w:val="center"/>
              <w:rPr>
                <w:rFonts w:ascii="Times New Roman" w:hAnsi="Times New Roman" w:cs="Times New Roman"/>
                <w:sz w:val="24"/>
                <w:szCs w:val="24"/>
                <w:lang w:val="ro-RO"/>
              </w:rPr>
            </w:pPr>
          </w:p>
        </w:tc>
        <w:tc>
          <w:tcPr>
            <w:tcW w:w="3955" w:type="dxa"/>
          </w:tcPr>
          <w:p w:rsidR="002C1BB7" w:rsidRPr="00830D29" w:rsidRDefault="002C1BB7" w:rsidP="007379C8">
            <w:pPr>
              <w:rPr>
                <w:rFonts w:ascii="Times New Roman" w:hAnsi="Times New Roman" w:cs="Times New Roman"/>
                <w:bCs/>
                <w:sz w:val="20"/>
                <w:szCs w:val="20"/>
                <w:lang w:val="en-US"/>
              </w:rPr>
            </w:pPr>
            <w:r w:rsidRPr="00830D29">
              <w:rPr>
                <w:rFonts w:ascii="Times New Roman" w:hAnsi="Times New Roman" w:cs="Times New Roman"/>
                <w:bCs/>
                <w:sz w:val="20"/>
                <w:szCs w:val="20"/>
                <w:lang w:val="en-US"/>
              </w:rPr>
              <w:t>Atunci când transportoarele şi/sau containerele sunt utilizate pentru transportul altor materiale decât produse alimentare sau pentru transportul unor produse alimentare diferite, în acelaşi timp, există o separare fizică netă între aceste produse.</w:t>
            </w:r>
          </w:p>
        </w:tc>
        <w:tc>
          <w:tcPr>
            <w:tcW w:w="1170" w:type="dxa"/>
            <w:vAlign w:val="center"/>
          </w:tcPr>
          <w:p w:rsidR="002C1BB7" w:rsidRPr="00830D29" w:rsidRDefault="007379C8" w:rsidP="00FE208F">
            <w:pPr>
              <w:pStyle w:val="ListParagraph"/>
              <w:ind w:left="0"/>
              <w:jc w:val="center"/>
              <w:rPr>
                <w:rFonts w:ascii="Times New Roman" w:hAnsi="Times New Roman" w:cs="Times New Roman"/>
                <w:sz w:val="16"/>
                <w:szCs w:val="16"/>
                <w:lang w:val="ro-RO"/>
              </w:rPr>
            </w:pPr>
            <w:r w:rsidRPr="007379C8">
              <w:rPr>
                <w:rFonts w:ascii="Times New Roman" w:hAnsi="Times New Roman" w:cs="Times New Roman"/>
                <w:b/>
                <w:sz w:val="16"/>
                <w:szCs w:val="16"/>
                <w:lang w:val="ro-RO"/>
              </w:rPr>
              <w:t>H.G Nr.412 din 25.05.2010,</w:t>
            </w:r>
            <w:r w:rsidRPr="007379C8">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4, pct.38</w:t>
            </w:r>
          </w:p>
        </w:tc>
        <w:tc>
          <w:tcPr>
            <w:tcW w:w="540" w:type="dxa"/>
          </w:tcPr>
          <w:p w:rsidR="002C1BB7" w:rsidRPr="00830D29" w:rsidRDefault="002C1BB7" w:rsidP="00FE208F">
            <w:pPr>
              <w:pStyle w:val="ListParagraph"/>
              <w:ind w:left="0"/>
              <w:jc w:val="center"/>
              <w:rPr>
                <w:rFonts w:ascii="Times New Roman" w:hAnsi="Times New Roman" w:cs="Times New Roman"/>
                <w:sz w:val="24"/>
                <w:szCs w:val="24"/>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4"/>
                <w:szCs w:val="24"/>
                <w:lang w:val="ro-RO"/>
              </w:rPr>
            </w:pPr>
          </w:p>
        </w:tc>
      </w:tr>
      <w:tr w:rsidR="002C1BB7" w:rsidRPr="007379C8" w:rsidTr="003E5793">
        <w:trPr>
          <w:gridAfter w:val="13"/>
          <w:wAfter w:w="16837" w:type="dxa"/>
        </w:trPr>
        <w:tc>
          <w:tcPr>
            <w:tcW w:w="630" w:type="dxa"/>
            <w:vAlign w:val="center"/>
          </w:tcPr>
          <w:p w:rsidR="002C1BB7" w:rsidRPr="00830D29" w:rsidRDefault="002C1BB7" w:rsidP="00FE208F">
            <w:pPr>
              <w:pStyle w:val="ListParagraph"/>
              <w:numPr>
                <w:ilvl w:val="0"/>
                <w:numId w:val="21"/>
              </w:numPr>
              <w:jc w:val="center"/>
              <w:rPr>
                <w:rFonts w:ascii="Times New Roman" w:hAnsi="Times New Roman" w:cs="Times New Roman"/>
                <w:sz w:val="24"/>
                <w:szCs w:val="24"/>
                <w:lang w:val="ro-RO"/>
              </w:rPr>
            </w:pPr>
          </w:p>
        </w:tc>
        <w:tc>
          <w:tcPr>
            <w:tcW w:w="3955" w:type="dxa"/>
          </w:tcPr>
          <w:p w:rsidR="002C1BB7" w:rsidRPr="00830D29" w:rsidRDefault="002C1BB7" w:rsidP="007379C8">
            <w:pPr>
              <w:rPr>
                <w:rFonts w:ascii="Times New Roman" w:hAnsi="Times New Roman" w:cs="Times New Roman"/>
                <w:bCs/>
                <w:sz w:val="20"/>
                <w:szCs w:val="20"/>
                <w:lang w:val="en-US"/>
              </w:rPr>
            </w:pPr>
            <w:r w:rsidRPr="00830D29">
              <w:rPr>
                <w:rFonts w:ascii="Times New Roman" w:hAnsi="Times New Roman" w:cs="Times New Roman"/>
                <w:bCs/>
                <w:sz w:val="20"/>
                <w:szCs w:val="20"/>
                <w:lang w:val="en-US"/>
              </w:rPr>
              <w:t>Produsele alimentare în vrac sunt transportate în recipienţi şi/sau containere/tancuri rezervate numai pentru această activitate. Aceste containere sunt marcate, în mod vizibil, cu litere ce nu pot fi şterse, în una sau mai multe limbi de circulaţie internaţională, pentru a se demonstra că acestea sunt utilizate numai pentru aceasta activitate sau trebuie să fie marcate cu inscripţia „numai pentru produse alimentare”.</w:t>
            </w:r>
          </w:p>
        </w:tc>
        <w:tc>
          <w:tcPr>
            <w:tcW w:w="1170" w:type="dxa"/>
            <w:vAlign w:val="center"/>
          </w:tcPr>
          <w:p w:rsidR="002C1BB7" w:rsidRPr="00830D29" w:rsidRDefault="007379C8" w:rsidP="00FE208F">
            <w:pPr>
              <w:pStyle w:val="ListParagraph"/>
              <w:ind w:left="0"/>
              <w:jc w:val="center"/>
              <w:rPr>
                <w:rFonts w:ascii="Times New Roman" w:hAnsi="Times New Roman" w:cs="Times New Roman"/>
                <w:sz w:val="16"/>
                <w:szCs w:val="16"/>
                <w:lang w:val="ro-RO"/>
              </w:rPr>
            </w:pPr>
            <w:r w:rsidRPr="007379C8">
              <w:rPr>
                <w:rFonts w:ascii="Times New Roman" w:hAnsi="Times New Roman" w:cs="Times New Roman"/>
                <w:b/>
                <w:sz w:val="16"/>
                <w:szCs w:val="16"/>
                <w:lang w:val="ro-RO"/>
              </w:rPr>
              <w:t>H.G Nr.412 din 25.05.2010,</w:t>
            </w:r>
            <w:r w:rsidRPr="007379C8">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4, pct.39</w:t>
            </w:r>
          </w:p>
        </w:tc>
        <w:tc>
          <w:tcPr>
            <w:tcW w:w="540" w:type="dxa"/>
          </w:tcPr>
          <w:p w:rsidR="002C1BB7" w:rsidRPr="00830D29" w:rsidRDefault="002C1BB7" w:rsidP="00FE208F">
            <w:pPr>
              <w:pStyle w:val="ListParagraph"/>
              <w:ind w:left="0"/>
              <w:jc w:val="center"/>
              <w:rPr>
                <w:rFonts w:ascii="Times New Roman" w:hAnsi="Times New Roman" w:cs="Times New Roman"/>
                <w:sz w:val="24"/>
                <w:szCs w:val="24"/>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4"/>
                <w:szCs w:val="24"/>
                <w:lang w:val="ro-RO"/>
              </w:rPr>
            </w:pPr>
          </w:p>
        </w:tc>
      </w:tr>
      <w:tr w:rsidR="002C1BB7" w:rsidRPr="007379C8" w:rsidTr="003E5793">
        <w:trPr>
          <w:gridAfter w:val="13"/>
          <w:wAfter w:w="16837" w:type="dxa"/>
        </w:trPr>
        <w:tc>
          <w:tcPr>
            <w:tcW w:w="630" w:type="dxa"/>
            <w:vAlign w:val="center"/>
          </w:tcPr>
          <w:p w:rsidR="002C1BB7" w:rsidRPr="00830D29" w:rsidRDefault="002C1BB7" w:rsidP="00FE208F">
            <w:pPr>
              <w:pStyle w:val="ListParagraph"/>
              <w:numPr>
                <w:ilvl w:val="0"/>
                <w:numId w:val="21"/>
              </w:numPr>
              <w:jc w:val="center"/>
              <w:rPr>
                <w:rFonts w:ascii="Times New Roman" w:hAnsi="Times New Roman" w:cs="Times New Roman"/>
                <w:sz w:val="24"/>
                <w:szCs w:val="24"/>
                <w:lang w:val="ro-RO"/>
              </w:rPr>
            </w:pPr>
          </w:p>
        </w:tc>
        <w:tc>
          <w:tcPr>
            <w:tcW w:w="3955" w:type="dxa"/>
          </w:tcPr>
          <w:p w:rsidR="002C1BB7" w:rsidRPr="00830D29" w:rsidRDefault="002C1BB7" w:rsidP="007379C8">
            <w:pPr>
              <w:rPr>
                <w:rFonts w:ascii="Times New Roman" w:hAnsi="Times New Roman" w:cs="Times New Roman"/>
                <w:bCs/>
                <w:sz w:val="20"/>
                <w:szCs w:val="20"/>
                <w:lang w:val="en-US"/>
              </w:rPr>
            </w:pPr>
            <w:r w:rsidRPr="00830D29">
              <w:rPr>
                <w:rFonts w:ascii="Times New Roman" w:hAnsi="Times New Roman" w:cs="Times New Roman"/>
                <w:bCs/>
                <w:sz w:val="20"/>
                <w:szCs w:val="20"/>
                <w:lang w:val="en-US"/>
              </w:rPr>
              <w:t>Atunci cand mijloacele de transport şi/sau containerele au fost utilizate pentru transportul altor mărfuri decât peştele si produsele din pescuit sau pentru transport de produse alimentare diferite, este asigurată o igienizare eficientă între încărcări, pentru a se evita riscul de contaminare.</w:t>
            </w:r>
          </w:p>
        </w:tc>
        <w:tc>
          <w:tcPr>
            <w:tcW w:w="1170" w:type="dxa"/>
            <w:vAlign w:val="center"/>
          </w:tcPr>
          <w:p w:rsidR="002C1BB7" w:rsidRPr="00830D29" w:rsidRDefault="007379C8" w:rsidP="00FE208F">
            <w:pPr>
              <w:pStyle w:val="ListParagraph"/>
              <w:ind w:left="0"/>
              <w:jc w:val="center"/>
              <w:rPr>
                <w:rFonts w:ascii="Times New Roman" w:hAnsi="Times New Roman" w:cs="Times New Roman"/>
                <w:sz w:val="16"/>
                <w:szCs w:val="16"/>
                <w:lang w:val="ro-RO"/>
              </w:rPr>
            </w:pPr>
            <w:r w:rsidRPr="007379C8">
              <w:rPr>
                <w:rFonts w:ascii="Times New Roman" w:hAnsi="Times New Roman" w:cs="Times New Roman"/>
                <w:b/>
                <w:sz w:val="16"/>
                <w:szCs w:val="16"/>
                <w:lang w:val="ro-RO"/>
              </w:rPr>
              <w:t>H.G Nr.412 din 25.05.2010,</w:t>
            </w:r>
            <w:r w:rsidRPr="007379C8">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4, pct.40</w:t>
            </w:r>
          </w:p>
        </w:tc>
        <w:tc>
          <w:tcPr>
            <w:tcW w:w="540" w:type="dxa"/>
          </w:tcPr>
          <w:p w:rsidR="002C1BB7" w:rsidRPr="00830D29" w:rsidRDefault="002C1BB7" w:rsidP="00FE208F">
            <w:pPr>
              <w:pStyle w:val="ListParagraph"/>
              <w:ind w:left="0"/>
              <w:jc w:val="center"/>
              <w:rPr>
                <w:rFonts w:ascii="Times New Roman" w:hAnsi="Times New Roman" w:cs="Times New Roman"/>
                <w:sz w:val="24"/>
                <w:szCs w:val="24"/>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4"/>
                <w:szCs w:val="24"/>
                <w:lang w:val="ro-RO"/>
              </w:rPr>
            </w:pPr>
          </w:p>
        </w:tc>
      </w:tr>
      <w:tr w:rsidR="002C1BB7" w:rsidRPr="007379C8" w:rsidTr="003E5793">
        <w:trPr>
          <w:gridAfter w:val="13"/>
          <w:wAfter w:w="16837" w:type="dxa"/>
        </w:trPr>
        <w:tc>
          <w:tcPr>
            <w:tcW w:w="630" w:type="dxa"/>
            <w:vAlign w:val="center"/>
          </w:tcPr>
          <w:p w:rsidR="002C1BB7" w:rsidRPr="00830D29" w:rsidRDefault="002C1BB7" w:rsidP="00FE208F">
            <w:pPr>
              <w:pStyle w:val="ListParagraph"/>
              <w:numPr>
                <w:ilvl w:val="0"/>
                <w:numId w:val="21"/>
              </w:numPr>
              <w:jc w:val="center"/>
              <w:rPr>
                <w:rFonts w:ascii="Times New Roman" w:hAnsi="Times New Roman" w:cs="Times New Roman"/>
                <w:sz w:val="24"/>
                <w:szCs w:val="24"/>
                <w:lang w:val="ro-RO"/>
              </w:rPr>
            </w:pPr>
          </w:p>
        </w:tc>
        <w:tc>
          <w:tcPr>
            <w:tcW w:w="3955" w:type="dxa"/>
          </w:tcPr>
          <w:p w:rsidR="002C1BB7" w:rsidRPr="00830D29" w:rsidRDefault="002C1BB7" w:rsidP="007379C8">
            <w:pPr>
              <w:rPr>
                <w:rFonts w:ascii="Times New Roman" w:hAnsi="Times New Roman" w:cs="Times New Roman"/>
                <w:bCs/>
                <w:sz w:val="20"/>
                <w:szCs w:val="20"/>
                <w:lang w:val="en-US"/>
              </w:rPr>
            </w:pPr>
            <w:r w:rsidRPr="00830D29">
              <w:rPr>
                <w:rFonts w:ascii="Times New Roman" w:hAnsi="Times New Roman" w:cs="Times New Roman"/>
                <w:bCs/>
                <w:sz w:val="20"/>
                <w:szCs w:val="20"/>
                <w:lang w:val="en-US"/>
              </w:rPr>
              <w:t xml:space="preserve">Produsele din peşte şi produse din pescuit din </w:t>
            </w:r>
            <w:r w:rsidRPr="00830D29">
              <w:rPr>
                <w:rFonts w:ascii="Times New Roman" w:hAnsi="Times New Roman" w:cs="Times New Roman"/>
                <w:bCs/>
                <w:sz w:val="20"/>
                <w:szCs w:val="20"/>
                <w:lang w:val="en-US"/>
              </w:rPr>
              <w:lastRenderedPageBreak/>
              <w:t xml:space="preserve">mijloace de transport şi/sau containere trebuie să fie aranjate şi protejate, astfel încît să se reduca la minim riscul de contaminare. </w:t>
            </w:r>
          </w:p>
        </w:tc>
        <w:tc>
          <w:tcPr>
            <w:tcW w:w="1170" w:type="dxa"/>
            <w:vAlign w:val="center"/>
          </w:tcPr>
          <w:p w:rsidR="002C1BB7" w:rsidRPr="00830D29" w:rsidRDefault="007379C8" w:rsidP="00FE208F">
            <w:pPr>
              <w:pStyle w:val="ListParagraph"/>
              <w:ind w:left="0"/>
              <w:jc w:val="center"/>
              <w:rPr>
                <w:rFonts w:ascii="Times New Roman" w:hAnsi="Times New Roman" w:cs="Times New Roman"/>
                <w:sz w:val="16"/>
                <w:szCs w:val="16"/>
                <w:lang w:val="ro-RO"/>
              </w:rPr>
            </w:pPr>
            <w:r w:rsidRPr="007379C8">
              <w:rPr>
                <w:rFonts w:ascii="Times New Roman" w:hAnsi="Times New Roman" w:cs="Times New Roman"/>
                <w:b/>
                <w:sz w:val="16"/>
                <w:szCs w:val="16"/>
                <w:lang w:val="ro-RO"/>
              </w:rPr>
              <w:lastRenderedPageBreak/>
              <w:t xml:space="preserve">H.G Nr.412 din </w:t>
            </w:r>
            <w:r w:rsidRPr="007379C8">
              <w:rPr>
                <w:rFonts w:ascii="Times New Roman" w:hAnsi="Times New Roman" w:cs="Times New Roman"/>
                <w:b/>
                <w:sz w:val="16"/>
                <w:szCs w:val="16"/>
                <w:lang w:val="ro-RO"/>
              </w:rPr>
              <w:lastRenderedPageBreak/>
              <w:t>25.05.2010,</w:t>
            </w:r>
            <w:r w:rsidRPr="007379C8">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4, pct.41</w:t>
            </w:r>
          </w:p>
        </w:tc>
        <w:tc>
          <w:tcPr>
            <w:tcW w:w="540" w:type="dxa"/>
          </w:tcPr>
          <w:p w:rsidR="002C1BB7" w:rsidRPr="00830D29" w:rsidRDefault="002C1BB7" w:rsidP="00FE208F">
            <w:pPr>
              <w:pStyle w:val="ListParagraph"/>
              <w:ind w:left="0"/>
              <w:jc w:val="center"/>
              <w:rPr>
                <w:rFonts w:ascii="Times New Roman" w:hAnsi="Times New Roman" w:cs="Times New Roman"/>
                <w:sz w:val="24"/>
                <w:szCs w:val="24"/>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4"/>
                <w:szCs w:val="24"/>
                <w:lang w:val="ro-RO"/>
              </w:rPr>
            </w:pPr>
          </w:p>
        </w:tc>
      </w:tr>
      <w:tr w:rsidR="002C1BB7" w:rsidRPr="007379C8" w:rsidTr="003E5793">
        <w:trPr>
          <w:gridAfter w:val="13"/>
          <w:wAfter w:w="16837" w:type="dxa"/>
        </w:trPr>
        <w:tc>
          <w:tcPr>
            <w:tcW w:w="630" w:type="dxa"/>
            <w:vAlign w:val="center"/>
          </w:tcPr>
          <w:p w:rsidR="002C1BB7" w:rsidRPr="00830D29" w:rsidRDefault="002C1BB7" w:rsidP="00FE208F">
            <w:pPr>
              <w:pStyle w:val="ListParagraph"/>
              <w:numPr>
                <w:ilvl w:val="0"/>
                <w:numId w:val="21"/>
              </w:numPr>
              <w:jc w:val="center"/>
              <w:rPr>
                <w:rFonts w:ascii="Times New Roman" w:hAnsi="Times New Roman" w:cs="Times New Roman"/>
                <w:sz w:val="24"/>
                <w:szCs w:val="24"/>
                <w:lang w:val="ro-RO"/>
              </w:rPr>
            </w:pPr>
          </w:p>
        </w:tc>
        <w:tc>
          <w:tcPr>
            <w:tcW w:w="3955" w:type="dxa"/>
          </w:tcPr>
          <w:p w:rsidR="002C1BB7" w:rsidRPr="00830D29" w:rsidRDefault="002C1BB7" w:rsidP="007379C8">
            <w:pPr>
              <w:rPr>
                <w:rFonts w:ascii="Times New Roman" w:hAnsi="Times New Roman" w:cs="Times New Roman"/>
                <w:bCs/>
                <w:sz w:val="20"/>
                <w:szCs w:val="20"/>
                <w:lang w:val="en-US"/>
              </w:rPr>
            </w:pPr>
            <w:r w:rsidRPr="00830D29">
              <w:rPr>
                <w:rFonts w:ascii="Times New Roman" w:hAnsi="Times New Roman" w:cs="Times New Roman"/>
                <w:bCs/>
                <w:sz w:val="20"/>
                <w:szCs w:val="20"/>
                <w:lang w:val="en-US"/>
              </w:rPr>
              <w:t>Atunci când este necesar, mijloacele de transport şi/sau containerele utilizate pentru transport de alimente trebuie să permita menţinerea alimentelor la temperaturi corespunzătoare şi să permită ca aceste temperaturi să fie monitorizate.</w:t>
            </w:r>
          </w:p>
        </w:tc>
        <w:tc>
          <w:tcPr>
            <w:tcW w:w="1170" w:type="dxa"/>
            <w:vAlign w:val="center"/>
          </w:tcPr>
          <w:p w:rsidR="002C1BB7" w:rsidRPr="00830D29" w:rsidRDefault="007379C8" w:rsidP="00FE208F">
            <w:pPr>
              <w:pStyle w:val="ListParagraph"/>
              <w:ind w:left="0"/>
              <w:jc w:val="center"/>
              <w:rPr>
                <w:rFonts w:ascii="Times New Roman" w:hAnsi="Times New Roman" w:cs="Times New Roman"/>
                <w:sz w:val="16"/>
                <w:szCs w:val="16"/>
                <w:lang w:val="ro-RO"/>
              </w:rPr>
            </w:pPr>
            <w:r w:rsidRPr="007379C8">
              <w:rPr>
                <w:rFonts w:ascii="Times New Roman" w:hAnsi="Times New Roman" w:cs="Times New Roman"/>
                <w:b/>
                <w:sz w:val="16"/>
                <w:szCs w:val="16"/>
                <w:lang w:val="ro-RO"/>
              </w:rPr>
              <w:t>H.G Nr.412 din 25.05.2010,</w:t>
            </w:r>
            <w:r w:rsidRPr="007379C8">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4, pct.42</w:t>
            </w:r>
          </w:p>
        </w:tc>
        <w:tc>
          <w:tcPr>
            <w:tcW w:w="540" w:type="dxa"/>
          </w:tcPr>
          <w:p w:rsidR="002C1BB7" w:rsidRPr="00830D29" w:rsidRDefault="002C1BB7" w:rsidP="00FE208F">
            <w:pPr>
              <w:pStyle w:val="ListParagraph"/>
              <w:ind w:left="0"/>
              <w:jc w:val="center"/>
              <w:rPr>
                <w:rFonts w:ascii="Times New Roman" w:hAnsi="Times New Roman" w:cs="Times New Roman"/>
                <w:sz w:val="24"/>
                <w:szCs w:val="24"/>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4"/>
                <w:szCs w:val="24"/>
                <w:lang w:val="ro-RO"/>
              </w:rPr>
            </w:pPr>
          </w:p>
        </w:tc>
      </w:tr>
      <w:tr w:rsidR="004724B1" w:rsidRPr="00830D29" w:rsidTr="00FE208F">
        <w:trPr>
          <w:gridAfter w:val="6"/>
          <w:wAfter w:w="7460" w:type="dxa"/>
          <w:trHeight w:val="304"/>
        </w:trPr>
        <w:tc>
          <w:tcPr>
            <w:tcW w:w="10170" w:type="dxa"/>
            <w:gridSpan w:val="5"/>
          </w:tcPr>
          <w:p w:rsidR="004724B1" w:rsidRPr="00FE208F" w:rsidRDefault="004724B1" w:rsidP="00FE208F">
            <w:pPr>
              <w:ind w:left="885"/>
              <w:jc w:val="center"/>
              <w:rPr>
                <w:rFonts w:ascii="Times New Roman" w:hAnsi="Times New Roman" w:cs="Times New Roman"/>
                <w:b/>
                <w:lang w:val="ro-RO"/>
              </w:rPr>
            </w:pPr>
            <w:r w:rsidRPr="00830D29">
              <w:rPr>
                <w:rFonts w:ascii="Times New Roman" w:hAnsi="Times New Roman" w:cs="Times New Roman"/>
                <w:sz w:val="24"/>
                <w:szCs w:val="24"/>
                <w:lang w:val="en-US"/>
              </w:rPr>
              <w:br w:type="page"/>
            </w:r>
            <w:r w:rsidR="00FE208F" w:rsidRPr="00FE208F">
              <w:rPr>
                <w:rFonts w:ascii="Times New Roman" w:hAnsi="Times New Roman" w:cs="Times New Roman"/>
                <w:b/>
                <w:lang w:val="en-US"/>
              </w:rPr>
              <w:t>5.</w:t>
            </w:r>
            <w:r w:rsidRPr="00FE208F">
              <w:rPr>
                <w:rFonts w:ascii="Times New Roman" w:hAnsi="Times New Roman" w:cs="Times New Roman"/>
                <w:b/>
                <w:lang w:val="ro-RO"/>
              </w:rPr>
              <w:t xml:space="preserve"> CERINȚE GENERALE PENTRU ECHIPAMENTE </w:t>
            </w:r>
          </w:p>
        </w:tc>
        <w:tc>
          <w:tcPr>
            <w:tcW w:w="6543" w:type="dxa"/>
            <w:tcBorders>
              <w:top w:val="nil"/>
              <w:bottom w:val="nil"/>
            </w:tcBorders>
          </w:tcPr>
          <w:p w:rsidR="004724B1" w:rsidRPr="00830D29" w:rsidRDefault="004724B1" w:rsidP="00FE208F">
            <w:pPr>
              <w:rPr>
                <w:rFonts w:ascii="Times New Roman" w:hAnsi="Times New Roman" w:cs="Times New Roman"/>
                <w:sz w:val="24"/>
                <w:szCs w:val="24"/>
                <w:lang w:val="en-US"/>
              </w:rPr>
            </w:pPr>
          </w:p>
        </w:tc>
        <w:tc>
          <w:tcPr>
            <w:tcW w:w="1417" w:type="dxa"/>
            <w:gridSpan w:val="3"/>
          </w:tcPr>
          <w:p w:rsidR="004724B1" w:rsidRPr="00830D29" w:rsidRDefault="004724B1" w:rsidP="00FE208F">
            <w:pPr>
              <w:rPr>
                <w:rFonts w:ascii="Times New Roman" w:hAnsi="Times New Roman" w:cs="Times New Roman"/>
                <w:sz w:val="24"/>
                <w:szCs w:val="24"/>
                <w:lang w:val="en-US"/>
              </w:rPr>
            </w:pPr>
          </w:p>
        </w:tc>
        <w:tc>
          <w:tcPr>
            <w:tcW w:w="1417" w:type="dxa"/>
            <w:gridSpan w:val="3"/>
            <w:vAlign w:val="center"/>
          </w:tcPr>
          <w:p w:rsidR="004724B1" w:rsidRPr="00830D29" w:rsidRDefault="004724B1" w:rsidP="00FE208F">
            <w:pPr>
              <w:pStyle w:val="ListParagraph"/>
              <w:ind w:left="0"/>
              <w:jc w:val="center"/>
              <w:rPr>
                <w:rFonts w:ascii="Times New Roman" w:hAnsi="Times New Roman" w:cs="Times New Roman"/>
                <w:b/>
                <w:sz w:val="24"/>
                <w:szCs w:val="24"/>
                <w:lang w:val="ro-RO"/>
              </w:rPr>
            </w:pPr>
          </w:p>
        </w:tc>
      </w:tr>
      <w:tr w:rsidR="002C1BB7" w:rsidRPr="00FE208F" w:rsidTr="003E5793">
        <w:trPr>
          <w:gridAfter w:val="13"/>
          <w:wAfter w:w="16837" w:type="dxa"/>
        </w:trPr>
        <w:tc>
          <w:tcPr>
            <w:tcW w:w="630" w:type="dxa"/>
            <w:vAlign w:val="center"/>
          </w:tcPr>
          <w:p w:rsidR="002C1BB7" w:rsidRPr="00FE208F" w:rsidRDefault="002C1BB7" w:rsidP="00FE208F">
            <w:pPr>
              <w:pStyle w:val="ListParagraph"/>
              <w:ind w:left="0"/>
              <w:jc w:val="center"/>
              <w:rPr>
                <w:rFonts w:ascii="Times New Roman" w:hAnsi="Times New Roman" w:cs="Times New Roman"/>
                <w:b/>
                <w:sz w:val="20"/>
                <w:szCs w:val="20"/>
                <w:lang w:val="ro-RO"/>
              </w:rPr>
            </w:pPr>
            <w:r w:rsidRPr="00FE208F">
              <w:rPr>
                <w:rFonts w:ascii="Times New Roman" w:hAnsi="Times New Roman" w:cs="Times New Roman"/>
                <w:b/>
                <w:sz w:val="20"/>
                <w:szCs w:val="20"/>
                <w:lang w:val="ro-RO"/>
              </w:rPr>
              <w:t>I</w:t>
            </w:r>
          </w:p>
        </w:tc>
        <w:tc>
          <w:tcPr>
            <w:tcW w:w="3955" w:type="dxa"/>
            <w:vAlign w:val="center"/>
          </w:tcPr>
          <w:p w:rsidR="002C1BB7" w:rsidRPr="00FE208F" w:rsidRDefault="002C1BB7" w:rsidP="00FE208F">
            <w:pPr>
              <w:pStyle w:val="ListParagraph"/>
              <w:ind w:left="0"/>
              <w:jc w:val="center"/>
              <w:rPr>
                <w:rFonts w:ascii="Times New Roman" w:hAnsi="Times New Roman" w:cs="Times New Roman"/>
                <w:b/>
                <w:sz w:val="20"/>
                <w:szCs w:val="20"/>
                <w:lang w:val="ro-RO"/>
              </w:rPr>
            </w:pPr>
            <w:r w:rsidRPr="00FE208F">
              <w:rPr>
                <w:rFonts w:ascii="Times New Roman" w:hAnsi="Times New Roman" w:cs="Times New Roman"/>
                <w:b/>
                <w:sz w:val="20"/>
                <w:szCs w:val="20"/>
                <w:lang w:val="ro-RO"/>
              </w:rPr>
              <w:t>II</w:t>
            </w:r>
          </w:p>
        </w:tc>
        <w:tc>
          <w:tcPr>
            <w:tcW w:w="1170" w:type="dxa"/>
            <w:vAlign w:val="center"/>
          </w:tcPr>
          <w:p w:rsidR="002C1BB7" w:rsidRPr="00FE208F" w:rsidRDefault="002C1BB7" w:rsidP="00FE208F">
            <w:pPr>
              <w:pStyle w:val="ListParagraph"/>
              <w:ind w:left="0"/>
              <w:jc w:val="center"/>
              <w:rPr>
                <w:rFonts w:ascii="Times New Roman" w:hAnsi="Times New Roman" w:cs="Times New Roman"/>
                <w:b/>
                <w:sz w:val="20"/>
                <w:szCs w:val="20"/>
                <w:lang w:val="ro-RO"/>
              </w:rPr>
            </w:pPr>
            <w:r w:rsidRPr="00FE208F">
              <w:rPr>
                <w:rFonts w:ascii="Times New Roman" w:hAnsi="Times New Roman" w:cs="Times New Roman"/>
                <w:b/>
                <w:sz w:val="20"/>
                <w:szCs w:val="20"/>
                <w:lang w:val="ro-RO"/>
              </w:rPr>
              <w:t>III</w:t>
            </w:r>
          </w:p>
        </w:tc>
        <w:tc>
          <w:tcPr>
            <w:tcW w:w="540" w:type="dxa"/>
            <w:vAlign w:val="center"/>
          </w:tcPr>
          <w:p w:rsidR="002C1BB7" w:rsidRPr="00FE208F" w:rsidRDefault="002C1BB7" w:rsidP="00FE208F">
            <w:pPr>
              <w:pStyle w:val="ListParagraph"/>
              <w:ind w:left="0"/>
              <w:jc w:val="center"/>
              <w:rPr>
                <w:rFonts w:ascii="Times New Roman" w:hAnsi="Times New Roman" w:cs="Times New Roman"/>
                <w:b/>
                <w:sz w:val="20"/>
                <w:szCs w:val="20"/>
                <w:lang w:val="ro-RO"/>
              </w:rPr>
            </w:pPr>
            <w:r w:rsidRPr="00FE208F">
              <w:rPr>
                <w:rFonts w:ascii="Times New Roman" w:hAnsi="Times New Roman" w:cs="Times New Roman"/>
                <w:b/>
                <w:sz w:val="20"/>
                <w:szCs w:val="20"/>
                <w:lang w:val="ro-RO"/>
              </w:rPr>
              <w:t>IV</w:t>
            </w:r>
          </w:p>
        </w:tc>
        <w:tc>
          <w:tcPr>
            <w:tcW w:w="3875" w:type="dxa"/>
            <w:vAlign w:val="center"/>
          </w:tcPr>
          <w:p w:rsidR="002C1BB7" w:rsidRPr="00FE208F" w:rsidRDefault="002C1BB7" w:rsidP="00FE208F">
            <w:pPr>
              <w:pStyle w:val="ListParagraph"/>
              <w:ind w:left="0"/>
              <w:jc w:val="center"/>
              <w:rPr>
                <w:rFonts w:ascii="Times New Roman" w:hAnsi="Times New Roman" w:cs="Times New Roman"/>
                <w:b/>
                <w:sz w:val="20"/>
                <w:szCs w:val="20"/>
                <w:lang w:val="ro-RO"/>
              </w:rPr>
            </w:pPr>
            <w:r w:rsidRPr="00FE208F">
              <w:rPr>
                <w:rFonts w:ascii="Times New Roman" w:hAnsi="Times New Roman" w:cs="Times New Roman"/>
                <w:b/>
                <w:sz w:val="20"/>
                <w:szCs w:val="20"/>
                <w:lang w:val="ro-RO"/>
              </w:rPr>
              <w:t>V</w:t>
            </w:r>
          </w:p>
        </w:tc>
      </w:tr>
      <w:tr w:rsidR="002C1BB7" w:rsidRPr="007379C8" w:rsidTr="003E5793">
        <w:trPr>
          <w:gridAfter w:val="13"/>
          <w:wAfter w:w="16837" w:type="dxa"/>
        </w:trPr>
        <w:tc>
          <w:tcPr>
            <w:tcW w:w="630" w:type="dxa"/>
            <w:vAlign w:val="center"/>
          </w:tcPr>
          <w:p w:rsidR="002C1BB7" w:rsidRPr="00830D29" w:rsidRDefault="002C1BB7" w:rsidP="00FE208F">
            <w:pPr>
              <w:pStyle w:val="ListParagraph"/>
              <w:numPr>
                <w:ilvl w:val="0"/>
                <w:numId w:val="20"/>
              </w:numPr>
              <w:jc w:val="right"/>
              <w:rPr>
                <w:rFonts w:ascii="Times New Roman" w:hAnsi="Times New Roman" w:cs="Times New Roman"/>
                <w:sz w:val="24"/>
                <w:szCs w:val="24"/>
                <w:lang w:val="ro-RO"/>
              </w:rPr>
            </w:pPr>
          </w:p>
        </w:tc>
        <w:tc>
          <w:tcPr>
            <w:tcW w:w="3955" w:type="dxa"/>
          </w:tcPr>
          <w:p w:rsidR="002C1BB7" w:rsidRPr="00830D29" w:rsidRDefault="002C1BB7" w:rsidP="007379C8">
            <w:pPr>
              <w:pStyle w:val="BodyText"/>
              <w:jc w:val="left"/>
              <w:rPr>
                <w:bCs/>
                <w:sz w:val="20"/>
                <w:szCs w:val="20"/>
              </w:rPr>
            </w:pPr>
            <w:r w:rsidRPr="00830D29">
              <w:rPr>
                <w:bCs/>
                <w:sz w:val="20"/>
                <w:szCs w:val="20"/>
              </w:rPr>
              <w:t>Toate ustensilele, dotările şi echipamentele cu care alimentele vin în contact, sunt</w:t>
            </w:r>
            <w:r w:rsidRPr="00830D29">
              <w:rPr>
                <w:b/>
                <w:bCs/>
                <w:sz w:val="20"/>
                <w:szCs w:val="20"/>
              </w:rPr>
              <w:t xml:space="preserve"> </w:t>
            </w:r>
            <w:r w:rsidRPr="00830D29">
              <w:rPr>
                <w:bCs/>
                <w:sz w:val="20"/>
                <w:szCs w:val="20"/>
              </w:rPr>
              <w:t>igienizate eficient, iar atunci când este necesar, dezinfectate.</w:t>
            </w:r>
          </w:p>
        </w:tc>
        <w:tc>
          <w:tcPr>
            <w:tcW w:w="1170" w:type="dxa"/>
            <w:vAlign w:val="center"/>
          </w:tcPr>
          <w:p w:rsidR="002C1BB7" w:rsidRPr="00830D29" w:rsidRDefault="007379C8" w:rsidP="00FE208F">
            <w:pPr>
              <w:pStyle w:val="ListParagraph"/>
              <w:ind w:left="0"/>
              <w:jc w:val="center"/>
              <w:rPr>
                <w:rFonts w:ascii="Times New Roman" w:hAnsi="Times New Roman" w:cs="Times New Roman"/>
                <w:sz w:val="16"/>
                <w:szCs w:val="16"/>
                <w:lang w:val="ro-RO"/>
              </w:rPr>
            </w:pPr>
            <w:r w:rsidRPr="007379C8">
              <w:rPr>
                <w:rFonts w:ascii="Times New Roman" w:hAnsi="Times New Roman" w:cs="Times New Roman"/>
                <w:b/>
                <w:sz w:val="16"/>
                <w:szCs w:val="16"/>
                <w:lang w:val="ro-RO"/>
              </w:rPr>
              <w:t>H.G Nr.412 din 25.05.2010,</w:t>
            </w:r>
            <w:r w:rsidRPr="007379C8">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5, pct.43a</w:t>
            </w:r>
          </w:p>
        </w:tc>
        <w:tc>
          <w:tcPr>
            <w:tcW w:w="540" w:type="dxa"/>
          </w:tcPr>
          <w:p w:rsidR="002C1BB7" w:rsidRPr="00830D29" w:rsidRDefault="002C1BB7" w:rsidP="00FE208F">
            <w:pPr>
              <w:pStyle w:val="ListParagraph"/>
              <w:ind w:left="0"/>
              <w:jc w:val="center"/>
              <w:rPr>
                <w:rFonts w:ascii="Times New Roman" w:hAnsi="Times New Roman" w:cs="Times New Roman"/>
                <w:sz w:val="24"/>
                <w:szCs w:val="24"/>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4"/>
                <w:szCs w:val="24"/>
                <w:lang w:val="ro-RO"/>
              </w:rPr>
            </w:pPr>
          </w:p>
        </w:tc>
      </w:tr>
      <w:tr w:rsidR="002C1BB7" w:rsidRPr="007379C8" w:rsidTr="003E5793">
        <w:trPr>
          <w:gridAfter w:val="13"/>
          <w:wAfter w:w="16837" w:type="dxa"/>
        </w:trPr>
        <w:tc>
          <w:tcPr>
            <w:tcW w:w="630" w:type="dxa"/>
            <w:vAlign w:val="center"/>
          </w:tcPr>
          <w:p w:rsidR="002C1BB7" w:rsidRPr="00830D29" w:rsidRDefault="002C1BB7" w:rsidP="00FE208F">
            <w:pPr>
              <w:pStyle w:val="ListParagraph"/>
              <w:numPr>
                <w:ilvl w:val="0"/>
                <w:numId w:val="20"/>
              </w:numPr>
              <w:jc w:val="center"/>
              <w:rPr>
                <w:rFonts w:ascii="Times New Roman" w:hAnsi="Times New Roman" w:cs="Times New Roman"/>
                <w:sz w:val="24"/>
                <w:szCs w:val="24"/>
                <w:lang w:val="ro-RO"/>
              </w:rPr>
            </w:pPr>
          </w:p>
        </w:tc>
        <w:tc>
          <w:tcPr>
            <w:tcW w:w="3955" w:type="dxa"/>
          </w:tcPr>
          <w:p w:rsidR="002C1BB7" w:rsidRPr="00830D29" w:rsidRDefault="002C1BB7" w:rsidP="00FE208F">
            <w:pPr>
              <w:pStyle w:val="BodyText2"/>
              <w:rPr>
                <w:rFonts w:ascii="Times New Roman" w:hAnsi="Times New Roman" w:cs="Times New Roman"/>
                <w:b w:val="0"/>
                <w:sz w:val="20"/>
                <w:szCs w:val="20"/>
                <w:lang w:val="ro-RO"/>
              </w:rPr>
            </w:pPr>
            <w:r w:rsidRPr="00830D29">
              <w:rPr>
                <w:rFonts w:ascii="Times New Roman" w:hAnsi="Times New Roman" w:cs="Times New Roman"/>
                <w:b w:val="0"/>
                <w:bCs/>
                <w:sz w:val="20"/>
                <w:szCs w:val="20"/>
                <w:lang w:val="ro-RO"/>
              </w:rPr>
              <w:t xml:space="preserve">Igienizarea şi dezinfecţia  are loc cu o frecvenţă suficientă pentru a se evita orice risc de contaminare; </w:t>
            </w:r>
          </w:p>
        </w:tc>
        <w:tc>
          <w:tcPr>
            <w:tcW w:w="1170" w:type="dxa"/>
            <w:vAlign w:val="center"/>
          </w:tcPr>
          <w:p w:rsidR="002C1BB7" w:rsidRPr="00830D29" w:rsidRDefault="007379C8" w:rsidP="00FE208F">
            <w:pPr>
              <w:pStyle w:val="ListParagraph"/>
              <w:ind w:left="0"/>
              <w:jc w:val="center"/>
              <w:rPr>
                <w:rFonts w:ascii="Times New Roman" w:hAnsi="Times New Roman" w:cs="Times New Roman"/>
                <w:sz w:val="20"/>
                <w:szCs w:val="20"/>
                <w:lang w:val="ro-RO"/>
              </w:rPr>
            </w:pPr>
            <w:r w:rsidRPr="007379C8">
              <w:rPr>
                <w:rFonts w:ascii="Times New Roman" w:hAnsi="Times New Roman" w:cs="Times New Roman"/>
                <w:b/>
                <w:sz w:val="16"/>
                <w:szCs w:val="16"/>
                <w:lang w:val="ro-RO"/>
              </w:rPr>
              <w:t xml:space="preserve">H.G Nr.412 din 25.05.2010,  </w:t>
            </w:r>
            <w:r w:rsidR="002C1BB7" w:rsidRPr="00830D29">
              <w:rPr>
                <w:rFonts w:ascii="Times New Roman" w:hAnsi="Times New Roman" w:cs="Times New Roman"/>
                <w:sz w:val="16"/>
                <w:szCs w:val="16"/>
                <w:lang w:val="ro-RO"/>
              </w:rPr>
              <w:t>cap.5, sect. 5, pct.43a</w:t>
            </w:r>
          </w:p>
        </w:tc>
        <w:tc>
          <w:tcPr>
            <w:tcW w:w="540" w:type="dxa"/>
          </w:tcPr>
          <w:p w:rsidR="002C1BB7" w:rsidRPr="00830D29" w:rsidRDefault="002C1BB7" w:rsidP="00FE208F">
            <w:pPr>
              <w:pStyle w:val="ListParagraph"/>
              <w:ind w:left="0"/>
              <w:jc w:val="center"/>
              <w:rPr>
                <w:rFonts w:ascii="Times New Roman" w:hAnsi="Times New Roman" w:cs="Times New Roman"/>
                <w:sz w:val="24"/>
                <w:szCs w:val="24"/>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4"/>
                <w:szCs w:val="24"/>
                <w:lang w:val="ro-RO"/>
              </w:rPr>
            </w:pPr>
          </w:p>
        </w:tc>
      </w:tr>
      <w:tr w:rsidR="002C1BB7" w:rsidRPr="007379C8" w:rsidTr="003E5793">
        <w:trPr>
          <w:gridAfter w:val="13"/>
          <w:wAfter w:w="16837" w:type="dxa"/>
        </w:trPr>
        <w:tc>
          <w:tcPr>
            <w:tcW w:w="630" w:type="dxa"/>
            <w:vAlign w:val="center"/>
          </w:tcPr>
          <w:p w:rsidR="002C1BB7" w:rsidRPr="00830D29" w:rsidRDefault="002C1BB7" w:rsidP="00FE208F">
            <w:pPr>
              <w:pStyle w:val="ListParagraph"/>
              <w:numPr>
                <w:ilvl w:val="0"/>
                <w:numId w:val="20"/>
              </w:numPr>
              <w:jc w:val="center"/>
              <w:rPr>
                <w:rFonts w:ascii="Times New Roman" w:hAnsi="Times New Roman" w:cs="Times New Roman"/>
                <w:sz w:val="24"/>
                <w:szCs w:val="24"/>
                <w:lang w:val="ro-RO"/>
              </w:rPr>
            </w:pPr>
          </w:p>
        </w:tc>
        <w:tc>
          <w:tcPr>
            <w:tcW w:w="3955" w:type="dxa"/>
          </w:tcPr>
          <w:p w:rsidR="002C1BB7" w:rsidRPr="00830D29" w:rsidRDefault="002C1BB7" w:rsidP="007379C8">
            <w:pPr>
              <w:rPr>
                <w:rFonts w:ascii="Times New Roman" w:hAnsi="Times New Roman" w:cs="Times New Roman"/>
                <w:bCs/>
                <w:sz w:val="20"/>
                <w:szCs w:val="20"/>
                <w:lang w:val="en-US"/>
              </w:rPr>
            </w:pPr>
            <w:r w:rsidRPr="00830D29">
              <w:rPr>
                <w:rFonts w:ascii="Times New Roman" w:hAnsi="Times New Roman" w:cs="Times New Roman"/>
                <w:bCs/>
                <w:sz w:val="20"/>
                <w:szCs w:val="20"/>
                <w:lang w:val="en-US"/>
              </w:rPr>
              <w:t xml:space="preserve">Toate ustensilele, dotările şi echipamentele cu care alimentele vin în contact </w:t>
            </w:r>
            <w:r w:rsidRPr="00830D29">
              <w:rPr>
                <w:rFonts w:ascii="Times New Roman" w:hAnsi="Times New Roman" w:cs="Times New Roman"/>
                <w:bCs/>
                <w:sz w:val="20"/>
                <w:szCs w:val="20"/>
                <w:lang w:val="ro-RO"/>
              </w:rPr>
              <w:t xml:space="preserve">sunt </w:t>
            </w:r>
            <w:r w:rsidRPr="00830D29">
              <w:rPr>
                <w:rFonts w:ascii="Times New Roman" w:hAnsi="Times New Roman" w:cs="Times New Roman"/>
                <w:bCs/>
                <w:sz w:val="20"/>
                <w:szCs w:val="20"/>
                <w:lang w:val="en-US"/>
              </w:rPr>
              <w:t>astfel construite, confecţionate din astfel de materiale şi ţinute în bună ordine, condiţii de întreţinere şi funcţionare, încît să se reducă la minim orice risc de contaminare;</w:t>
            </w:r>
          </w:p>
        </w:tc>
        <w:tc>
          <w:tcPr>
            <w:tcW w:w="1170" w:type="dxa"/>
            <w:vAlign w:val="center"/>
          </w:tcPr>
          <w:p w:rsidR="002C1BB7" w:rsidRPr="00830D29" w:rsidRDefault="007379C8" w:rsidP="00FE208F">
            <w:pPr>
              <w:pStyle w:val="ListParagraph"/>
              <w:ind w:left="0"/>
              <w:jc w:val="center"/>
              <w:rPr>
                <w:rFonts w:ascii="Times New Roman" w:hAnsi="Times New Roman" w:cs="Times New Roman"/>
                <w:sz w:val="20"/>
                <w:szCs w:val="20"/>
                <w:lang w:val="ro-RO"/>
              </w:rPr>
            </w:pPr>
            <w:r w:rsidRPr="007379C8">
              <w:rPr>
                <w:rFonts w:ascii="Times New Roman" w:hAnsi="Times New Roman" w:cs="Times New Roman"/>
                <w:b/>
                <w:sz w:val="16"/>
                <w:szCs w:val="16"/>
                <w:lang w:val="ro-RO"/>
              </w:rPr>
              <w:t>H.G Nr.412 din 25.05.2010</w:t>
            </w:r>
            <w:r w:rsidRPr="007379C8">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5, pct.43b</w:t>
            </w:r>
          </w:p>
        </w:tc>
        <w:tc>
          <w:tcPr>
            <w:tcW w:w="540" w:type="dxa"/>
          </w:tcPr>
          <w:p w:rsidR="002C1BB7" w:rsidRPr="00830D29" w:rsidRDefault="002C1BB7" w:rsidP="00FE208F">
            <w:pPr>
              <w:pStyle w:val="ListParagraph"/>
              <w:ind w:left="0"/>
              <w:jc w:val="center"/>
              <w:rPr>
                <w:rFonts w:ascii="Times New Roman" w:hAnsi="Times New Roman" w:cs="Times New Roman"/>
                <w:sz w:val="24"/>
                <w:szCs w:val="24"/>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4"/>
                <w:szCs w:val="24"/>
                <w:lang w:val="ro-RO"/>
              </w:rPr>
            </w:pPr>
          </w:p>
        </w:tc>
      </w:tr>
      <w:tr w:rsidR="002C1BB7" w:rsidRPr="007379C8" w:rsidTr="003E5793">
        <w:trPr>
          <w:gridAfter w:val="13"/>
          <w:wAfter w:w="16837" w:type="dxa"/>
        </w:trPr>
        <w:tc>
          <w:tcPr>
            <w:tcW w:w="630" w:type="dxa"/>
            <w:vAlign w:val="center"/>
          </w:tcPr>
          <w:p w:rsidR="002C1BB7" w:rsidRPr="00830D29" w:rsidRDefault="002C1BB7" w:rsidP="00FE208F">
            <w:pPr>
              <w:pStyle w:val="ListParagraph"/>
              <w:numPr>
                <w:ilvl w:val="0"/>
                <w:numId w:val="20"/>
              </w:numPr>
              <w:jc w:val="center"/>
              <w:rPr>
                <w:rFonts w:ascii="Times New Roman" w:hAnsi="Times New Roman" w:cs="Times New Roman"/>
                <w:sz w:val="24"/>
                <w:szCs w:val="24"/>
                <w:lang w:val="ro-RO"/>
              </w:rPr>
            </w:pPr>
          </w:p>
        </w:tc>
        <w:tc>
          <w:tcPr>
            <w:tcW w:w="3955" w:type="dxa"/>
          </w:tcPr>
          <w:p w:rsidR="002C1BB7" w:rsidRPr="00830D29" w:rsidRDefault="007379C8" w:rsidP="007379C8">
            <w:pPr>
              <w:rPr>
                <w:rFonts w:ascii="Times New Roman" w:hAnsi="Times New Roman" w:cs="Times New Roman"/>
                <w:bCs/>
                <w:sz w:val="20"/>
                <w:szCs w:val="20"/>
                <w:lang w:val="en-US"/>
              </w:rPr>
            </w:pPr>
            <w:r w:rsidRPr="00830D29">
              <w:rPr>
                <w:rFonts w:ascii="Times New Roman" w:hAnsi="Times New Roman" w:cs="Times New Roman"/>
                <w:bCs/>
                <w:sz w:val="20"/>
                <w:szCs w:val="20"/>
                <w:lang w:val="en-US"/>
              </w:rPr>
              <w:t xml:space="preserve">Cu </w:t>
            </w:r>
            <w:r w:rsidR="002C1BB7" w:rsidRPr="00830D29">
              <w:rPr>
                <w:rFonts w:ascii="Times New Roman" w:hAnsi="Times New Roman" w:cs="Times New Roman"/>
                <w:bCs/>
                <w:sz w:val="20"/>
                <w:szCs w:val="20"/>
                <w:lang w:val="en-US"/>
              </w:rPr>
              <w:t xml:space="preserve">excepţia containerelor nereturnabile şi a materialului de împachetare, </w:t>
            </w:r>
            <w:r w:rsidR="002C1BB7" w:rsidRPr="00830D29">
              <w:rPr>
                <w:rFonts w:ascii="Times New Roman" w:hAnsi="Times New Roman" w:cs="Times New Roman"/>
                <w:bCs/>
                <w:sz w:val="20"/>
                <w:szCs w:val="20"/>
                <w:lang w:val="ro-RO"/>
              </w:rPr>
              <w:t xml:space="preserve">echipamentele </w:t>
            </w:r>
            <w:r w:rsidR="002C1BB7" w:rsidRPr="00830D29">
              <w:rPr>
                <w:rFonts w:ascii="Times New Roman" w:hAnsi="Times New Roman" w:cs="Times New Roman"/>
                <w:bCs/>
                <w:sz w:val="20"/>
                <w:szCs w:val="20"/>
                <w:lang w:val="en-US"/>
              </w:rPr>
              <w:t>sunt astfel construite, confecţionate din astfel de materiale şi ţinute în bună ordine, condiţii de întreţinere şi funcţionare pentru a se permite</w:t>
            </w:r>
            <w:r w:rsidR="002C1BB7" w:rsidRPr="00830D29">
              <w:rPr>
                <w:rFonts w:ascii="Times New Roman" w:hAnsi="Times New Roman" w:cs="Times New Roman"/>
                <w:bCs/>
                <w:sz w:val="20"/>
                <w:szCs w:val="20"/>
                <w:lang w:val="ro-RO"/>
              </w:rPr>
              <w:t xml:space="preserve"> </w:t>
            </w:r>
            <w:r w:rsidR="002C1BB7" w:rsidRPr="00830D29">
              <w:rPr>
                <w:rFonts w:ascii="Times New Roman" w:hAnsi="Times New Roman" w:cs="Times New Roman"/>
                <w:bCs/>
                <w:sz w:val="20"/>
                <w:szCs w:val="20"/>
                <w:lang w:val="en-US"/>
              </w:rPr>
              <w:t>pastra</w:t>
            </w:r>
            <w:r w:rsidR="002C1BB7" w:rsidRPr="00830D29">
              <w:rPr>
                <w:rFonts w:ascii="Times New Roman" w:hAnsi="Times New Roman" w:cs="Times New Roman"/>
                <w:bCs/>
                <w:sz w:val="20"/>
                <w:szCs w:val="20"/>
                <w:lang w:val="ro-RO"/>
              </w:rPr>
              <w:t>rea lor</w:t>
            </w:r>
            <w:r w:rsidR="002C1BB7" w:rsidRPr="00830D29">
              <w:rPr>
                <w:rFonts w:ascii="Times New Roman" w:hAnsi="Times New Roman" w:cs="Times New Roman"/>
                <w:bCs/>
                <w:sz w:val="20"/>
                <w:szCs w:val="20"/>
                <w:lang w:val="en-US"/>
              </w:rPr>
              <w:t xml:space="preserve"> curat</w:t>
            </w:r>
            <w:r w:rsidR="002C1BB7" w:rsidRPr="00830D29">
              <w:rPr>
                <w:rFonts w:ascii="Times New Roman" w:hAnsi="Times New Roman" w:cs="Times New Roman"/>
                <w:bCs/>
                <w:sz w:val="20"/>
                <w:szCs w:val="20"/>
                <w:lang w:val="ro-RO"/>
              </w:rPr>
              <w:t>ă</w:t>
            </w:r>
            <w:r w:rsidR="002C1BB7" w:rsidRPr="00830D29">
              <w:rPr>
                <w:rFonts w:ascii="Times New Roman" w:hAnsi="Times New Roman" w:cs="Times New Roman"/>
                <w:bCs/>
                <w:sz w:val="20"/>
                <w:szCs w:val="20"/>
                <w:lang w:val="en-US"/>
              </w:rPr>
              <w:t>, iar atunci când este necesar, să fie dezinfectate;</w:t>
            </w:r>
          </w:p>
        </w:tc>
        <w:tc>
          <w:tcPr>
            <w:tcW w:w="1170" w:type="dxa"/>
            <w:vAlign w:val="center"/>
          </w:tcPr>
          <w:p w:rsidR="002C1BB7" w:rsidRPr="00830D29" w:rsidRDefault="007379C8" w:rsidP="00FE208F">
            <w:pPr>
              <w:pStyle w:val="ListParagraph"/>
              <w:ind w:left="0"/>
              <w:jc w:val="center"/>
              <w:rPr>
                <w:rFonts w:ascii="Times New Roman" w:hAnsi="Times New Roman" w:cs="Times New Roman"/>
                <w:sz w:val="20"/>
                <w:szCs w:val="20"/>
                <w:lang w:val="ro-RO"/>
              </w:rPr>
            </w:pPr>
            <w:r w:rsidRPr="007379C8">
              <w:rPr>
                <w:rFonts w:ascii="Times New Roman" w:hAnsi="Times New Roman" w:cs="Times New Roman"/>
                <w:b/>
                <w:sz w:val="16"/>
                <w:szCs w:val="16"/>
                <w:lang w:val="ro-RO"/>
              </w:rPr>
              <w:t>H.G Nr.412 din 25.05.2010,</w:t>
            </w:r>
            <w:r w:rsidRPr="007379C8">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5, pct.43c</w:t>
            </w:r>
          </w:p>
        </w:tc>
        <w:tc>
          <w:tcPr>
            <w:tcW w:w="540" w:type="dxa"/>
          </w:tcPr>
          <w:p w:rsidR="002C1BB7" w:rsidRPr="00830D29" w:rsidRDefault="002C1BB7" w:rsidP="00FE208F">
            <w:pPr>
              <w:pStyle w:val="ListParagraph"/>
              <w:ind w:left="0"/>
              <w:jc w:val="center"/>
              <w:rPr>
                <w:rFonts w:ascii="Times New Roman" w:hAnsi="Times New Roman" w:cs="Times New Roman"/>
                <w:sz w:val="24"/>
                <w:szCs w:val="24"/>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4"/>
                <w:szCs w:val="24"/>
                <w:lang w:val="ro-RO"/>
              </w:rPr>
            </w:pPr>
          </w:p>
        </w:tc>
      </w:tr>
      <w:tr w:rsidR="002C1BB7" w:rsidRPr="007379C8" w:rsidTr="003E5793">
        <w:trPr>
          <w:gridAfter w:val="13"/>
          <w:wAfter w:w="16837" w:type="dxa"/>
          <w:trHeight w:val="549"/>
        </w:trPr>
        <w:tc>
          <w:tcPr>
            <w:tcW w:w="630" w:type="dxa"/>
            <w:vAlign w:val="center"/>
          </w:tcPr>
          <w:p w:rsidR="002C1BB7" w:rsidRPr="00830D29" w:rsidRDefault="002C1BB7" w:rsidP="00FE208F">
            <w:pPr>
              <w:pStyle w:val="ListParagraph"/>
              <w:numPr>
                <w:ilvl w:val="0"/>
                <w:numId w:val="20"/>
              </w:numPr>
              <w:jc w:val="center"/>
              <w:rPr>
                <w:rFonts w:ascii="Times New Roman" w:hAnsi="Times New Roman" w:cs="Times New Roman"/>
                <w:sz w:val="24"/>
                <w:szCs w:val="24"/>
                <w:lang w:val="ro-RO"/>
              </w:rPr>
            </w:pPr>
          </w:p>
        </w:tc>
        <w:tc>
          <w:tcPr>
            <w:tcW w:w="3955" w:type="dxa"/>
            <w:vAlign w:val="center"/>
          </w:tcPr>
          <w:p w:rsidR="002C1BB7" w:rsidRPr="00830D29" w:rsidRDefault="007379C8" w:rsidP="007379C8">
            <w:pPr>
              <w:rPr>
                <w:rFonts w:ascii="Times New Roman" w:hAnsi="Times New Roman" w:cs="Times New Roman"/>
                <w:bCs/>
                <w:sz w:val="20"/>
                <w:szCs w:val="20"/>
                <w:lang w:val="en-US"/>
              </w:rPr>
            </w:pPr>
            <w:r w:rsidRPr="00830D29">
              <w:rPr>
                <w:rFonts w:ascii="Times New Roman" w:hAnsi="Times New Roman" w:cs="Times New Roman"/>
                <w:bCs/>
                <w:sz w:val="20"/>
                <w:szCs w:val="20"/>
                <w:lang w:val="en-US"/>
              </w:rPr>
              <w:t xml:space="preserve">Să </w:t>
            </w:r>
            <w:r w:rsidR="002C1BB7" w:rsidRPr="00830D29">
              <w:rPr>
                <w:rFonts w:ascii="Times New Roman" w:hAnsi="Times New Roman" w:cs="Times New Roman"/>
                <w:bCs/>
                <w:sz w:val="20"/>
                <w:szCs w:val="20"/>
                <w:lang w:val="en-US"/>
              </w:rPr>
              <w:t>fie instalate de aşa manieră, încît să se permită igienizarea adecvată a echipamentului şi a zonei înconjurătoare;</w:t>
            </w:r>
          </w:p>
        </w:tc>
        <w:tc>
          <w:tcPr>
            <w:tcW w:w="1170" w:type="dxa"/>
            <w:vAlign w:val="center"/>
          </w:tcPr>
          <w:p w:rsidR="002C1BB7" w:rsidRPr="00830D29" w:rsidRDefault="007379C8" w:rsidP="00FE208F">
            <w:pPr>
              <w:pStyle w:val="ListParagraph"/>
              <w:ind w:left="0"/>
              <w:jc w:val="center"/>
              <w:rPr>
                <w:rFonts w:ascii="Times New Roman" w:hAnsi="Times New Roman" w:cs="Times New Roman"/>
                <w:sz w:val="20"/>
                <w:szCs w:val="20"/>
                <w:lang w:val="ro-RO"/>
              </w:rPr>
            </w:pPr>
            <w:r w:rsidRPr="007379C8">
              <w:rPr>
                <w:rFonts w:ascii="Times New Roman" w:hAnsi="Times New Roman" w:cs="Times New Roman"/>
                <w:b/>
                <w:sz w:val="16"/>
                <w:szCs w:val="16"/>
                <w:lang w:val="ro-RO"/>
              </w:rPr>
              <w:t>H.G Nr.412 din 25.05.2010,</w:t>
            </w:r>
            <w:r w:rsidRPr="007379C8">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5, pct.43d</w:t>
            </w:r>
          </w:p>
        </w:tc>
        <w:tc>
          <w:tcPr>
            <w:tcW w:w="540" w:type="dxa"/>
          </w:tcPr>
          <w:p w:rsidR="002C1BB7" w:rsidRPr="00830D29" w:rsidRDefault="002C1BB7" w:rsidP="00FE208F">
            <w:pPr>
              <w:pStyle w:val="ListParagraph"/>
              <w:ind w:left="0"/>
              <w:jc w:val="center"/>
              <w:rPr>
                <w:rFonts w:ascii="Times New Roman" w:hAnsi="Times New Roman" w:cs="Times New Roman"/>
                <w:sz w:val="24"/>
                <w:szCs w:val="24"/>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4"/>
                <w:szCs w:val="24"/>
                <w:lang w:val="ro-RO"/>
              </w:rPr>
            </w:pPr>
          </w:p>
        </w:tc>
      </w:tr>
      <w:tr w:rsidR="002C1BB7" w:rsidRPr="007379C8" w:rsidTr="003E5793">
        <w:trPr>
          <w:gridAfter w:val="13"/>
          <w:wAfter w:w="16837" w:type="dxa"/>
          <w:trHeight w:val="158"/>
        </w:trPr>
        <w:tc>
          <w:tcPr>
            <w:tcW w:w="630" w:type="dxa"/>
            <w:vAlign w:val="center"/>
          </w:tcPr>
          <w:p w:rsidR="002C1BB7" w:rsidRPr="00830D29" w:rsidRDefault="002C1BB7" w:rsidP="00FE208F">
            <w:pPr>
              <w:pStyle w:val="ListParagraph"/>
              <w:numPr>
                <w:ilvl w:val="0"/>
                <w:numId w:val="20"/>
              </w:numPr>
              <w:jc w:val="center"/>
              <w:rPr>
                <w:rFonts w:ascii="Times New Roman" w:hAnsi="Times New Roman" w:cs="Times New Roman"/>
                <w:sz w:val="24"/>
                <w:szCs w:val="24"/>
                <w:lang w:val="ro-RO"/>
              </w:rPr>
            </w:pPr>
          </w:p>
        </w:tc>
        <w:tc>
          <w:tcPr>
            <w:tcW w:w="3955" w:type="dxa"/>
          </w:tcPr>
          <w:p w:rsidR="002C1BB7" w:rsidRPr="00830D29" w:rsidRDefault="007379C8" w:rsidP="007379C8">
            <w:pPr>
              <w:rPr>
                <w:rFonts w:ascii="Times New Roman" w:hAnsi="Times New Roman" w:cs="Times New Roman"/>
                <w:bCs/>
                <w:sz w:val="20"/>
                <w:szCs w:val="20"/>
                <w:lang w:val="en-US"/>
              </w:rPr>
            </w:pPr>
            <w:r w:rsidRPr="00830D29">
              <w:rPr>
                <w:rFonts w:ascii="Times New Roman" w:hAnsi="Times New Roman" w:cs="Times New Roman"/>
                <w:bCs/>
                <w:sz w:val="20"/>
                <w:szCs w:val="20"/>
                <w:lang w:val="en-US"/>
              </w:rPr>
              <w:t xml:space="preserve">Atunci </w:t>
            </w:r>
            <w:r w:rsidR="002C1BB7" w:rsidRPr="00830D29">
              <w:rPr>
                <w:rFonts w:ascii="Times New Roman" w:hAnsi="Times New Roman" w:cs="Times New Roman"/>
                <w:bCs/>
                <w:sz w:val="20"/>
                <w:szCs w:val="20"/>
                <w:lang w:val="en-US"/>
              </w:rPr>
              <w:t>când este necesar, echipamentul este dotat cu orice dispozitiv corespunzător de control, pentru a se garanta îndeplinirea obiectivelor prezentei hotărîri.</w:t>
            </w:r>
          </w:p>
        </w:tc>
        <w:tc>
          <w:tcPr>
            <w:tcW w:w="1170" w:type="dxa"/>
            <w:vAlign w:val="center"/>
          </w:tcPr>
          <w:p w:rsidR="002C1BB7" w:rsidRPr="00830D29" w:rsidRDefault="007379C8" w:rsidP="00FE208F">
            <w:pPr>
              <w:pStyle w:val="ListParagraph"/>
              <w:ind w:left="0"/>
              <w:jc w:val="center"/>
              <w:rPr>
                <w:rFonts w:ascii="Times New Roman" w:hAnsi="Times New Roman" w:cs="Times New Roman"/>
                <w:sz w:val="20"/>
                <w:szCs w:val="20"/>
                <w:lang w:val="ro-RO"/>
              </w:rPr>
            </w:pPr>
            <w:r w:rsidRPr="007379C8">
              <w:rPr>
                <w:rFonts w:ascii="Times New Roman" w:hAnsi="Times New Roman" w:cs="Times New Roman"/>
                <w:b/>
                <w:sz w:val="16"/>
                <w:szCs w:val="16"/>
                <w:lang w:val="ro-RO"/>
              </w:rPr>
              <w:t>H.G Nr.412 din 25.05.2010,</w:t>
            </w:r>
            <w:r w:rsidRPr="007379C8">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5, pct.44</w:t>
            </w:r>
          </w:p>
        </w:tc>
        <w:tc>
          <w:tcPr>
            <w:tcW w:w="540" w:type="dxa"/>
          </w:tcPr>
          <w:p w:rsidR="002C1BB7" w:rsidRPr="00830D29" w:rsidRDefault="002C1BB7" w:rsidP="00FE208F">
            <w:pPr>
              <w:pStyle w:val="ListParagraph"/>
              <w:ind w:left="0"/>
              <w:jc w:val="center"/>
              <w:rPr>
                <w:rFonts w:ascii="Times New Roman" w:hAnsi="Times New Roman" w:cs="Times New Roman"/>
                <w:sz w:val="24"/>
                <w:szCs w:val="24"/>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4"/>
                <w:szCs w:val="24"/>
                <w:lang w:val="ro-RO"/>
              </w:rPr>
            </w:pPr>
          </w:p>
        </w:tc>
      </w:tr>
      <w:tr w:rsidR="002C1BB7" w:rsidRPr="007379C8" w:rsidTr="003E5793">
        <w:trPr>
          <w:gridAfter w:val="13"/>
          <w:wAfter w:w="16837" w:type="dxa"/>
          <w:trHeight w:val="167"/>
        </w:trPr>
        <w:tc>
          <w:tcPr>
            <w:tcW w:w="630" w:type="dxa"/>
            <w:vAlign w:val="center"/>
          </w:tcPr>
          <w:p w:rsidR="002C1BB7" w:rsidRPr="00830D29" w:rsidRDefault="002C1BB7" w:rsidP="00FE208F">
            <w:pPr>
              <w:pStyle w:val="ListParagraph"/>
              <w:numPr>
                <w:ilvl w:val="0"/>
                <w:numId w:val="20"/>
              </w:numPr>
              <w:jc w:val="center"/>
              <w:rPr>
                <w:rFonts w:ascii="Times New Roman" w:hAnsi="Times New Roman" w:cs="Times New Roman"/>
                <w:sz w:val="24"/>
                <w:szCs w:val="24"/>
                <w:lang w:val="ro-RO"/>
              </w:rPr>
            </w:pPr>
          </w:p>
        </w:tc>
        <w:tc>
          <w:tcPr>
            <w:tcW w:w="3955" w:type="dxa"/>
          </w:tcPr>
          <w:p w:rsidR="002C1BB7" w:rsidRPr="00830D29" w:rsidRDefault="007379C8" w:rsidP="007379C8">
            <w:pPr>
              <w:pStyle w:val="BodyText2"/>
              <w:rPr>
                <w:rFonts w:ascii="Times New Roman" w:hAnsi="Times New Roman" w:cs="Times New Roman"/>
                <w:b w:val="0"/>
                <w:sz w:val="20"/>
                <w:szCs w:val="20"/>
              </w:rPr>
            </w:pPr>
            <w:r w:rsidRPr="00830D29">
              <w:rPr>
                <w:rFonts w:ascii="Times New Roman" w:hAnsi="Times New Roman" w:cs="Times New Roman"/>
                <w:b w:val="0"/>
                <w:bCs/>
                <w:sz w:val="20"/>
                <w:szCs w:val="20"/>
              </w:rPr>
              <w:t xml:space="preserve">Atunci </w:t>
            </w:r>
            <w:r w:rsidR="002C1BB7" w:rsidRPr="00830D29">
              <w:rPr>
                <w:rFonts w:ascii="Times New Roman" w:hAnsi="Times New Roman" w:cs="Times New Roman"/>
                <w:b w:val="0"/>
                <w:bCs/>
                <w:sz w:val="20"/>
                <w:szCs w:val="20"/>
              </w:rPr>
              <w:t>când sunt utilizaţi aditivi chimici pentru a se preveni coroziunea echipamentului şi a containerelor, aceştia sunt utilizaţi în conformitate cu buna practică.</w:t>
            </w:r>
          </w:p>
        </w:tc>
        <w:tc>
          <w:tcPr>
            <w:tcW w:w="1170" w:type="dxa"/>
            <w:vAlign w:val="center"/>
          </w:tcPr>
          <w:p w:rsidR="002C1BB7" w:rsidRPr="00830D29" w:rsidRDefault="007379C8" w:rsidP="00FE208F">
            <w:pPr>
              <w:pStyle w:val="ListParagraph"/>
              <w:ind w:left="0"/>
              <w:jc w:val="center"/>
              <w:rPr>
                <w:rFonts w:ascii="Times New Roman" w:hAnsi="Times New Roman" w:cs="Times New Roman"/>
                <w:sz w:val="20"/>
                <w:szCs w:val="20"/>
                <w:lang w:val="ro-RO"/>
              </w:rPr>
            </w:pPr>
            <w:r w:rsidRPr="007379C8">
              <w:rPr>
                <w:rFonts w:ascii="Times New Roman" w:hAnsi="Times New Roman" w:cs="Times New Roman"/>
                <w:b/>
                <w:sz w:val="16"/>
                <w:szCs w:val="16"/>
                <w:lang w:val="ro-RO"/>
              </w:rPr>
              <w:t>H.G Nr.412 din 25.05.2010,</w:t>
            </w:r>
            <w:r w:rsidRPr="007379C8">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5, pct.45</w:t>
            </w:r>
          </w:p>
        </w:tc>
        <w:tc>
          <w:tcPr>
            <w:tcW w:w="540" w:type="dxa"/>
          </w:tcPr>
          <w:p w:rsidR="002C1BB7" w:rsidRPr="00830D29" w:rsidRDefault="002C1BB7" w:rsidP="00FE208F">
            <w:pPr>
              <w:pStyle w:val="ListParagraph"/>
              <w:ind w:left="0"/>
              <w:jc w:val="center"/>
              <w:rPr>
                <w:rFonts w:ascii="Times New Roman" w:hAnsi="Times New Roman" w:cs="Times New Roman"/>
                <w:sz w:val="24"/>
                <w:szCs w:val="24"/>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4"/>
                <w:szCs w:val="24"/>
                <w:lang w:val="ro-RO"/>
              </w:rPr>
            </w:pPr>
          </w:p>
        </w:tc>
      </w:tr>
      <w:tr w:rsidR="004724B1" w:rsidRPr="00FE208F" w:rsidTr="00FE208F">
        <w:trPr>
          <w:gridAfter w:val="13"/>
          <w:wAfter w:w="16837" w:type="dxa"/>
        </w:trPr>
        <w:tc>
          <w:tcPr>
            <w:tcW w:w="10170" w:type="dxa"/>
            <w:gridSpan w:val="5"/>
          </w:tcPr>
          <w:p w:rsidR="004724B1" w:rsidRPr="00830D29" w:rsidRDefault="00FE208F" w:rsidP="00FE208F">
            <w:pPr>
              <w:pStyle w:val="ListParagraph"/>
              <w:ind w:left="0"/>
              <w:jc w:val="center"/>
              <w:rPr>
                <w:rFonts w:ascii="Times New Roman" w:hAnsi="Times New Roman" w:cs="Times New Roman"/>
                <w:b/>
                <w:lang w:val="ro-RO"/>
              </w:rPr>
            </w:pPr>
            <w:r>
              <w:rPr>
                <w:rFonts w:ascii="Times New Roman" w:hAnsi="Times New Roman" w:cs="Times New Roman"/>
                <w:b/>
                <w:lang w:val="ro-RO"/>
              </w:rPr>
              <w:t>6.</w:t>
            </w:r>
            <w:r w:rsidR="00360094" w:rsidRPr="00830D29">
              <w:rPr>
                <w:rFonts w:ascii="Times New Roman" w:hAnsi="Times New Roman" w:cs="Times New Roman"/>
                <w:b/>
                <w:lang w:val="ro-RO"/>
              </w:rPr>
              <w:t xml:space="preserve"> </w:t>
            </w:r>
            <w:r w:rsidR="00360094" w:rsidRPr="00FE208F">
              <w:rPr>
                <w:rFonts w:ascii="Times New Roman" w:hAnsi="Times New Roman" w:cs="Times New Roman"/>
                <w:b/>
                <w:lang w:val="en-US"/>
              </w:rPr>
              <w:t>DEŞEURI ALIMENTARE</w:t>
            </w:r>
          </w:p>
        </w:tc>
      </w:tr>
      <w:tr w:rsidR="002C1BB7" w:rsidRPr="00FE208F" w:rsidTr="003E5793">
        <w:trPr>
          <w:gridAfter w:val="13"/>
          <w:wAfter w:w="16837" w:type="dxa"/>
          <w:trHeight w:val="336"/>
        </w:trPr>
        <w:tc>
          <w:tcPr>
            <w:tcW w:w="630" w:type="dxa"/>
            <w:vAlign w:val="center"/>
          </w:tcPr>
          <w:p w:rsidR="002C1BB7" w:rsidRPr="00FE208F" w:rsidRDefault="002C1BB7" w:rsidP="00FE208F">
            <w:pPr>
              <w:pStyle w:val="ListParagraph"/>
              <w:ind w:left="0"/>
              <w:jc w:val="center"/>
              <w:rPr>
                <w:rFonts w:ascii="Times New Roman" w:hAnsi="Times New Roman" w:cs="Times New Roman"/>
                <w:b/>
                <w:sz w:val="20"/>
                <w:szCs w:val="20"/>
                <w:lang w:val="ro-RO"/>
              </w:rPr>
            </w:pPr>
            <w:r w:rsidRPr="00FE208F">
              <w:rPr>
                <w:rFonts w:ascii="Times New Roman" w:hAnsi="Times New Roman" w:cs="Times New Roman"/>
                <w:b/>
                <w:sz w:val="20"/>
                <w:szCs w:val="20"/>
                <w:lang w:val="ro-RO"/>
              </w:rPr>
              <w:t>I</w:t>
            </w:r>
          </w:p>
        </w:tc>
        <w:tc>
          <w:tcPr>
            <w:tcW w:w="3955" w:type="dxa"/>
            <w:vAlign w:val="center"/>
          </w:tcPr>
          <w:p w:rsidR="002C1BB7" w:rsidRPr="00FE208F" w:rsidRDefault="002C1BB7" w:rsidP="00FE208F">
            <w:pPr>
              <w:pStyle w:val="ListParagraph"/>
              <w:ind w:left="0"/>
              <w:jc w:val="center"/>
              <w:rPr>
                <w:rFonts w:ascii="Times New Roman" w:hAnsi="Times New Roman" w:cs="Times New Roman"/>
                <w:b/>
                <w:sz w:val="20"/>
                <w:szCs w:val="20"/>
                <w:lang w:val="ro-RO"/>
              </w:rPr>
            </w:pPr>
            <w:r w:rsidRPr="00FE208F">
              <w:rPr>
                <w:rFonts w:ascii="Times New Roman" w:hAnsi="Times New Roman" w:cs="Times New Roman"/>
                <w:b/>
                <w:sz w:val="20"/>
                <w:szCs w:val="20"/>
                <w:lang w:val="ro-RO"/>
              </w:rPr>
              <w:t>II</w:t>
            </w:r>
          </w:p>
        </w:tc>
        <w:tc>
          <w:tcPr>
            <w:tcW w:w="1170" w:type="dxa"/>
            <w:vAlign w:val="center"/>
          </w:tcPr>
          <w:p w:rsidR="002C1BB7" w:rsidRPr="00FE208F" w:rsidRDefault="002C1BB7" w:rsidP="00FE208F">
            <w:pPr>
              <w:pStyle w:val="ListParagraph"/>
              <w:ind w:left="0"/>
              <w:jc w:val="center"/>
              <w:rPr>
                <w:rFonts w:ascii="Times New Roman" w:hAnsi="Times New Roman" w:cs="Times New Roman"/>
                <w:b/>
                <w:sz w:val="20"/>
                <w:szCs w:val="20"/>
                <w:lang w:val="ro-RO"/>
              </w:rPr>
            </w:pPr>
            <w:r w:rsidRPr="00FE208F">
              <w:rPr>
                <w:rFonts w:ascii="Times New Roman" w:hAnsi="Times New Roman" w:cs="Times New Roman"/>
                <w:b/>
                <w:sz w:val="20"/>
                <w:szCs w:val="20"/>
                <w:lang w:val="ro-RO"/>
              </w:rPr>
              <w:t>III</w:t>
            </w:r>
          </w:p>
        </w:tc>
        <w:tc>
          <w:tcPr>
            <w:tcW w:w="540" w:type="dxa"/>
            <w:vAlign w:val="center"/>
          </w:tcPr>
          <w:p w:rsidR="002C1BB7" w:rsidRPr="00FE208F" w:rsidRDefault="002C1BB7" w:rsidP="00FE208F">
            <w:pPr>
              <w:pStyle w:val="ListParagraph"/>
              <w:ind w:left="0"/>
              <w:jc w:val="center"/>
              <w:rPr>
                <w:rFonts w:ascii="Times New Roman" w:hAnsi="Times New Roman" w:cs="Times New Roman"/>
                <w:b/>
                <w:sz w:val="20"/>
                <w:szCs w:val="20"/>
                <w:lang w:val="ro-RO"/>
              </w:rPr>
            </w:pPr>
            <w:r w:rsidRPr="00FE208F">
              <w:rPr>
                <w:rFonts w:ascii="Times New Roman" w:hAnsi="Times New Roman" w:cs="Times New Roman"/>
                <w:b/>
                <w:sz w:val="20"/>
                <w:szCs w:val="20"/>
                <w:lang w:val="ro-RO"/>
              </w:rPr>
              <w:t>IV</w:t>
            </w:r>
          </w:p>
        </w:tc>
        <w:tc>
          <w:tcPr>
            <w:tcW w:w="3875" w:type="dxa"/>
            <w:vAlign w:val="center"/>
          </w:tcPr>
          <w:p w:rsidR="002C1BB7" w:rsidRPr="00FE208F" w:rsidRDefault="002C1BB7" w:rsidP="00FE208F">
            <w:pPr>
              <w:pStyle w:val="ListParagraph"/>
              <w:ind w:left="0"/>
              <w:jc w:val="center"/>
              <w:rPr>
                <w:rFonts w:ascii="Times New Roman" w:hAnsi="Times New Roman" w:cs="Times New Roman"/>
                <w:b/>
                <w:sz w:val="20"/>
                <w:szCs w:val="20"/>
                <w:lang w:val="ro-RO"/>
              </w:rPr>
            </w:pPr>
            <w:r w:rsidRPr="00FE208F">
              <w:rPr>
                <w:rFonts w:ascii="Times New Roman" w:hAnsi="Times New Roman" w:cs="Times New Roman"/>
                <w:b/>
                <w:sz w:val="20"/>
                <w:szCs w:val="20"/>
                <w:lang w:val="ro-RO"/>
              </w:rPr>
              <w:t>V</w:t>
            </w:r>
          </w:p>
        </w:tc>
      </w:tr>
      <w:tr w:rsidR="002C1BB7" w:rsidRPr="007379C8" w:rsidTr="003E5793">
        <w:trPr>
          <w:gridAfter w:val="13"/>
          <w:wAfter w:w="16837" w:type="dxa"/>
          <w:trHeight w:val="668"/>
        </w:trPr>
        <w:tc>
          <w:tcPr>
            <w:tcW w:w="630" w:type="dxa"/>
            <w:vAlign w:val="center"/>
          </w:tcPr>
          <w:p w:rsidR="002C1BB7" w:rsidRPr="00FE208F" w:rsidRDefault="002C1BB7" w:rsidP="00FE208F">
            <w:pPr>
              <w:pStyle w:val="ListParagraph"/>
              <w:numPr>
                <w:ilvl w:val="0"/>
                <w:numId w:val="22"/>
              </w:numPr>
              <w:jc w:val="right"/>
              <w:rPr>
                <w:rFonts w:ascii="Times New Roman" w:hAnsi="Times New Roman" w:cs="Times New Roman"/>
                <w:sz w:val="20"/>
                <w:szCs w:val="20"/>
                <w:lang w:val="ro-RO"/>
              </w:rPr>
            </w:pPr>
          </w:p>
        </w:tc>
        <w:tc>
          <w:tcPr>
            <w:tcW w:w="3955" w:type="dxa"/>
          </w:tcPr>
          <w:p w:rsidR="002C1BB7" w:rsidRPr="00830D29" w:rsidRDefault="002C1BB7" w:rsidP="00FE208F">
            <w:pPr>
              <w:rPr>
                <w:rFonts w:ascii="Times New Roman" w:hAnsi="Times New Roman" w:cs="Times New Roman"/>
                <w:sz w:val="20"/>
                <w:szCs w:val="20"/>
                <w:lang w:val="it-IT"/>
              </w:rPr>
            </w:pPr>
            <w:r w:rsidRPr="00830D29">
              <w:rPr>
                <w:rFonts w:ascii="Times New Roman" w:hAnsi="Times New Roman" w:cs="Times New Roman"/>
                <w:bCs/>
                <w:sz w:val="20"/>
                <w:szCs w:val="20"/>
                <w:lang w:val="it-IT"/>
              </w:rPr>
              <w:t xml:space="preserve">Deşeurile alimentare, subprodusele necomestibile şi alte resturi sunt îndepărtate cât mai repede posibil din încăperile în care sunt prezente alimente, pentru a se evita astfel acumularea acestora. </w:t>
            </w:r>
          </w:p>
        </w:tc>
        <w:tc>
          <w:tcPr>
            <w:tcW w:w="1170" w:type="dxa"/>
            <w:vAlign w:val="center"/>
          </w:tcPr>
          <w:p w:rsidR="002C1BB7" w:rsidRPr="00830D29" w:rsidRDefault="007379C8" w:rsidP="00FE208F">
            <w:pPr>
              <w:pStyle w:val="ListParagraph"/>
              <w:ind w:left="0"/>
              <w:jc w:val="center"/>
              <w:rPr>
                <w:rFonts w:ascii="Times New Roman" w:hAnsi="Times New Roman" w:cs="Times New Roman"/>
                <w:sz w:val="20"/>
                <w:szCs w:val="20"/>
                <w:lang w:val="ro-RO"/>
              </w:rPr>
            </w:pPr>
            <w:r w:rsidRPr="007379C8">
              <w:rPr>
                <w:rFonts w:ascii="Times New Roman" w:hAnsi="Times New Roman" w:cs="Times New Roman"/>
                <w:b/>
                <w:sz w:val="16"/>
                <w:szCs w:val="16"/>
                <w:lang w:val="ro-RO"/>
              </w:rPr>
              <w:t>H.G Nr.412 din 25.05.2010,</w:t>
            </w:r>
            <w:r w:rsidRPr="007379C8">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6, pct.46</w:t>
            </w:r>
          </w:p>
        </w:tc>
        <w:tc>
          <w:tcPr>
            <w:tcW w:w="540"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r>
      <w:tr w:rsidR="002C1BB7" w:rsidRPr="007379C8" w:rsidTr="003E5793">
        <w:trPr>
          <w:gridAfter w:val="13"/>
          <w:wAfter w:w="16837" w:type="dxa"/>
          <w:trHeight w:val="623"/>
        </w:trPr>
        <w:tc>
          <w:tcPr>
            <w:tcW w:w="630" w:type="dxa"/>
            <w:vAlign w:val="center"/>
          </w:tcPr>
          <w:p w:rsidR="002C1BB7" w:rsidRPr="00FE208F" w:rsidRDefault="002C1BB7" w:rsidP="00FE208F">
            <w:pPr>
              <w:pStyle w:val="ListParagraph"/>
              <w:numPr>
                <w:ilvl w:val="0"/>
                <w:numId w:val="22"/>
              </w:numPr>
              <w:jc w:val="center"/>
              <w:rPr>
                <w:rFonts w:ascii="Times New Roman" w:hAnsi="Times New Roman" w:cs="Times New Roman"/>
                <w:sz w:val="20"/>
                <w:szCs w:val="20"/>
                <w:lang w:val="ro-RO"/>
              </w:rPr>
            </w:pPr>
          </w:p>
        </w:tc>
        <w:tc>
          <w:tcPr>
            <w:tcW w:w="3955" w:type="dxa"/>
          </w:tcPr>
          <w:p w:rsidR="002C1BB7" w:rsidRPr="00830D29" w:rsidRDefault="002C1BB7" w:rsidP="007379C8">
            <w:pPr>
              <w:rPr>
                <w:rFonts w:ascii="Times New Roman" w:hAnsi="Times New Roman" w:cs="Times New Roman"/>
                <w:bCs/>
                <w:sz w:val="20"/>
                <w:szCs w:val="20"/>
                <w:lang w:val="it-IT"/>
              </w:rPr>
            </w:pPr>
            <w:r w:rsidRPr="00830D29">
              <w:rPr>
                <w:rFonts w:ascii="Times New Roman" w:hAnsi="Times New Roman" w:cs="Times New Roman"/>
                <w:bCs/>
                <w:sz w:val="20"/>
                <w:szCs w:val="20"/>
                <w:lang w:val="it-IT"/>
              </w:rPr>
              <w:t>Deşeurile alimentare, subprodusele necomestibile şi alte resturi sunt depozitate în containere ce se închid, cu excepţia cazului în care operatorii cu activitate în domeniul alimentar pot demonstra autorităţii competente, că sunt utilizate alte tipuri de containere sau sisteme de evacuare corespunzătoare. Aceste containere sunt construite corespunzător şi sunt ţinute în condiţii adecvate, sunt uşor de igienizat şi atunci când este necesar, de dezinfectat.</w:t>
            </w:r>
          </w:p>
        </w:tc>
        <w:tc>
          <w:tcPr>
            <w:tcW w:w="1170" w:type="dxa"/>
            <w:vAlign w:val="center"/>
          </w:tcPr>
          <w:p w:rsidR="002C1BB7" w:rsidRPr="00830D29" w:rsidRDefault="007379C8" w:rsidP="00FE208F">
            <w:pPr>
              <w:pStyle w:val="ListParagraph"/>
              <w:ind w:left="0"/>
              <w:jc w:val="center"/>
              <w:rPr>
                <w:rFonts w:ascii="Times New Roman" w:hAnsi="Times New Roman" w:cs="Times New Roman"/>
                <w:sz w:val="20"/>
                <w:szCs w:val="20"/>
                <w:lang w:val="ro-RO"/>
              </w:rPr>
            </w:pPr>
            <w:r w:rsidRPr="007379C8">
              <w:rPr>
                <w:rFonts w:ascii="Times New Roman" w:hAnsi="Times New Roman" w:cs="Times New Roman"/>
                <w:b/>
                <w:sz w:val="16"/>
                <w:szCs w:val="16"/>
                <w:lang w:val="ro-RO"/>
              </w:rPr>
              <w:t xml:space="preserve">H.G Nr.412 din 25.05.2010,  </w:t>
            </w:r>
            <w:r w:rsidR="002C1BB7" w:rsidRPr="00830D29">
              <w:rPr>
                <w:rFonts w:ascii="Times New Roman" w:hAnsi="Times New Roman" w:cs="Times New Roman"/>
                <w:sz w:val="16"/>
                <w:szCs w:val="16"/>
                <w:lang w:val="ro-RO"/>
              </w:rPr>
              <w:t>cap.5, sect. 6, pct.47</w:t>
            </w:r>
          </w:p>
        </w:tc>
        <w:tc>
          <w:tcPr>
            <w:tcW w:w="540"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r>
      <w:tr w:rsidR="002C1BB7" w:rsidRPr="007379C8" w:rsidTr="003E5793">
        <w:trPr>
          <w:gridAfter w:val="13"/>
          <w:wAfter w:w="16837" w:type="dxa"/>
          <w:trHeight w:val="1118"/>
        </w:trPr>
        <w:tc>
          <w:tcPr>
            <w:tcW w:w="630" w:type="dxa"/>
            <w:vAlign w:val="center"/>
          </w:tcPr>
          <w:p w:rsidR="002C1BB7" w:rsidRPr="00830D29" w:rsidRDefault="002C1BB7" w:rsidP="00FE208F">
            <w:pPr>
              <w:pStyle w:val="ListParagraph"/>
              <w:numPr>
                <w:ilvl w:val="0"/>
                <w:numId w:val="22"/>
              </w:numPr>
              <w:jc w:val="center"/>
              <w:rPr>
                <w:rFonts w:ascii="Times New Roman" w:hAnsi="Times New Roman" w:cs="Times New Roman"/>
                <w:sz w:val="20"/>
                <w:szCs w:val="20"/>
                <w:lang w:val="ro-RO"/>
              </w:rPr>
            </w:pPr>
          </w:p>
        </w:tc>
        <w:tc>
          <w:tcPr>
            <w:tcW w:w="3955" w:type="dxa"/>
          </w:tcPr>
          <w:p w:rsidR="002C1BB7" w:rsidRPr="00830D29" w:rsidRDefault="002C1BB7" w:rsidP="007379C8">
            <w:pPr>
              <w:rPr>
                <w:rFonts w:ascii="Times New Roman" w:hAnsi="Times New Roman" w:cs="Times New Roman"/>
                <w:bCs/>
                <w:sz w:val="20"/>
                <w:szCs w:val="20"/>
                <w:lang w:val="it-IT"/>
              </w:rPr>
            </w:pPr>
            <w:r w:rsidRPr="00830D29">
              <w:rPr>
                <w:rFonts w:ascii="Times New Roman" w:hAnsi="Times New Roman" w:cs="Times New Roman"/>
                <w:bCs/>
                <w:sz w:val="20"/>
                <w:szCs w:val="20"/>
                <w:lang w:val="it-IT"/>
              </w:rPr>
              <w:t xml:space="preserve">Sunt luate masurile necesare pentru depozitarea, colectarea şi distrugerea deşeurilor alimentare, a subproduselor necomestibile şi a altor resturi. Spaţiile de depozitare a deşeurilor sunt concepute şi utilizate în aşa fel încât permit menţinerea curată a acestora si sunt libere de animale şi dăunători. </w:t>
            </w:r>
          </w:p>
        </w:tc>
        <w:tc>
          <w:tcPr>
            <w:tcW w:w="1170" w:type="dxa"/>
            <w:vAlign w:val="center"/>
          </w:tcPr>
          <w:p w:rsidR="002C1BB7" w:rsidRPr="00830D29" w:rsidRDefault="007379C8" w:rsidP="00FE208F">
            <w:pPr>
              <w:pStyle w:val="ListParagraph"/>
              <w:ind w:left="0"/>
              <w:jc w:val="center"/>
              <w:rPr>
                <w:rFonts w:ascii="Times New Roman" w:hAnsi="Times New Roman" w:cs="Times New Roman"/>
                <w:sz w:val="20"/>
                <w:szCs w:val="20"/>
                <w:lang w:val="ro-RO"/>
              </w:rPr>
            </w:pPr>
            <w:r w:rsidRPr="007379C8">
              <w:rPr>
                <w:rFonts w:ascii="Times New Roman" w:hAnsi="Times New Roman" w:cs="Times New Roman"/>
                <w:b/>
                <w:sz w:val="16"/>
                <w:szCs w:val="16"/>
                <w:lang w:val="ro-RO"/>
              </w:rPr>
              <w:t>H.G Nr.412 din 25.05.2010,</w:t>
            </w:r>
            <w:r w:rsidRPr="007379C8">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6, pct.48</w:t>
            </w:r>
          </w:p>
        </w:tc>
        <w:tc>
          <w:tcPr>
            <w:tcW w:w="540"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r>
      <w:tr w:rsidR="002C1BB7" w:rsidRPr="007379C8" w:rsidTr="003E5793">
        <w:trPr>
          <w:gridAfter w:val="13"/>
          <w:wAfter w:w="16837" w:type="dxa"/>
          <w:trHeight w:val="945"/>
        </w:trPr>
        <w:tc>
          <w:tcPr>
            <w:tcW w:w="630" w:type="dxa"/>
            <w:vAlign w:val="center"/>
          </w:tcPr>
          <w:p w:rsidR="002C1BB7" w:rsidRPr="00830D29" w:rsidRDefault="002C1BB7" w:rsidP="00FE208F">
            <w:pPr>
              <w:pStyle w:val="ListParagraph"/>
              <w:numPr>
                <w:ilvl w:val="0"/>
                <w:numId w:val="22"/>
              </w:numPr>
              <w:jc w:val="center"/>
              <w:rPr>
                <w:rFonts w:ascii="Times New Roman" w:hAnsi="Times New Roman" w:cs="Times New Roman"/>
                <w:sz w:val="20"/>
                <w:szCs w:val="20"/>
                <w:lang w:val="ro-RO"/>
              </w:rPr>
            </w:pPr>
          </w:p>
        </w:tc>
        <w:tc>
          <w:tcPr>
            <w:tcW w:w="3955" w:type="dxa"/>
          </w:tcPr>
          <w:p w:rsidR="002C1BB7" w:rsidRPr="00830D29" w:rsidRDefault="002C1BB7" w:rsidP="007379C8">
            <w:pPr>
              <w:rPr>
                <w:rFonts w:ascii="Times New Roman" w:hAnsi="Times New Roman" w:cs="Times New Roman"/>
                <w:bCs/>
                <w:sz w:val="20"/>
                <w:szCs w:val="20"/>
                <w:lang w:val="en-US"/>
              </w:rPr>
            </w:pPr>
            <w:r w:rsidRPr="00830D29">
              <w:rPr>
                <w:rFonts w:ascii="Times New Roman" w:hAnsi="Times New Roman" w:cs="Times New Roman"/>
                <w:bCs/>
                <w:sz w:val="20"/>
                <w:szCs w:val="20"/>
                <w:lang w:val="en-US"/>
              </w:rPr>
              <w:t>Toate deşeurile sunt eliminate în mod igienic şi protectiv pentru mediu, în conformitate cu legislaţia comunitară transpusă, aplicabilă în acest scop şi nu constituie o sursă directă sau indirectă de contaminare.</w:t>
            </w:r>
          </w:p>
        </w:tc>
        <w:tc>
          <w:tcPr>
            <w:tcW w:w="1170" w:type="dxa"/>
            <w:vAlign w:val="center"/>
          </w:tcPr>
          <w:p w:rsidR="002C1BB7" w:rsidRPr="00830D29" w:rsidRDefault="007379C8" w:rsidP="00FE208F">
            <w:pPr>
              <w:pStyle w:val="ListParagraph"/>
              <w:ind w:left="0"/>
              <w:jc w:val="center"/>
              <w:rPr>
                <w:rFonts w:ascii="Times New Roman" w:hAnsi="Times New Roman" w:cs="Times New Roman"/>
                <w:sz w:val="20"/>
                <w:szCs w:val="20"/>
                <w:lang w:val="ro-RO"/>
              </w:rPr>
            </w:pPr>
            <w:r w:rsidRPr="007379C8">
              <w:rPr>
                <w:rFonts w:ascii="Times New Roman" w:hAnsi="Times New Roman" w:cs="Times New Roman"/>
                <w:b/>
                <w:sz w:val="16"/>
                <w:szCs w:val="16"/>
                <w:lang w:val="ro-RO"/>
              </w:rPr>
              <w:t>H.G Nr.412 din 25.05.2010,</w:t>
            </w:r>
            <w:r w:rsidRPr="007379C8">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6, pct.49</w:t>
            </w:r>
          </w:p>
        </w:tc>
        <w:tc>
          <w:tcPr>
            <w:tcW w:w="540"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r>
      <w:tr w:rsidR="00B46E62" w:rsidRPr="00830D29" w:rsidTr="00FE208F">
        <w:trPr>
          <w:gridAfter w:val="1"/>
          <w:wAfter w:w="623" w:type="dxa"/>
        </w:trPr>
        <w:tc>
          <w:tcPr>
            <w:tcW w:w="10170" w:type="dxa"/>
            <w:gridSpan w:val="5"/>
            <w:tcBorders>
              <w:bottom w:val="single" w:sz="4" w:space="0" w:color="auto"/>
            </w:tcBorders>
          </w:tcPr>
          <w:p w:rsidR="00B46E62" w:rsidRPr="00830D29" w:rsidRDefault="00FE208F" w:rsidP="00FE208F">
            <w:pPr>
              <w:pStyle w:val="ListParagraph"/>
              <w:ind w:left="0"/>
              <w:jc w:val="center"/>
              <w:rPr>
                <w:rFonts w:ascii="Times New Roman" w:hAnsi="Times New Roman" w:cs="Times New Roman"/>
                <w:b/>
                <w:lang w:val="ro-RO"/>
              </w:rPr>
            </w:pPr>
            <w:r>
              <w:rPr>
                <w:rFonts w:ascii="Times New Roman" w:hAnsi="Times New Roman" w:cs="Times New Roman"/>
                <w:b/>
                <w:lang w:val="ro-RO"/>
              </w:rPr>
              <w:t>7</w:t>
            </w:r>
            <w:r w:rsidR="00EB270D" w:rsidRPr="00830D29">
              <w:rPr>
                <w:rFonts w:ascii="Times New Roman" w:hAnsi="Times New Roman" w:cs="Times New Roman"/>
                <w:b/>
                <w:lang w:val="ro-RO"/>
              </w:rPr>
              <w:t xml:space="preserve">. </w:t>
            </w:r>
            <w:r w:rsidR="00B46E62" w:rsidRPr="00830D29">
              <w:rPr>
                <w:rFonts w:ascii="Times New Roman" w:hAnsi="Times New Roman" w:cs="Times New Roman"/>
                <w:b/>
                <w:lang w:val="ro-RO"/>
              </w:rPr>
              <w:t>SURSĂ DE APĂ</w:t>
            </w:r>
          </w:p>
        </w:tc>
        <w:tc>
          <w:tcPr>
            <w:tcW w:w="6824" w:type="dxa"/>
            <w:gridSpan w:val="2"/>
            <w:tcBorders>
              <w:top w:val="nil"/>
              <w:bottom w:val="nil"/>
            </w:tcBorders>
          </w:tcPr>
          <w:p w:rsidR="00B46E62" w:rsidRPr="00830D29" w:rsidRDefault="00B46E62" w:rsidP="00FE208F">
            <w:pPr>
              <w:rPr>
                <w:rFonts w:ascii="Times New Roman" w:hAnsi="Times New Roman" w:cs="Times New Roman"/>
                <w:sz w:val="20"/>
                <w:szCs w:val="20"/>
              </w:rPr>
            </w:pPr>
          </w:p>
        </w:tc>
        <w:tc>
          <w:tcPr>
            <w:tcW w:w="1698" w:type="dxa"/>
            <w:gridSpan w:val="3"/>
          </w:tcPr>
          <w:p w:rsidR="00B46E62" w:rsidRPr="00830D29" w:rsidRDefault="00B46E62" w:rsidP="00FE208F">
            <w:pPr>
              <w:rPr>
                <w:rFonts w:ascii="Times New Roman" w:hAnsi="Times New Roman" w:cs="Times New Roman"/>
                <w:sz w:val="20"/>
                <w:szCs w:val="20"/>
              </w:rPr>
            </w:pPr>
          </w:p>
        </w:tc>
        <w:tc>
          <w:tcPr>
            <w:tcW w:w="1698" w:type="dxa"/>
            <w:gridSpan w:val="3"/>
            <w:vAlign w:val="center"/>
          </w:tcPr>
          <w:p w:rsidR="00B46E62" w:rsidRPr="00830D29" w:rsidRDefault="00B46E62" w:rsidP="00FE208F">
            <w:pPr>
              <w:pStyle w:val="ListParagraph"/>
              <w:ind w:left="0"/>
              <w:jc w:val="center"/>
              <w:rPr>
                <w:rFonts w:ascii="Times New Roman" w:hAnsi="Times New Roman" w:cs="Times New Roman"/>
                <w:b/>
                <w:sz w:val="20"/>
                <w:szCs w:val="20"/>
                <w:lang w:val="ro-RO"/>
              </w:rPr>
            </w:pPr>
            <w:r w:rsidRPr="00830D29">
              <w:rPr>
                <w:rFonts w:ascii="Times New Roman" w:hAnsi="Times New Roman" w:cs="Times New Roman"/>
                <w:b/>
                <w:sz w:val="20"/>
                <w:szCs w:val="20"/>
                <w:lang w:val="ro-RO"/>
              </w:rPr>
              <w:t>IV</w:t>
            </w:r>
          </w:p>
        </w:tc>
        <w:tc>
          <w:tcPr>
            <w:tcW w:w="2996" w:type="dxa"/>
            <w:gridSpan w:val="2"/>
            <w:vAlign w:val="center"/>
          </w:tcPr>
          <w:p w:rsidR="00B46E62" w:rsidRPr="00830D29" w:rsidRDefault="00B46E62" w:rsidP="00FE208F">
            <w:pPr>
              <w:pStyle w:val="ListParagraph"/>
              <w:ind w:left="0"/>
              <w:jc w:val="center"/>
              <w:rPr>
                <w:rFonts w:ascii="Times New Roman" w:hAnsi="Times New Roman" w:cs="Times New Roman"/>
                <w:b/>
                <w:sz w:val="20"/>
                <w:szCs w:val="20"/>
                <w:lang w:val="ro-RO"/>
              </w:rPr>
            </w:pPr>
            <w:r w:rsidRPr="00830D29">
              <w:rPr>
                <w:rFonts w:ascii="Times New Roman" w:hAnsi="Times New Roman" w:cs="Times New Roman"/>
                <w:b/>
                <w:sz w:val="20"/>
                <w:szCs w:val="20"/>
                <w:lang w:val="ro-RO"/>
              </w:rPr>
              <w:t>V</w:t>
            </w:r>
          </w:p>
        </w:tc>
        <w:tc>
          <w:tcPr>
            <w:tcW w:w="2998" w:type="dxa"/>
            <w:gridSpan w:val="2"/>
            <w:vAlign w:val="center"/>
          </w:tcPr>
          <w:p w:rsidR="00B46E62" w:rsidRPr="00830D29" w:rsidRDefault="00B46E62" w:rsidP="00FE208F">
            <w:pPr>
              <w:pStyle w:val="ListParagraph"/>
              <w:ind w:left="0"/>
              <w:jc w:val="center"/>
              <w:rPr>
                <w:rFonts w:ascii="Times New Roman" w:hAnsi="Times New Roman" w:cs="Times New Roman"/>
                <w:b/>
                <w:sz w:val="20"/>
                <w:szCs w:val="20"/>
                <w:lang w:val="ro-RO"/>
              </w:rPr>
            </w:pPr>
            <w:r w:rsidRPr="00830D29">
              <w:rPr>
                <w:rFonts w:ascii="Times New Roman" w:hAnsi="Times New Roman" w:cs="Times New Roman"/>
                <w:b/>
                <w:sz w:val="20"/>
                <w:szCs w:val="20"/>
                <w:lang w:val="ro-RO"/>
              </w:rPr>
              <w:t>VI</w:t>
            </w:r>
          </w:p>
        </w:tc>
      </w:tr>
      <w:tr w:rsidR="002C1BB7" w:rsidRPr="00830D29" w:rsidTr="003E5793">
        <w:trPr>
          <w:gridAfter w:val="13"/>
          <w:wAfter w:w="16837" w:type="dxa"/>
        </w:trPr>
        <w:tc>
          <w:tcPr>
            <w:tcW w:w="630" w:type="dxa"/>
            <w:vAlign w:val="center"/>
          </w:tcPr>
          <w:p w:rsidR="002C1BB7" w:rsidRPr="007379C8" w:rsidRDefault="002C1BB7" w:rsidP="00FE208F">
            <w:pPr>
              <w:pStyle w:val="ListParagraph"/>
              <w:ind w:left="0"/>
              <w:jc w:val="center"/>
              <w:rPr>
                <w:rFonts w:ascii="Times New Roman" w:hAnsi="Times New Roman" w:cs="Times New Roman"/>
                <w:b/>
                <w:sz w:val="20"/>
                <w:szCs w:val="20"/>
                <w:lang w:val="ro-RO"/>
              </w:rPr>
            </w:pPr>
            <w:r w:rsidRPr="007379C8">
              <w:rPr>
                <w:rFonts w:ascii="Times New Roman" w:hAnsi="Times New Roman" w:cs="Times New Roman"/>
                <w:b/>
                <w:sz w:val="20"/>
                <w:szCs w:val="20"/>
                <w:lang w:val="ro-RO"/>
              </w:rPr>
              <w:t>I</w:t>
            </w:r>
          </w:p>
        </w:tc>
        <w:tc>
          <w:tcPr>
            <w:tcW w:w="3955" w:type="dxa"/>
            <w:vAlign w:val="center"/>
          </w:tcPr>
          <w:p w:rsidR="002C1BB7" w:rsidRPr="007379C8" w:rsidRDefault="002C1BB7" w:rsidP="00FE208F">
            <w:pPr>
              <w:pStyle w:val="ListParagraph"/>
              <w:ind w:left="0"/>
              <w:jc w:val="center"/>
              <w:rPr>
                <w:rFonts w:ascii="Times New Roman" w:hAnsi="Times New Roman" w:cs="Times New Roman"/>
                <w:b/>
                <w:sz w:val="20"/>
                <w:szCs w:val="20"/>
                <w:lang w:val="ro-RO"/>
              </w:rPr>
            </w:pPr>
            <w:r w:rsidRPr="007379C8">
              <w:rPr>
                <w:rFonts w:ascii="Times New Roman" w:hAnsi="Times New Roman" w:cs="Times New Roman"/>
                <w:b/>
                <w:sz w:val="20"/>
                <w:szCs w:val="20"/>
                <w:lang w:val="ro-RO"/>
              </w:rPr>
              <w:t>II</w:t>
            </w:r>
          </w:p>
        </w:tc>
        <w:tc>
          <w:tcPr>
            <w:tcW w:w="1170" w:type="dxa"/>
            <w:vAlign w:val="center"/>
          </w:tcPr>
          <w:p w:rsidR="002C1BB7" w:rsidRPr="007379C8" w:rsidRDefault="002C1BB7" w:rsidP="00FE208F">
            <w:pPr>
              <w:pStyle w:val="ListParagraph"/>
              <w:ind w:left="0"/>
              <w:jc w:val="center"/>
              <w:rPr>
                <w:rFonts w:ascii="Times New Roman" w:hAnsi="Times New Roman" w:cs="Times New Roman"/>
                <w:b/>
                <w:sz w:val="20"/>
                <w:szCs w:val="20"/>
                <w:lang w:val="ro-RO"/>
              </w:rPr>
            </w:pPr>
            <w:r w:rsidRPr="007379C8">
              <w:rPr>
                <w:rFonts w:ascii="Times New Roman" w:hAnsi="Times New Roman" w:cs="Times New Roman"/>
                <w:b/>
                <w:sz w:val="20"/>
                <w:szCs w:val="20"/>
                <w:lang w:val="ro-RO"/>
              </w:rPr>
              <w:t>III</w:t>
            </w:r>
          </w:p>
        </w:tc>
        <w:tc>
          <w:tcPr>
            <w:tcW w:w="540" w:type="dxa"/>
          </w:tcPr>
          <w:p w:rsidR="002C1BB7" w:rsidRPr="007379C8" w:rsidRDefault="007379C8" w:rsidP="00FE208F">
            <w:pPr>
              <w:pStyle w:val="ListParagraph"/>
              <w:ind w:left="0"/>
              <w:jc w:val="center"/>
              <w:rPr>
                <w:rFonts w:ascii="Times New Roman" w:hAnsi="Times New Roman" w:cs="Times New Roman"/>
                <w:b/>
                <w:sz w:val="20"/>
                <w:szCs w:val="20"/>
                <w:lang w:val="ro-RO"/>
              </w:rPr>
            </w:pPr>
            <w:r w:rsidRPr="007379C8">
              <w:rPr>
                <w:rFonts w:ascii="Times New Roman" w:hAnsi="Times New Roman" w:cs="Times New Roman"/>
                <w:b/>
                <w:sz w:val="20"/>
                <w:szCs w:val="20"/>
                <w:lang w:val="ro-RO"/>
              </w:rPr>
              <w:t>IV</w:t>
            </w:r>
          </w:p>
        </w:tc>
        <w:tc>
          <w:tcPr>
            <w:tcW w:w="3875" w:type="dxa"/>
          </w:tcPr>
          <w:p w:rsidR="002C1BB7" w:rsidRPr="007379C8" w:rsidRDefault="007379C8" w:rsidP="00FE208F">
            <w:pPr>
              <w:pStyle w:val="ListParagraph"/>
              <w:ind w:left="0"/>
              <w:jc w:val="center"/>
              <w:rPr>
                <w:rFonts w:ascii="Times New Roman" w:hAnsi="Times New Roman" w:cs="Times New Roman"/>
                <w:b/>
                <w:sz w:val="20"/>
                <w:szCs w:val="20"/>
                <w:lang w:val="ro-RO"/>
              </w:rPr>
            </w:pPr>
            <w:r w:rsidRPr="007379C8">
              <w:rPr>
                <w:rFonts w:ascii="Times New Roman" w:hAnsi="Times New Roman" w:cs="Times New Roman"/>
                <w:b/>
                <w:sz w:val="20"/>
                <w:szCs w:val="20"/>
                <w:lang w:val="ro-RO"/>
              </w:rPr>
              <w:t>V</w:t>
            </w:r>
          </w:p>
        </w:tc>
      </w:tr>
      <w:tr w:rsidR="002C1BB7" w:rsidRPr="00B26C2A" w:rsidTr="003E5793">
        <w:trPr>
          <w:gridAfter w:val="13"/>
          <w:wAfter w:w="16837" w:type="dxa"/>
        </w:trPr>
        <w:tc>
          <w:tcPr>
            <w:tcW w:w="630" w:type="dxa"/>
            <w:vAlign w:val="center"/>
          </w:tcPr>
          <w:p w:rsidR="002C1BB7" w:rsidRPr="00830D29" w:rsidRDefault="002C1BB7" w:rsidP="00FE208F">
            <w:pPr>
              <w:pStyle w:val="ListParagraph"/>
              <w:numPr>
                <w:ilvl w:val="0"/>
                <w:numId w:val="26"/>
              </w:numPr>
              <w:jc w:val="center"/>
              <w:rPr>
                <w:rFonts w:ascii="Times New Roman" w:hAnsi="Times New Roman" w:cs="Times New Roman"/>
                <w:sz w:val="20"/>
                <w:szCs w:val="20"/>
                <w:lang w:val="ro-RO"/>
              </w:rPr>
            </w:pPr>
          </w:p>
        </w:tc>
        <w:tc>
          <w:tcPr>
            <w:tcW w:w="3955" w:type="dxa"/>
            <w:vAlign w:val="center"/>
          </w:tcPr>
          <w:p w:rsidR="002C1BB7" w:rsidRPr="00830D29" w:rsidRDefault="002C1BB7" w:rsidP="007379C8">
            <w:pPr>
              <w:pStyle w:val="ListParagraph"/>
              <w:ind w:left="0"/>
              <w:rPr>
                <w:rFonts w:ascii="Times New Roman" w:hAnsi="Times New Roman" w:cs="Times New Roman"/>
                <w:sz w:val="20"/>
                <w:szCs w:val="20"/>
                <w:lang w:val="ro-RO"/>
              </w:rPr>
            </w:pPr>
            <w:r w:rsidRPr="00830D29">
              <w:rPr>
                <w:rFonts w:ascii="Times New Roman" w:hAnsi="Times New Roman" w:cs="Times New Roman"/>
                <w:sz w:val="20"/>
                <w:szCs w:val="20"/>
                <w:lang w:val="ro-RO"/>
              </w:rPr>
              <w:t xml:space="preserve">Existența și utilizarea unei surse adecvate de apă potabilă, utilizată oricînd este necesar,  să asigure condiții pentru evitarea contaminării produselor alimentare. </w:t>
            </w:r>
          </w:p>
        </w:tc>
        <w:tc>
          <w:tcPr>
            <w:tcW w:w="1170" w:type="dxa"/>
            <w:vAlign w:val="center"/>
          </w:tcPr>
          <w:p w:rsidR="002C1BB7" w:rsidRPr="00830D29" w:rsidRDefault="00B26C2A" w:rsidP="00FE208F">
            <w:pPr>
              <w:pStyle w:val="ListParagraph"/>
              <w:ind w:left="0"/>
              <w:jc w:val="center"/>
              <w:rPr>
                <w:rFonts w:ascii="Times New Roman" w:hAnsi="Times New Roman" w:cs="Times New Roman"/>
                <w:sz w:val="20"/>
                <w:szCs w:val="20"/>
                <w:lang w:val="ro-RO"/>
              </w:rPr>
            </w:pPr>
            <w:r w:rsidRPr="00B26C2A">
              <w:rPr>
                <w:rFonts w:ascii="Times New Roman" w:hAnsi="Times New Roman" w:cs="Times New Roman"/>
                <w:b/>
                <w:sz w:val="16"/>
                <w:szCs w:val="16"/>
                <w:lang w:val="ro-RO"/>
              </w:rPr>
              <w:t>H.G Nr.412 din 25.05.2010,</w:t>
            </w:r>
            <w:r w:rsidRPr="00B26C2A">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7, pct.50</w:t>
            </w:r>
          </w:p>
        </w:tc>
        <w:tc>
          <w:tcPr>
            <w:tcW w:w="540"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r>
      <w:tr w:rsidR="002C1BB7" w:rsidRPr="00830D29" w:rsidTr="003E5793">
        <w:trPr>
          <w:gridAfter w:val="13"/>
          <w:wAfter w:w="16837" w:type="dxa"/>
        </w:trPr>
        <w:tc>
          <w:tcPr>
            <w:tcW w:w="630" w:type="dxa"/>
            <w:vAlign w:val="center"/>
          </w:tcPr>
          <w:p w:rsidR="002C1BB7" w:rsidRPr="00830D29" w:rsidRDefault="002C1BB7" w:rsidP="00FE208F">
            <w:pPr>
              <w:pStyle w:val="ListParagraph"/>
              <w:numPr>
                <w:ilvl w:val="0"/>
                <w:numId w:val="26"/>
              </w:numPr>
              <w:jc w:val="center"/>
              <w:rPr>
                <w:rFonts w:ascii="Times New Roman" w:hAnsi="Times New Roman" w:cs="Times New Roman"/>
                <w:sz w:val="20"/>
                <w:szCs w:val="20"/>
                <w:lang w:val="ro-RO"/>
              </w:rPr>
            </w:pPr>
          </w:p>
        </w:tc>
        <w:tc>
          <w:tcPr>
            <w:tcW w:w="3955" w:type="dxa"/>
          </w:tcPr>
          <w:p w:rsidR="002C1BB7" w:rsidRPr="00830D29" w:rsidRDefault="002C1BB7" w:rsidP="00B26C2A">
            <w:pPr>
              <w:rPr>
                <w:rFonts w:ascii="Times New Roman" w:hAnsi="Times New Roman" w:cs="Times New Roman"/>
                <w:bCs/>
                <w:sz w:val="20"/>
                <w:szCs w:val="20"/>
                <w:lang w:val="en-US"/>
              </w:rPr>
            </w:pPr>
            <w:r w:rsidRPr="00830D29">
              <w:rPr>
                <w:rFonts w:ascii="Times New Roman" w:hAnsi="Times New Roman" w:cs="Times New Roman"/>
                <w:bCs/>
                <w:color w:val="000000"/>
                <w:sz w:val="20"/>
                <w:szCs w:val="20"/>
                <w:lang w:val="en-US"/>
              </w:rPr>
              <w:t>Daca unitatea funcţionează cu apă curată aceasta poate fi utilizată pentru produse din pescuit întregi. Poate fi utilizată apă de mare curată pentru moluşte bivalve vii, echinoderme, tunicate şi gasteropode marine. Apa curată poate fi utilizată, de asemenea, pentru spălare externă. Când este utilizată</w:t>
            </w:r>
            <w:r w:rsidRPr="00830D29">
              <w:rPr>
                <w:rFonts w:ascii="Times New Roman" w:hAnsi="Times New Roman" w:cs="Times New Roman"/>
                <w:bCs/>
                <w:sz w:val="20"/>
                <w:szCs w:val="20"/>
                <w:lang w:val="en-US"/>
              </w:rPr>
              <w:t xml:space="preserve"> o astfel de apă, trebuie să fie disponibile facilităţi adecvate pentru furnizarea acesteia.</w:t>
            </w:r>
          </w:p>
        </w:tc>
        <w:tc>
          <w:tcPr>
            <w:tcW w:w="1170" w:type="dxa"/>
            <w:vAlign w:val="center"/>
          </w:tcPr>
          <w:p w:rsidR="002C1BB7" w:rsidRPr="00B26C2A" w:rsidRDefault="00B26C2A" w:rsidP="00FE208F">
            <w:pPr>
              <w:pStyle w:val="ListParagraph"/>
              <w:ind w:left="0"/>
              <w:jc w:val="center"/>
              <w:rPr>
                <w:rFonts w:ascii="Times New Roman" w:hAnsi="Times New Roman" w:cs="Times New Roman"/>
                <w:b/>
                <w:sz w:val="16"/>
                <w:szCs w:val="16"/>
                <w:lang w:val="ro-RO"/>
              </w:rPr>
            </w:pPr>
            <w:r w:rsidRPr="00B26C2A">
              <w:rPr>
                <w:rFonts w:ascii="Times New Roman" w:hAnsi="Times New Roman" w:cs="Times New Roman"/>
                <w:b/>
                <w:sz w:val="16"/>
                <w:szCs w:val="16"/>
                <w:lang w:val="ro-RO"/>
              </w:rPr>
              <w:t xml:space="preserve">H.G Nr.412 din 25.05.2010,  </w:t>
            </w:r>
          </w:p>
          <w:p w:rsidR="002C1BB7" w:rsidRPr="00830D29" w:rsidRDefault="002C1BB7" w:rsidP="00FE208F">
            <w:pPr>
              <w:pStyle w:val="ListParagraph"/>
              <w:ind w:left="0"/>
              <w:jc w:val="center"/>
              <w:rPr>
                <w:rFonts w:ascii="Times New Roman" w:hAnsi="Times New Roman" w:cs="Times New Roman"/>
                <w:sz w:val="16"/>
                <w:szCs w:val="16"/>
                <w:lang w:val="ro-RO"/>
              </w:rPr>
            </w:pPr>
            <w:r w:rsidRPr="00830D29">
              <w:rPr>
                <w:rFonts w:ascii="Times New Roman" w:hAnsi="Times New Roman" w:cs="Times New Roman"/>
                <w:sz w:val="16"/>
                <w:szCs w:val="16"/>
                <w:lang w:val="ro-RO"/>
              </w:rPr>
              <w:t xml:space="preserve"> cap.5, sect. 7,</w:t>
            </w:r>
          </w:p>
          <w:p w:rsidR="002C1BB7" w:rsidRPr="00830D29" w:rsidRDefault="002C1BB7" w:rsidP="00FE208F">
            <w:pPr>
              <w:pStyle w:val="ListParagraph"/>
              <w:ind w:left="0"/>
              <w:jc w:val="center"/>
              <w:rPr>
                <w:rFonts w:ascii="Times New Roman" w:hAnsi="Times New Roman" w:cs="Times New Roman"/>
                <w:sz w:val="20"/>
                <w:szCs w:val="20"/>
                <w:lang w:val="ro-RO"/>
              </w:rPr>
            </w:pPr>
            <w:r w:rsidRPr="00830D29">
              <w:rPr>
                <w:rFonts w:ascii="Times New Roman" w:hAnsi="Times New Roman" w:cs="Times New Roman"/>
                <w:sz w:val="16"/>
                <w:szCs w:val="16"/>
                <w:lang w:val="ro-RO"/>
              </w:rPr>
              <w:t xml:space="preserve"> pct.51</w:t>
            </w:r>
          </w:p>
        </w:tc>
        <w:tc>
          <w:tcPr>
            <w:tcW w:w="540"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r>
      <w:tr w:rsidR="002C1BB7" w:rsidRPr="00830D29" w:rsidTr="003E5793">
        <w:trPr>
          <w:gridAfter w:val="13"/>
          <w:wAfter w:w="16837" w:type="dxa"/>
        </w:trPr>
        <w:tc>
          <w:tcPr>
            <w:tcW w:w="630" w:type="dxa"/>
            <w:vAlign w:val="center"/>
          </w:tcPr>
          <w:p w:rsidR="002C1BB7" w:rsidRPr="00830D29" w:rsidRDefault="002C1BB7" w:rsidP="00FE208F">
            <w:pPr>
              <w:pStyle w:val="ListParagraph"/>
              <w:numPr>
                <w:ilvl w:val="0"/>
                <w:numId w:val="26"/>
              </w:numPr>
              <w:jc w:val="center"/>
              <w:rPr>
                <w:rFonts w:ascii="Times New Roman" w:hAnsi="Times New Roman" w:cs="Times New Roman"/>
                <w:sz w:val="20"/>
                <w:szCs w:val="20"/>
                <w:lang w:val="ro-RO"/>
              </w:rPr>
            </w:pPr>
          </w:p>
        </w:tc>
        <w:tc>
          <w:tcPr>
            <w:tcW w:w="3955" w:type="dxa"/>
          </w:tcPr>
          <w:p w:rsidR="002C1BB7" w:rsidRPr="00830D29" w:rsidRDefault="002C1BB7" w:rsidP="00B26C2A">
            <w:pPr>
              <w:rPr>
                <w:rFonts w:ascii="Times New Roman" w:hAnsi="Times New Roman" w:cs="Times New Roman"/>
                <w:bCs/>
                <w:sz w:val="20"/>
                <w:szCs w:val="20"/>
                <w:lang w:val="fr-FR"/>
              </w:rPr>
            </w:pPr>
            <w:r w:rsidRPr="00830D29">
              <w:rPr>
                <w:rFonts w:ascii="Times New Roman" w:hAnsi="Times New Roman" w:cs="Times New Roman"/>
                <w:bCs/>
                <w:sz w:val="20"/>
                <w:szCs w:val="20"/>
                <w:lang w:val="en-US"/>
              </w:rPr>
              <w:t xml:space="preserve">Atunci când este utilizată apă nepotabilă, de exemplu pentru controlul incendiilor, pentru producerea de aburi, pentru refrigerare şi pentru alte scopuri similare, aceasta trebuie circulată printr-un sistem separat, bine identificat. </w:t>
            </w:r>
            <w:r w:rsidRPr="00830D29">
              <w:rPr>
                <w:rFonts w:ascii="Times New Roman" w:hAnsi="Times New Roman" w:cs="Times New Roman"/>
                <w:bCs/>
                <w:sz w:val="20"/>
                <w:szCs w:val="20"/>
                <w:lang w:val="fr-FR"/>
              </w:rPr>
              <w:t>Conductele de apa nepotabilă nu au conexiuni cu conductele de apă potabilă.</w:t>
            </w:r>
          </w:p>
        </w:tc>
        <w:tc>
          <w:tcPr>
            <w:tcW w:w="1170" w:type="dxa"/>
            <w:vAlign w:val="center"/>
          </w:tcPr>
          <w:p w:rsidR="002C1BB7" w:rsidRPr="00830D29" w:rsidRDefault="00B26C2A" w:rsidP="00FE208F">
            <w:pPr>
              <w:pStyle w:val="ListParagraph"/>
              <w:ind w:left="0"/>
              <w:jc w:val="center"/>
              <w:rPr>
                <w:rFonts w:ascii="Times New Roman" w:hAnsi="Times New Roman" w:cs="Times New Roman"/>
                <w:sz w:val="16"/>
                <w:szCs w:val="16"/>
                <w:lang w:val="ro-RO"/>
              </w:rPr>
            </w:pPr>
            <w:r w:rsidRPr="00B26C2A">
              <w:rPr>
                <w:rFonts w:ascii="Times New Roman" w:hAnsi="Times New Roman" w:cs="Times New Roman"/>
                <w:b/>
                <w:sz w:val="16"/>
                <w:szCs w:val="16"/>
                <w:lang w:val="ro-RO"/>
              </w:rPr>
              <w:t>H.G Nr.412 din 25.05.2010,</w:t>
            </w:r>
            <w:r w:rsidRPr="00B26C2A">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7,</w:t>
            </w:r>
          </w:p>
          <w:p w:rsidR="002C1BB7" w:rsidRPr="00830D29" w:rsidRDefault="002C1BB7" w:rsidP="00FE208F">
            <w:pPr>
              <w:pStyle w:val="ListParagraph"/>
              <w:ind w:left="0"/>
              <w:jc w:val="center"/>
              <w:rPr>
                <w:rFonts w:ascii="Times New Roman" w:hAnsi="Times New Roman" w:cs="Times New Roman"/>
                <w:sz w:val="20"/>
                <w:szCs w:val="20"/>
                <w:lang w:val="ro-RO"/>
              </w:rPr>
            </w:pPr>
            <w:r w:rsidRPr="00830D29">
              <w:rPr>
                <w:rFonts w:ascii="Times New Roman" w:hAnsi="Times New Roman" w:cs="Times New Roman"/>
                <w:sz w:val="16"/>
                <w:szCs w:val="16"/>
                <w:lang w:val="ro-RO"/>
              </w:rPr>
              <w:t xml:space="preserve"> pct.52</w:t>
            </w:r>
          </w:p>
        </w:tc>
        <w:tc>
          <w:tcPr>
            <w:tcW w:w="540"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r>
      <w:tr w:rsidR="002C1BB7" w:rsidRPr="00B26C2A" w:rsidTr="003E5793">
        <w:trPr>
          <w:gridAfter w:val="13"/>
          <w:wAfter w:w="16837" w:type="dxa"/>
        </w:trPr>
        <w:tc>
          <w:tcPr>
            <w:tcW w:w="630" w:type="dxa"/>
            <w:vAlign w:val="center"/>
          </w:tcPr>
          <w:p w:rsidR="002C1BB7" w:rsidRPr="00830D29" w:rsidRDefault="002C1BB7" w:rsidP="00FE208F">
            <w:pPr>
              <w:pStyle w:val="ListParagraph"/>
              <w:numPr>
                <w:ilvl w:val="0"/>
                <w:numId w:val="26"/>
              </w:numPr>
              <w:jc w:val="center"/>
              <w:rPr>
                <w:rFonts w:ascii="Times New Roman" w:hAnsi="Times New Roman" w:cs="Times New Roman"/>
                <w:sz w:val="20"/>
                <w:szCs w:val="20"/>
                <w:lang w:val="ro-RO"/>
              </w:rPr>
            </w:pPr>
          </w:p>
        </w:tc>
        <w:tc>
          <w:tcPr>
            <w:tcW w:w="3955" w:type="dxa"/>
          </w:tcPr>
          <w:p w:rsidR="002C1BB7" w:rsidRPr="00830D29" w:rsidRDefault="002C1BB7" w:rsidP="00B26C2A">
            <w:pPr>
              <w:rPr>
                <w:rFonts w:ascii="Times New Roman" w:hAnsi="Times New Roman" w:cs="Times New Roman"/>
                <w:bCs/>
                <w:sz w:val="20"/>
                <w:szCs w:val="20"/>
                <w:lang w:val="it-IT"/>
              </w:rPr>
            </w:pPr>
            <w:r w:rsidRPr="00830D29">
              <w:rPr>
                <w:rFonts w:ascii="Times New Roman" w:hAnsi="Times New Roman" w:cs="Times New Roman"/>
                <w:bCs/>
                <w:sz w:val="20"/>
                <w:szCs w:val="20"/>
                <w:lang w:val="it-IT"/>
              </w:rPr>
              <w:t>Apa reciclată utilizată pentru prelucrare sau ca ingredient nu prezintă nici un risc de contaminare. Aceasta este de acelaşi standard ca apa potabilă.</w:t>
            </w:r>
          </w:p>
        </w:tc>
        <w:tc>
          <w:tcPr>
            <w:tcW w:w="1170" w:type="dxa"/>
            <w:vAlign w:val="center"/>
          </w:tcPr>
          <w:p w:rsidR="002C1BB7" w:rsidRPr="00830D29" w:rsidRDefault="00B26C2A" w:rsidP="00FE208F">
            <w:pPr>
              <w:pStyle w:val="ListParagraph"/>
              <w:ind w:left="0"/>
              <w:jc w:val="center"/>
              <w:rPr>
                <w:rFonts w:ascii="Times New Roman" w:hAnsi="Times New Roman" w:cs="Times New Roman"/>
                <w:sz w:val="20"/>
                <w:szCs w:val="20"/>
                <w:lang w:val="ro-RO"/>
              </w:rPr>
            </w:pPr>
            <w:r w:rsidRPr="00B26C2A">
              <w:rPr>
                <w:rFonts w:ascii="Times New Roman" w:hAnsi="Times New Roman" w:cs="Times New Roman"/>
                <w:b/>
                <w:sz w:val="16"/>
                <w:szCs w:val="16"/>
                <w:lang w:val="ro-RO"/>
              </w:rPr>
              <w:t>H.G Nr.412 din 25.05.2010,</w:t>
            </w:r>
            <w:r w:rsidRPr="00B26C2A">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7, pct.53</w:t>
            </w:r>
          </w:p>
        </w:tc>
        <w:tc>
          <w:tcPr>
            <w:tcW w:w="540"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r>
      <w:tr w:rsidR="002C1BB7" w:rsidRPr="00B26C2A" w:rsidTr="003E5793">
        <w:trPr>
          <w:gridAfter w:val="13"/>
          <w:wAfter w:w="16837" w:type="dxa"/>
        </w:trPr>
        <w:tc>
          <w:tcPr>
            <w:tcW w:w="630" w:type="dxa"/>
            <w:vAlign w:val="center"/>
          </w:tcPr>
          <w:p w:rsidR="002C1BB7" w:rsidRPr="00830D29" w:rsidRDefault="002C1BB7" w:rsidP="00FE208F">
            <w:pPr>
              <w:pStyle w:val="ListParagraph"/>
              <w:numPr>
                <w:ilvl w:val="0"/>
                <w:numId w:val="26"/>
              </w:numPr>
              <w:jc w:val="center"/>
              <w:rPr>
                <w:rFonts w:ascii="Times New Roman" w:hAnsi="Times New Roman" w:cs="Times New Roman"/>
                <w:sz w:val="20"/>
                <w:szCs w:val="20"/>
                <w:lang w:val="ro-RO"/>
              </w:rPr>
            </w:pPr>
          </w:p>
        </w:tc>
        <w:tc>
          <w:tcPr>
            <w:tcW w:w="3955" w:type="dxa"/>
          </w:tcPr>
          <w:p w:rsidR="002C1BB7" w:rsidRPr="00830D29" w:rsidRDefault="002C1BB7" w:rsidP="00B26C2A">
            <w:pPr>
              <w:rPr>
                <w:rFonts w:ascii="Times New Roman" w:hAnsi="Times New Roman" w:cs="Times New Roman"/>
                <w:bCs/>
                <w:sz w:val="20"/>
                <w:szCs w:val="20"/>
                <w:lang w:val="en-US"/>
              </w:rPr>
            </w:pPr>
            <w:r w:rsidRPr="00830D29">
              <w:rPr>
                <w:rFonts w:ascii="Times New Roman" w:hAnsi="Times New Roman" w:cs="Times New Roman"/>
                <w:bCs/>
                <w:sz w:val="20"/>
                <w:szCs w:val="20"/>
                <w:lang w:val="en-US"/>
              </w:rPr>
              <w:t>Gheaţa ce vine în contact cu alimentele este produsă din apă potabilă, sau atunci când este utilizată pentru răcirea produselor din pescuit întregi, din apă curată. Aceasta este produsă, manipulată şi depozitată în condiţii care să o protejeze de contaminare.</w:t>
            </w:r>
          </w:p>
        </w:tc>
        <w:tc>
          <w:tcPr>
            <w:tcW w:w="1170" w:type="dxa"/>
            <w:vAlign w:val="center"/>
          </w:tcPr>
          <w:p w:rsidR="002C1BB7" w:rsidRPr="00830D29" w:rsidRDefault="00B26C2A" w:rsidP="00FE208F">
            <w:pPr>
              <w:pStyle w:val="ListParagraph"/>
              <w:ind w:left="0"/>
              <w:jc w:val="center"/>
              <w:rPr>
                <w:rFonts w:ascii="Times New Roman" w:hAnsi="Times New Roman" w:cs="Times New Roman"/>
                <w:sz w:val="20"/>
                <w:szCs w:val="20"/>
                <w:lang w:val="ro-RO"/>
              </w:rPr>
            </w:pPr>
            <w:r w:rsidRPr="00B26C2A">
              <w:rPr>
                <w:rFonts w:ascii="Times New Roman" w:hAnsi="Times New Roman" w:cs="Times New Roman"/>
                <w:b/>
                <w:sz w:val="16"/>
                <w:szCs w:val="16"/>
                <w:lang w:val="ro-RO"/>
              </w:rPr>
              <w:t>H.G Nr.412 din 25.05.2010,</w:t>
            </w:r>
            <w:r w:rsidRPr="00B26C2A">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7, pct.54</w:t>
            </w:r>
          </w:p>
        </w:tc>
        <w:tc>
          <w:tcPr>
            <w:tcW w:w="540"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r>
      <w:tr w:rsidR="002C1BB7" w:rsidRPr="00B26C2A" w:rsidTr="003E5793">
        <w:trPr>
          <w:gridAfter w:val="13"/>
          <w:wAfter w:w="16837" w:type="dxa"/>
        </w:trPr>
        <w:tc>
          <w:tcPr>
            <w:tcW w:w="630" w:type="dxa"/>
            <w:vAlign w:val="center"/>
          </w:tcPr>
          <w:p w:rsidR="002C1BB7" w:rsidRPr="00830D29" w:rsidRDefault="002C1BB7" w:rsidP="00FE208F">
            <w:pPr>
              <w:pStyle w:val="ListParagraph"/>
              <w:numPr>
                <w:ilvl w:val="0"/>
                <w:numId w:val="26"/>
              </w:numPr>
              <w:jc w:val="center"/>
              <w:rPr>
                <w:rFonts w:ascii="Times New Roman" w:hAnsi="Times New Roman" w:cs="Times New Roman"/>
                <w:sz w:val="20"/>
                <w:szCs w:val="20"/>
                <w:lang w:val="ro-RO"/>
              </w:rPr>
            </w:pPr>
          </w:p>
        </w:tc>
        <w:tc>
          <w:tcPr>
            <w:tcW w:w="3955" w:type="dxa"/>
          </w:tcPr>
          <w:p w:rsidR="002C1BB7" w:rsidRPr="00830D29" w:rsidRDefault="002C1BB7" w:rsidP="00B26C2A">
            <w:pPr>
              <w:rPr>
                <w:rFonts w:ascii="Times New Roman" w:hAnsi="Times New Roman" w:cs="Times New Roman"/>
                <w:bCs/>
                <w:sz w:val="20"/>
                <w:szCs w:val="20"/>
                <w:lang w:val="en-US"/>
              </w:rPr>
            </w:pPr>
            <w:r w:rsidRPr="00830D29">
              <w:rPr>
                <w:rFonts w:ascii="Times New Roman" w:hAnsi="Times New Roman" w:cs="Times New Roman"/>
                <w:bCs/>
                <w:sz w:val="20"/>
                <w:szCs w:val="20"/>
                <w:lang w:val="en-US"/>
              </w:rPr>
              <w:t xml:space="preserve">Aburul utilizat în contact direct cu alimentele nu conţine nici o substanţă ce prezintă un risc pentru sănătate sau este </w:t>
            </w:r>
            <w:r w:rsidRPr="00830D29">
              <w:rPr>
                <w:rFonts w:ascii="Times New Roman" w:hAnsi="Times New Roman" w:cs="Times New Roman"/>
                <w:bCs/>
                <w:color w:val="000000"/>
                <w:sz w:val="20"/>
                <w:szCs w:val="20"/>
                <w:lang w:val="en-US"/>
              </w:rPr>
              <w:t>pasibilă</w:t>
            </w:r>
            <w:r w:rsidRPr="00830D29">
              <w:rPr>
                <w:rFonts w:ascii="Times New Roman" w:hAnsi="Times New Roman" w:cs="Times New Roman"/>
                <w:bCs/>
                <w:sz w:val="20"/>
                <w:szCs w:val="20"/>
                <w:lang w:val="en-US"/>
              </w:rPr>
              <w:t xml:space="preserve"> să contamineze alimentele. </w:t>
            </w:r>
          </w:p>
        </w:tc>
        <w:tc>
          <w:tcPr>
            <w:tcW w:w="1170" w:type="dxa"/>
            <w:vAlign w:val="center"/>
          </w:tcPr>
          <w:p w:rsidR="002C1BB7" w:rsidRPr="00830D29" w:rsidRDefault="00B26C2A" w:rsidP="00FE208F">
            <w:pPr>
              <w:pStyle w:val="ListParagraph"/>
              <w:ind w:left="0"/>
              <w:jc w:val="center"/>
              <w:rPr>
                <w:rFonts w:ascii="Times New Roman" w:hAnsi="Times New Roman" w:cs="Times New Roman"/>
                <w:sz w:val="20"/>
                <w:szCs w:val="20"/>
                <w:lang w:val="ro-RO"/>
              </w:rPr>
            </w:pPr>
            <w:r w:rsidRPr="00B26C2A">
              <w:rPr>
                <w:rFonts w:ascii="Times New Roman" w:hAnsi="Times New Roman" w:cs="Times New Roman"/>
                <w:b/>
                <w:sz w:val="16"/>
                <w:szCs w:val="16"/>
                <w:lang w:val="ro-RO"/>
              </w:rPr>
              <w:t>H.G Nr.412 din 25.05.2010,</w:t>
            </w:r>
            <w:r w:rsidRPr="00B26C2A">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7, pct.55</w:t>
            </w:r>
          </w:p>
        </w:tc>
        <w:tc>
          <w:tcPr>
            <w:tcW w:w="540"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r>
      <w:tr w:rsidR="002C1BB7" w:rsidRPr="00B26C2A" w:rsidTr="003E5793">
        <w:trPr>
          <w:gridAfter w:val="13"/>
          <w:wAfter w:w="16837" w:type="dxa"/>
        </w:trPr>
        <w:tc>
          <w:tcPr>
            <w:tcW w:w="630" w:type="dxa"/>
            <w:vAlign w:val="center"/>
          </w:tcPr>
          <w:p w:rsidR="002C1BB7" w:rsidRPr="00830D29" w:rsidRDefault="002C1BB7" w:rsidP="00FE208F">
            <w:pPr>
              <w:pStyle w:val="ListParagraph"/>
              <w:numPr>
                <w:ilvl w:val="0"/>
                <w:numId w:val="26"/>
              </w:numPr>
              <w:rPr>
                <w:rFonts w:ascii="Times New Roman" w:hAnsi="Times New Roman" w:cs="Times New Roman"/>
                <w:sz w:val="20"/>
                <w:szCs w:val="20"/>
                <w:lang w:val="ro-RO"/>
              </w:rPr>
            </w:pPr>
          </w:p>
        </w:tc>
        <w:tc>
          <w:tcPr>
            <w:tcW w:w="3955" w:type="dxa"/>
          </w:tcPr>
          <w:p w:rsidR="002C1BB7" w:rsidRPr="00830D29" w:rsidRDefault="002C1BB7" w:rsidP="00B26C2A">
            <w:pPr>
              <w:rPr>
                <w:rFonts w:ascii="Times New Roman" w:hAnsi="Times New Roman" w:cs="Times New Roman"/>
                <w:bCs/>
                <w:sz w:val="20"/>
                <w:szCs w:val="20"/>
                <w:lang w:val="en-US"/>
              </w:rPr>
            </w:pPr>
            <w:r w:rsidRPr="00830D29">
              <w:rPr>
                <w:rFonts w:ascii="Times New Roman" w:hAnsi="Times New Roman" w:cs="Times New Roman"/>
                <w:color w:val="000000"/>
                <w:sz w:val="20"/>
                <w:szCs w:val="20"/>
                <w:lang w:val="en-US"/>
              </w:rPr>
              <w:t>În cazul în care produselor alimentare le este aplicat un tratament termic în recipiente închise ermetic, trebuie să se asigure ca apa utilizată pentru răcirea recipientelor după tratamentul termic să nu constituie o sursă de contaminare pentru produsele alimentare.</w:t>
            </w:r>
          </w:p>
        </w:tc>
        <w:tc>
          <w:tcPr>
            <w:tcW w:w="1170" w:type="dxa"/>
            <w:vAlign w:val="center"/>
          </w:tcPr>
          <w:p w:rsidR="002C1BB7" w:rsidRPr="00830D29" w:rsidRDefault="00B26C2A" w:rsidP="00FE208F">
            <w:pPr>
              <w:pStyle w:val="ListParagraph"/>
              <w:ind w:left="0"/>
              <w:jc w:val="center"/>
              <w:rPr>
                <w:rFonts w:ascii="Times New Roman" w:hAnsi="Times New Roman" w:cs="Times New Roman"/>
                <w:sz w:val="20"/>
                <w:szCs w:val="20"/>
                <w:lang w:val="ro-RO"/>
              </w:rPr>
            </w:pPr>
            <w:r w:rsidRPr="00B26C2A">
              <w:rPr>
                <w:rFonts w:ascii="Times New Roman" w:hAnsi="Times New Roman" w:cs="Times New Roman"/>
                <w:b/>
                <w:sz w:val="16"/>
                <w:szCs w:val="16"/>
                <w:lang w:val="ro-RO"/>
              </w:rPr>
              <w:t>H.G Nr.412 din 25.05.2010,</w:t>
            </w:r>
            <w:r w:rsidRPr="00B26C2A">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7, pct.56</w:t>
            </w:r>
          </w:p>
        </w:tc>
        <w:tc>
          <w:tcPr>
            <w:tcW w:w="540"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r>
      <w:tr w:rsidR="00B46E62" w:rsidRPr="00830D29" w:rsidTr="00FE208F">
        <w:trPr>
          <w:gridAfter w:val="1"/>
          <w:wAfter w:w="623" w:type="dxa"/>
        </w:trPr>
        <w:tc>
          <w:tcPr>
            <w:tcW w:w="10170" w:type="dxa"/>
            <w:gridSpan w:val="5"/>
          </w:tcPr>
          <w:p w:rsidR="00B46E62" w:rsidRPr="00830D29" w:rsidRDefault="00B26C2A" w:rsidP="00B26C2A">
            <w:pPr>
              <w:pStyle w:val="ListParagraph"/>
              <w:numPr>
                <w:ilvl w:val="0"/>
                <w:numId w:val="26"/>
              </w:numPr>
              <w:jc w:val="center"/>
              <w:rPr>
                <w:rFonts w:ascii="Times New Roman" w:hAnsi="Times New Roman" w:cs="Times New Roman"/>
                <w:b/>
                <w:lang w:val="ro-RO"/>
              </w:rPr>
            </w:pPr>
            <w:r>
              <w:rPr>
                <w:rFonts w:ascii="Times New Roman" w:hAnsi="Times New Roman" w:cs="Times New Roman"/>
                <w:b/>
                <w:lang w:val="it-IT"/>
              </w:rPr>
              <w:t>CERINȚE</w:t>
            </w:r>
            <w:r w:rsidR="00360094" w:rsidRPr="00830D29">
              <w:rPr>
                <w:rFonts w:ascii="Times New Roman" w:hAnsi="Times New Roman" w:cs="Times New Roman"/>
                <w:b/>
                <w:lang w:val="it-IT"/>
              </w:rPr>
              <w:t xml:space="preserve"> APLICABILE AMBALĂRII ŞI ÎMPACHETĂRII PRODUSELOR ALIMENTARE</w:t>
            </w:r>
          </w:p>
        </w:tc>
        <w:tc>
          <w:tcPr>
            <w:tcW w:w="6824" w:type="dxa"/>
            <w:gridSpan w:val="2"/>
            <w:tcBorders>
              <w:top w:val="nil"/>
              <w:bottom w:val="nil"/>
            </w:tcBorders>
          </w:tcPr>
          <w:p w:rsidR="00B46E62" w:rsidRPr="00830D29" w:rsidRDefault="00B46E62" w:rsidP="00FE208F">
            <w:pPr>
              <w:rPr>
                <w:rFonts w:ascii="Times New Roman" w:hAnsi="Times New Roman" w:cs="Times New Roman"/>
                <w:sz w:val="20"/>
                <w:szCs w:val="20"/>
                <w:lang w:val="en-US"/>
              </w:rPr>
            </w:pPr>
          </w:p>
        </w:tc>
        <w:tc>
          <w:tcPr>
            <w:tcW w:w="1698" w:type="dxa"/>
            <w:gridSpan w:val="3"/>
          </w:tcPr>
          <w:p w:rsidR="00B46E62" w:rsidRPr="00830D29" w:rsidRDefault="00B46E62" w:rsidP="00FE208F">
            <w:pPr>
              <w:rPr>
                <w:rFonts w:ascii="Times New Roman" w:hAnsi="Times New Roman" w:cs="Times New Roman"/>
                <w:sz w:val="20"/>
                <w:szCs w:val="20"/>
                <w:lang w:val="en-US"/>
              </w:rPr>
            </w:pPr>
          </w:p>
        </w:tc>
        <w:tc>
          <w:tcPr>
            <w:tcW w:w="1698" w:type="dxa"/>
            <w:gridSpan w:val="3"/>
            <w:vAlign w:val="center"/>
          </w:tcPr>
          <w:p w:rsidR="00B46E62" w:rsidRPr="00830D29" w:rsidRDefault="00B46E62" w:rsidP="00FE208F">
            <w:pPr>
              <w:pStyle w:val="ListParagraph"/>
              <w:ind w:left="0"/>
              <w:jc w:val="center"/>
              <w:rPr>
                <w:rFonts w:ascii="Times New Roman" w:hAnsi="Times New Roman" w:cs="Times New Roman"/>
                <w:b/>
                <w:sz w:val="20"/>
                <w:szCs w:val="20"/>
                <w:lang w:val="ro-RO"/>
              </w:rPr>
            </w:pPr>
            <w:r w:rsidRPr="00830D29">
              <w:rPr>
                <w:rFonts w:ascii="Times New Roman" w:hAnsi="Times New Roman" w:cs="Times New Roman"/>
                <w:b/>
                <w:sz w:val="20"/>
                <w:szCs w:val="20"/>
                <w:lang w:val="ro-RO"/>
              </w:rPr>
              <w:t>IV</w:t>
            </w:r>
          </w:p>
        </w:tc>
        <w:tc>
          <w:tcPr>
            <w:tcW w:w="2996" w:type="dxa"/>
            <w:gridSpan w:val="2"/>
            <w:vAlign w:val="center"/>
          </w:tcPr>
          <w:p w:rsidR="00B46E62" w:rsidRPr="00830D29" w:rsidRDefault="00B46E62" w:rsidP="00FE208F">
            <w:pPr>
              <w:pStyle w:val="ListParagraph"/>
              <w:ind w:left="0"/>
              <w:jc w:val="center"/>
              <w:rPr>
                <w:rFonts w:ascii="Times New Roman" w:hAnsi="Times New Roman" w:cs="Times New Roman"/>
                <w:b/>
                <w:sz w:val="20"/>
                <w:szCs w:val="20"/>
                <w:lang w:val="ro-RO"/>
              </w:rPr>
            </w:pPr>
            <w:r w:rsidRPr="00830D29">
              <w:rPr>
                <w:rFonts w:ascii="Times New Roman" w:hAnsi="Times New Roman" w:cs="Times New Roman"/>
                <w:b/>
                <w:sz w:val="20"/>
                <w:szCs w:val="20"/>
                <w:lang w:val="ro-RO"/>
              </w:rPr>
              <w:t>V</w:t>
            </w:r>
          </w:p>
        </w:tc>
        <w:tc>
          <w:tcPr>
            <w:tcW w:w="2998" w:type="dxa"/>
            <w:gridSpan w:val="2"/>
            <w:vAlign w:val="center"/>
          </w:tcPr>
          <w:p w:rsidR="00B46E62" w:rsidRPr="00830D29" w:rsidRDefault="00B46E62" w:rsidP="00FE208F">
            <w:pPr>
              <w:pStyle w:val="ListParagraph"/>
              <w:ind w:left="0"/>
              <w:jc w:val="center"/>
              <w:rPr>
                <w:rFonts w:ascii="Times New Roman" w:hAnsi="Times New Roman" w:cs="Times New Roman"/>
                <w:b/>
                <w:sz w:val="20"/>
                <w:szCs w:val="20"/>
                <w:lang w:val="ro-RO"/>
              </w:rPr>
            </w:pPr>
            <w:r w:rsidRPr="00830D29">
              <w:rPr>
                <w:rFonts w:ascii="Times New Roman" w:hAnsi="Times New Roman" w:cs="Times New Roman"/>
                <w:b/>
                <w:sz w:val="20"/>
                <w:szCs w:val="20"/>
                <w:lang w:val="ro-RO"/>
              </w:rPr>
              <w:t>VI</w:t>
            </w:r>
          </w:p>
        </w:tc>
      </w:tr>
      <w:tr w:rsidR="002C1BB7" w:rsidRPr="00830D29" w:rsidTr="003E5793">
        <w:trPr>
          <w:gridAfter w:val="13"/>
          <w:wAfter w:w="16837" w:type="dxa"/>
        </w:trPr>
        <w:tc>
          <w:tcPr>
            <w:tcW w:w="630" w:type="dxa"/>
            <w:vAlign w:val="center"/>
          </w:tcPr>
          <w:p w:rsidR="002C1BB7" w:rsidRPr="00830D29" w:rsidRDefault="002C1BB7" w:rsidP="00FE208F">
            <w:pPr>
              <w:pStyle w:val="ListParagraph"/>
              <w:ind w:left="0"/>
              <w:jc w:val="center"/>
              <w:rPr>
                <w:rFonts w:ascii="Times New Roman" w:hAnsi="Times New Roman" w:cs="Times New Roman"/>
                <w:b/>
                <w:sz w:val="20"/>
                <w:szCs w:val="20"/>
                <w:lang w:val="ro-RO"/>
              </w:rPr>
            </w:pPr>
            <w:r w:rsidRPr="00830D29">
              <w:rPr>
                <w:rFonts w:ascii="Times New Roman" w:hAnsi="Times New Roman" w:cs="Times New Roman"/>
                <w:b/>
                <w:sz w:val="20"/>
                <w:szCs w:val="20"/>
                <w:lang w:val="ro-RO"/>
              </w:rPr>
              <w:t>I</w:t>
            </w:r>
          </w:p>
        </w:tc>
        <w:tc>
          <w:tcPr>
            <w:tcW w:w="3955" w:type="dxa"/>
            <w:vAlign w:val="center"/>
          </w:tcPr>
          <w:p w:rsidR="002C1BB7" w:rsidRPr="00830D29" w:rsidRDefault="002C1BB7" w:rsidP="00FE208F">
            <w:pPr>
              <w:pStyle w:val="ListParagraph"/>
              <w:ind w:left="0"/>
              <w:jc w:val="center"/>
              <w:rPr>
                <w:rFonts w:ascii="Times New Roman" w:hAnsi="Times New Roman" w:cs="Times New Roman"/>
                <w:b/>
                <w:sz w:val="20"/>
                <w:szCs w:val="20"/>
                <w:lang w:val="ro-RO"/>
              </w:rPr>
            </w:pPr>
            <w:r w:rsidRPr="00830D29">
              <w:rPr>
                <w:rFonts w:ascii="Times New Roman" w:hAnsi="Times New Roman" w:cs="Times New Roman"/>
                <w:b/>
                <w:sz w:val="20"/>
                <w:szCs w:val="20"/>
                <w:lang w:val="ro-RO"/>
              </w:rPr>
              <w:t>II</w:t>
            </w:r>
          </w:p>
        </w:tc>
        <w:tc>
          <w:tcPr>
            <w:tcW w:w="1170" w:type="dxa"/>
            <w:vAlign w:val="center"/>
          </w:tcPr>
          <w:p w:rsidR="002C1BB7" w:rsidRPr="00830D29" w:rsidRDefault="002C1BB7" w:rsidP="00FE208F">
            <w:pPr>
              <w:pStyle w:val="ListParagraph"/>
              <w:ind w:left="0"/>
              <w:jc w:val="center"/>
              <w:rPr>
                <w:rFonts w:ascii="Times New Roman" w:hAnsi="Times New Roman" w:cs="Times New Roman"/>
                <w:b/>
                <w:sz w:val="20"/>
                <w:szCs w:val="20"/>
                <w:lang w:val="ro-RO"/>
              </w:rPr>
            </w:pPr>
            <w:r w:rsidRPr="00830D29">
              <w:rPr>
                <w:rFonts w:ascii="Times New Roman" w:hAnsi="Times New Roman" w:cs="Times New Roman"/>
                <w:b/>
                <w:sz w:val="20"/>
                <w:szCs w:val="20"/>
                <w:lang w:val="ro-RO"/>
              </w:rPr>
              <w:t>III</w:t>
            </w:r>
          </w:p>
        </w:tc>
        <w:tc>
          <w:tcPr>
            <w:tcW w:w="540" w:type="dxa"/>
          </w:tcPr>
          <w:p w:rsidR="002C1BB7" w:rsidRPr="00830D29" w:rsidRDefault="003C13E4" w:rsidP="00FE208F">
            <w:pPr>
              <w:pStyle w:val="ListParagraph"/>
              <w:ind w:left="0"/>
              <w:jc w:val="center"/>
              <w:rPr>
                <w:rFonts w:ascii="Times New Roman" w:hAnsi="Times New Roman" w:cs="Times New Roman"/>
                <w:b/>
                <w:sz w:val="20"/>
                <w:szCs w:val="20"/>
                <w:lang w:val="ro-RO"/>
              </w:rPr>
            </w:pPr>
            <w:r w:rsidRPr="00830D29">
              <w:rPr>
                <w:rFonts w:ascii="Times New Roman" w:hAnsi="Times New Roman" w:cs="Times New Roman"/>
                <w:b/>
                <w:sz w:val="20"/>
                <w:szCs w:val="20"/>
                <w:lang w:val="ro-RO"/>
              </w:rPr>
              <w:t>IV</w:t>
            </w:r>
          </w:p>
        </w:tc>
        <w:tc>
          <w:tcPr>
            <w:tcW w:w="3875" w:type="dxa"/>
          </w:tcPr>
          <w:p w:rsidR="002C1BB7" w:rsidRPr="00830D29" w:rsidRDefault="003C13E4" w:rsidP="00FE208F">
            <w:pPr>
              <w:pStyle w:val="ListParagraph"/>
              <w:ind w:left="0"/>
              <w:jc w:val="center"/>
              <w:rPr>
                <w:rFonts w:ascii="Times New Roman" w:hAnsi="Times New Roman" w:cs="Times New Roman"/>
                <w:b/>
                <w:sz w:val="20"/>
                <w:szCs w:val="20"/>
                <w:lang w:val="ro-RO"/>
              </w:rPr>
            </w:pPr>
            <w:r w:rsidRPr="00830D29">
              <w:rPr>
                <w:rFonts w:ascii="Times New Roman" w:hAnsi="Times New Roman" w:cs="Times New Roman"/>
                <w:b/>
                <w:sz w:val="20"/>
                <w:szCs w:val="20"/>
                <w:lang w:val="ro-RO"/>
              </w:rPr>
              <w:t>V</w:t>
            </w:r>
          </w:p>
        </w:tc>
      </w:tr>
      <w:tr w:rsidR="002C1BB7" w:rsidRPr="00B26C2A" w:rsidTr="003E5793">
        <w:trPr>
          <w:gridAfter w:val="13"/>
          <w:wAfter w:w="16837" w:type="dxa"/>
        </w:trPr>
        <w:tc>
          <w:tcPr>
            <w:tcW w:w="630" w:type="dxa"/>
            <w:vAlign w:val="center"/>
          </w:tcPr>
          <w:p w:rsidR="002C1BB7" w:rsidRPr="00830D29" w:rsidRDefault="002C1BB7" w:rsidP="00FE208F">
            <w:pPr>
              <w:pStyle w:val="ListParagraph"/>
              <w:numPr>
                <w:ilvl w:val="0"/>
                <w:numId w:val="27"/>
              </w:numPr>
              <w:jc w:val="center"/>
              <w:rPr>
                <w:rFonts w:ascii="Times New Roman" w:hAnsi="Times New Roman" w:cs="Times New Roman"/>
                <w:sz w:val="20"/>
                <w:szCs w:val="20"/>
                <w:lang w:val="ro-RO"/>
              </w:rPr>
            </w:pPr>
          </w:p>
        </w:tc>
        <w:tc>
          <w:tcPr>
            <w:tcW w:w="3955" w:type="dxa"/>
            <w:vAlign w:val="center"/>
          </w:tcPr>
          <w:p w:rsidR="002C1BB7" w:rsidRPr="00830D29" w:rsidRDefault="002C1BB7" w:rsidP="00B26C2A">
            <w:pPr>
              <w:rPr>
                <w:rFonts w:ascii="Times New Roman" w:hAnsi="Times New Roman" w:cs="Times New Roman"/>
                <w:bCs/>
                <w:sz w:val="20"/>
                <w:szCs w:val="20"/>
                <w:lang w:val="it-IT"/>
              </w:rPr>
            </w:pPr>
            <w:r w:rsidRPr="00830D29">
              <w:rPr>
                <w:rFonts w:ascii="Times New Roman" w:hAnsi="Times New Roman" w:cs="Times New Roman"/>
                <w:bCs/>
                <w:sz w:val="20"/>
                <w:szCs w:val="20"/>
                <w:lang w:val="it-IT"/>
              </w:rPr>
              <w:t xml:space="preserve">Materialul utilizat pentru ambalare şi împachetare nu este o sursă de contaminare. </w:t>
            </w:r>
          </w:p>
        </w:tc>
        <w:tc>
          <w:tcPr>
            <w:tcW w:w="1170" w:type="dxa"/>
            <w:vAlign w:val="center"/>
          </w:tcPr>
          <w:p w:rsidR="002C1BB7" w:rsidRPr="00830D29" w:rsidRDefault="00B26C2A" w:rsidP="00FE208F">
            <w:pPr>
              <w:pStyle w:val="ListParagraph"/>
              <w:ind w:left="0"/>
              <w:jc w:val="center"/>
              <w:rPr>
                <w:rFonts w:ascii="Times New Roman" w:hAnsi="Times New Roman" w:cs="Times New Roman"/>
                <w:sz w:val="20"/>
                <w:szCs w:val="20"/>
                <w:lang w:val="ro-RO"/>
              </w:rPr>
            </w:pPr>
            <w:r w:rsidRPr="00B26C2A">
              <w:rPr>
                <w:rFonts w:ascii="Times New Roman" w:hAnsi="Times New Roman" w:cs="Times New Roman"/>
                <w:b/>
                <w:sz w:val="16"/>
                <w:szCs w:val="16"/>
                <w:lang w:val="ro-RO"/>
              </w:rPr>
              <w:t>H.G Nr.412 din 25.05.2010,</w:t>
            </w:r>
            <w:r w:rsidRPr="00B26C2A">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10, pct.68</w:t>
            </w:r>
          </w:p>
        </w:tc>
        <w:tc>
          <w:tcPr>
            <w:tcW w:w="540"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r>
      <w:tr w:rsidR="002C1BB7" w:rsidRPr="00B26C2A" w:rsidTr="003E5793">
        <w:trPr>
          <w:gridAfter w:val="13"/>
          <w:wAfter w:w="16837" w:type="dxa"/>
        </w:trPr>
        <w:tc>
          <w:tcPr>
            <w:tcW w:w="630" w:type="dxa"/>
            <w:vAlign w:val="center"/>
          </w:tcPr>
          <w:p w:rsidR="002C1BB7" w:rsidRPr="00830D29" w:rsidRDefault="002C1BB7" w:rsidP="00FE208F">
            <w:pPr>
              <w:pStyle w:val="ListParagraph"/>
              <w:numPr>
                <w:ilvl w:val="0"/>
                <w:numId w:val="27"/>
              </w:numPr>
              <w:jc w:val="center"/>
              <w:rPr>
                <w:rFonts w:ascii="Times New Roman" w:hAnsi="Times New Roman" w:cs="Times New Roman"/>
                <w:sz w:val="20"/>
                <w:szCs w:val="20"/>
                <w:lang w:val="ro-RO"/>
              </w:rPr>
            </w:pPr>
          </w:p>
        </w:tc>
        <w:tc>
          <w:tcPr>
            <w:tcW w:w="3955" w:type="dxa"/>
            <w:vAlign w:val="center"/>
          </w:tcPr>
          <w:p w:rsidR="002C1BB7" w:rsidRPr="00830D29" w:rsidRDefault="002C1BB7" w:rsidP="00B26C2A">
            <w:pPr>
              <w:rPr>
                <w:rFonts w:ascii="Times New Roman" w:hAnsi="Times New Roman" w:cs="Times New Roman"/>
                <w:bCs/>
                <w:sz w:val="20"/>
                <w:szCs w:val="20"/>
                <w:lang w:val="en-US"/>
              </w:rPr>
            </w:pPr>
            <w:r w:rsidRPr="00830D29">
              <w:rPr>
                <w:rFonts w:ascii="Times New Roman" w:hAnsi="Times New Roman" w:cs="Times New Roman"/>
                <w:bCs/>
                <w:sz w:val="20"/>
                <w:szCs w:val="20"/>
                <w:lang w:val="en-US"/>
              </w:rPr>
              <w:t xml:space="preserve">Materialele de ambalare sunt depozitate de aşa manieră, încât acestea nu sunt expuse la un </w:t>
            </w:r>
            <w:r w:rsidRPr="00830D29">
              <w:rPr>
                <w:rFonts w:ascii="Times New Roman" w:hAnsi="Times New Roman" w:cs="Times New Roman"/>
                <w:bCs/>
                <w:sz w:val="20"/>
                <w:szCs w:val="20"/>
                <w:lang w:val="en-US"/>
              </w:rPr>
              <w:lastRenderedPageBreak/>
              <w:t>risc de contaminare.</w:t>
            </w:r>
          </w:p>
        </w:tc>
        <w:tc>
          <w:tcPr>
            <w:tcW w:w="1170" w:type="dxa"/>
            <w:vAlign w:val="center"/>
          </w:tcPr>
          <w:p w:rsidR="002C1BB7" w:rsidRPr="00830D29" w:rsidRDefault="00B26C2A" w:rsidP="00FE208F">
            <w:pPr>
              <w:pStyle w:val="ListParagraph"/>
              <w:ind w:left="0"/>
              <w:jc w:val="center"/>
              <w:rPr>
                <w:rFonts w:ascii="Times New Roman" w:hAnsi="Times New Roman" w:cs="Times New Roman"/>
                <w:sz w:val="20"/>
                <w:szCs w:val="20"/>
                <w:lang w:val="ro-RO"/>
              </w:rPr>
            </w:pPr>
            <w:r w:rsidRPr="00B26C2A">
              <w:rPr>
                <w:rFonts w:ascii="Times New Roman" w:hAnsi="Times New Roman" w:cs="Times New Roman"/>
                <w:b/>
                <w:sz w:val="16"/>
                <w:szCs w:val="16"/>
                <w:lang w:val="ro-RO"/>
              </w:rPr>
              <w:lastRenderedPageBreak/>
              <w:t>H.G Nr.412 din 25.05.2010,</w:t>
            </w:r>
            <w:r w:rsidRPr="00B26C2A">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lastRenderedPageBreak/>
              <w:t>cap.5, sect. 10, pct.69</w:t>
            </w:r>
          </w:p>
        </w:tc>
        <w:tc>
          <w:tcPr>
            <w:tcW w:w="540"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r>
      <w:tr w:rsidR="002C1BB7" w:rsidRPr="00B26C2A" w:rsidTr="003E5793">
        <w:trPr>
          <w:gridAfter w:val="13"/>
          <w:wAfter w:w="16837" w:type="dxa"/>
        </w:trPr>
        <w:tc>
          <w:tcPr>
            <w:tcW w:w="630" w:type="dxa"/>
            <w:vAlign w:val="center"/>
          </w:tcPr>
          <w:p w:rsidR="002C1BB7" w:rsidRPr="00830D29" w:rsidRDefault="002C1BB7" w:rsidP="00FE208F">
            <w:pPr>
              <w:pStyle w:val="ListParagraph"/>
              <w:numPr>
                <w:ilvl w:val="0"/>
                <w:numId w:val="27"/>
              </w:numPr>
              <w:jc w:val="center"/>
              <w:rPr>
                <w:rFonts w:ascii="Times New Roman" w:hAnsi="Times New Roman" w:cs="Times New Roman"/>
                <w:sz w:val="20"/>
                <w:szCs w:val="20"/>
                <w:lang w:val="ro-RO"/>
              </w:rPr>
            </w:pPr>
          </w:p>
        </w:tc>
        <w:tc>
          <w:tcPr>
            <w:tcW w:w="3955" w:type="dxa"/>
          </w:tcPr>
          <w:p w:rsidR="002C1BB7" w:rsidRPr="00830D29" w:rsidRDefault="002C1BB7" w:rsidP="00B26C2A">
            <w:pPr>
              <w:rPr>
                <w:rFonts w:ascii="Times New Roman" w:hAnsi="Times New Roman" w:cs="Times New Roman"/>
                <w:bCs/>
                <w:sz w:val="20"/>
                <w:szCs w:val="20"/>
                <w:lang w:val="en-US"/>
              </w:rPr>
            </w:pPr>
            <w:r w:rsidRPr="00830D29">
              <w:rPr>
                <w:rFonts w:ascii="Times New Roman" w:hAnsi="Times New Roman" w:cs="Times New Roman"/>
                <w:bCs/>
                <w:sz w:val="20"/>
                <w:szCs w:val="20"/>
                <w:lang w:val="en-US"/>
              </w:rPr>
              <w:t>Operaţiunile de ambalare şi împachetare sunt efectuate astfel încît să evite contaminarea produselor. Atunci când se consideră corespunzător şi în special în cazul recipientelor şi al vaselor de sticlă, este asigurată integritatea containerului şi igiena acestuia.</w:t>
            </w:r>
          </w:p>
        </w:tc>
        <w:tc>
          <w:tcPr>
            <w:tcW w:w="1170" w:type="dxa"/>
            <w:vAlign w:val="center"/>
          </w:tcPr>
          <w:p w:rsidR="002C1BB7" w:rsidRPr="00830D29" w:rsidRDefault="00B26C2A" w:rsidP="00FE208F">
            <w:pPr>
              <w:pStyle w:val="ListParagraph"/>
              <w:ind w:left="0"/>
              <w:jc w:val="center"/>
              <w:rPr>
                <w:rFonts w:ascii="Times New Roman" w:hAnsi="Times New Roman" w:cs="Times New Roman"/>
                <w:sz w:val="20"/>
                <w:szCs w:val="20"/>
                <w:lang w:val="ro-RO"/>
              </w:rPr>
            </w:pPr>
            <w:r w:rsidRPr="00B26C2A">
              <w:rPr>
                <w:rFonts w:ascii="Times New Roman" w:hAnsi="Times New Roman" w:cs="Times New Roman"/>
                <w:b/>
                <w:sz w:val="16"/>
                <w:szCs w:val="16"/>
                <w:lang w:val="ro-RO"/>
              </w:rPr>
              <w:t>H.G Nr.412 din 25.05.2010,</w:t>
            </w:r>
            <w:r w:rsidRPr="00B26C2A">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10, pct.70</w:t>
            </w:r>
          </w:p>
        </w:tc>
        <w:tc>
          <w:tcPr>
            <w:tcW w:w="540"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r>
      <w:tr w:rsidR="002C1BB7" w:rsidRPr="00B26C2A" w:rsidTr="003E5793">
        <w:trPr>
          <w:gridAfter w:val="13"/>
          <w:wAfter w:w="16837" w:type="dxa"/>
        </w:trPr>
        <w:tc>
          <w:tcPr>
            <w:tcW w:w="630" w:type="dxa"/>
            <w:vAlign w:val="center"/>
          </w:tcPr>
          <w:p w:rsidR="002C1BB7" w:rsidRPr="00830D29" w:rsidRDefault="002C1BB7" w:rsidP="00FE208F">
            <w:pPr>
              <w:pStyle w:val="ListParagraph"/>
              <w:numPr>
                <w:ilvl w:val="0"/>
                <w:numId w:val="27"/>
              </w:numPr>
              <w:jc w:val="center"/>
              <w:rPr>
                <w:rFonts w:ascii="Times New Roman" w:hAnsi="Times New Roman" w:cs="Times New Roman"/>
                <w:sz w:val="20"/>
                <w:szCs w:val="20"/>
                <w:lang w:val="ro-RO"/>
              </w:rPr>
            </w:pPr>
          </w:p>
        </w:tc>
        <w:tc>
          <w:tcPr>
            <w:tcW w:w="3955" w:type="dxa"/>
          </w:tcPr>
          <w:p w:rsidR="002C1BB7" w:rsidRPr="00830D29" w:rsidRDefault="002C1BB7" w:rsidP="00FE208F">
            <w:pPr>
              <w:jc w:val="both"/>
              <w:rPr>
                <w:rFonts w:ascii="Times New Roman" w:hAnsi="Times New Roman" w:cs="Times New Roman"/>
                <w:bCs/>
                <w:sz w:val="20"/>
                <w:szCs w:val="20"/>
                <w:lang w:val="en-US"/>
              </w:rPr>
            </w:pPr>
            <w:r w:rsidRPr="00830D29">
              <w:rPr>
                <w:rFonts w:ascii="Times New Roman" w:hAnsi="Times New Roman" w:cs="Times New Roman"/>
                <w:bCs/>
                <w:sz w:val="20"/>
                <w:szCs w:val="20"/>
                <w:lang w:val="en-US"/>
              </w:rPr>
              <w:t>Materialul de ambalare şi de împachetare pentru produse alimentare, reutilizat, este uşor de igienizat, iar atunci cînd este necesar, de dezinfectat.</w:t>
            </w:r>
            <w:r w:rsidRPr="00830D29">
              <w:rPr>
                <w:rFonts w:ascii="Times New Roman" w:hAnsi="Times New Roman" w:cs="Times New Roman"/>
                <w:bCs/>
                <w:color w:val="FF0000"/>
                <w:sz w:val="20"/>
                <w:szCs w:val="20"/>
                <w:lang w:val="en-US"/>
              </w:rPr>
              <w:t xml:space="preserve"> </w:t>
            </w:r>
          </w:p>
        </w:tc>
        <w:tc>
          <w:tcPr>
            <w:tcW w:w="1170" w:type="dxa"/>
            <w:vAlign w:val="center"/>
          </w:tcPr>
          <w:p w:rsidR="002C1BB7" w:rsidRPr="00830D29" w:rsidRDefault="00B26C2A" w:rsidP="00FE208F">
            <w:pPr>
              <w:pStyle w:val="ListParagraph"/>
              <w:ind w:left="0"/>
              <w:jc w:val="center"/>
              <w:rPr>
                <w:rFonts w:ascii="Times New Roman" w:hAnsi="Times New Roman" w:cs="Times New Roman"/>
                <w:sz w:val="20"/>
                <w:szCs w:val="20"/>
                <w:lang w:val="ro-RO"/>
              </w:rPr>
            </w:pPr>
            <w:r w:rsidRPr="00B26C2A">
              <w:rPr>
                <w:rFonts w:ascii="Times New Roman" w:hAnsi="Times New Roman" w:cs="Times New Roman"/>
                <w:b/>
                <w:sz w:val="16"/>
                <w:szCs w:val="16"/>
                <w:lang w:val="ro-RO"/>
              </w:rPr>
              <w:t>H.G Nr.412 din 25.05.2010,</w:t>
            </w:r>
            <w:r w:rsidRPr="00B26C2A">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10, pct.71</w:t>
            </w:r>
          </w:p>
        </w:tc>
        <w:tc>
          <w:tcPr>
            <w:tcW w:w="540"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r>
      <w:tr w:rsidR="000D3A5D" w:rsidRPr="00830D29" w:rsidTr="00FE208F">
        <w:tc>
          <w:tcPr>
            <w:tcW w:w="10170" w:type="dxa"/>
            <w:gridSpan w:val="5"/>
          </w:tcPr>
          <w:p w:rsidR="000D3A5D" w:rsidRPr="00830D29" w:rsidRDefault="00B26C2A" w:rsidP="00B26C2A">
            <w:pPr>
              <w:pStyle w:val="ListParagraph"/>
              <w:numPr>
                <w:ilvl w:val="0"/>
                <w:numId w:val="26"/>
              </w:numPr>
              <w:tabs>
                <w:tab w:val="left" w:pos="3952"/>
                <w:tab w:val="center" w:pos="7632"/>
              </w:tabs>
              <w:jc w:val="center"/>
              <w:rPr>
                <w:rFonts w:ascii="Times New Roman" w:hAnsi="Times New Roman" w:cs="Times New Roman"/>
                <w:b/>
                <w:lang w:val="ro-RO"/>
              </w:rPr>
            </w:pPr>
            <w:r>
              <w:rPr>
                <w:rFonts w:ascii="Times New Roman" w:hAnsi="Times New Roman" w:cs="Times New Roman"/>
                <w:b/>
                <w:lang w:val="ro-RO"/>
              </w:rPr>
              <w:t>TR</w:t>
            </w:r>
            <w:r w:rsidR="00360094" w:rsidRPr="00830D29">
              <w:rPr>
                <w:rFonts w:ascii="Times New Roman" w:hAnsi="Times New Roman" w:cs="Times New Roman"/>
                <w:b/>
              </w:rPr>
              <w:t>ATAMENT</w:t>
            </w:r>
            <w:r>
              <w:rPr>
                <w:rFonts w:ascii="Times New Roman" w:hAnsi="Times New Roman" w:cs="Times New Roman"/>
                <w:b/>
              </w:rPr>
              <w:t>UL</w:t>
            </w:r>
            <w:r w:rsidR="00360094" w:rsidRPr="00830D29">
              <w:rPr>
                <w:rFonts w:ascii="Times New Roman" w:hAnsi="Times New Roman" w:cs="Times New Roman"/>
                <w:b/>
              </w:rPr>
              <w:t xml:space="preserve"> TERMIC</w:t>
            </w:r>
          </w:p>
        </w:tc>
        <w:tc>
          <w:tcPr>
            <w:tcW w:w="6836" w:type="dxa"/>
            <w:gridSpan w:val="3"/>
            <w:tcBorders>
              <w:top w:val="nil"/>
              <w:bottom w:val="nil"/>
            </w:tcBorders>
          </w:tcPr>
          <w:p w:rsidR="000D3A5D" w:rsidRPr="00830D29" w:rsidRDefault="000D3A5D" w:rsidP="00FE208F">
            <w:pPr>
              <w:rPr>
                <w:rFonts w:ascii="Times New Roman" w:hAnsi="Times New Roman" w:cs="Times New Roman"/>
                <w:sz w:val="20"/>
                <w:szCs w:val="20"/>
              </w:rPr>
            </w:pPr>
          </w:p>
        </w:tc>
        <w:tc>
          <w:tcPr>
            <w:tcW w:w="1710" w:type="dxa"/>
            <w:gridSpan w:val="3"/>
          </w:tcPr>
          <w:p w:rsidR="000D3A5D" w:rsidRPr="00830D29" w:rsidRDefault="000D3A5D" w:rsidP="00FE208F">
            <w:pPr>
              <w:rPr>
                <w:rFonts w:ascii="Times New Roman" w:hAnsi="Times New Roman" w:cs="Times New Roman"/>
                <w:sz w:val="20"/>
                <w:szCs w:val="20"/>
              </w:rPr>
            </w:pPr>
          </w:p>
        </w:tc>
        <w:tc>
          <w:tcPr>
            <w:tcW w:w="1721" w:type="dxa"/>
            <w:gridSpan w:val="3"/>
            <w:vAlign w:val="center"/>
          </w:tcPr>
          <w:p w:rsidR="000D3A5D" w:rsidRPr="00830D29" w:rsidRDefault="000D3A5D" w:rsidP="00FE208F">
            <w:pPr>
              <w:pStyle w:val="ListParagraph"/>
              <w:ind w:left="0"/>
              <w:jc w:val="center"/>
              <w:rPr>
                <w:rFonts w:ascii="Times New Roman" w:hAnsi="Times New Roman" w:cs="Times New Roman"/>
                <w:b/>
                <w:sz w:val="20"/>
                <w:szCs w:val="20"/>
                <w:lang w:val="ro-RO"/>
              </w:rPr>
            </w:pPr>
            <w:r w:rsidRPr="00830D29">
              <w:rPr>
                <w:rFonts w:ascii="Times New Roman" w:hAnsi="Times New Roman" w:cs="Times New Roman"/>
                <w:b/>
                <w:sz w:val="20"/>
                <w:szCs w:val="20"/>
                <w:lang w:val="ro-RO"/>
              </w:rPr>
              <w:t>IV</w:t>
            </w:r>
          </w:p>
        </w:tc>
        <w:tc>
          <w:tcPr>
            <w:tcW w:w="3284" w:type="dxa"/>
            <w:gridSpan w:val="2"/>
            <w:vAlign w:val="center"/>
          </w:tcPr>
          <w:p w:rsidR="000D3A5D" w:rsidRPr="00830D29" w:rsidRDefault="000D3A5D" w:rsidP="00FE208F">
            <w:pPr>
              <w:pStyle w:val="ListParagraph"/>
              <w:ind w:left="0"/>
              <w:jc w:val="center"/>
              <w:rPr>
                <w:rFonts w:ascii="Times New Roman" w:hAnsi="Times New Roman" w:cs="Times New Roman"/>
                <w:b/>
                <w:sz w:val="20"/>
                <w:szCs w:val="20"/>
                <w:lang w:val="ro-RO"/>
              </w:rPr>
            </w:pPr>
            <w:r w:rsidRPr="00830D29">
              <w:rPr>
                <w:rFonts w:ascii="Times New Roman" w:hAnsi="Times New Roman" w:cs="Times New Roman"/>
                <w:b/>
                <w:sz w:val="20"/>
                <w:szCs w:val="20"/>
                <w:lang w:val="ro-RO"/>
              </w:rPr>
              <w:t>V</w:t>
            </w:r>
          </w:p>
        </w:tc>
        <w:tc>
          <w:tcPr>
            <w:tcW w:w="3286" w:type="dxa"/>
            <w:gridSpan w:val="2"/>
            <w:vAlign w:val="center"/>
          </w:tcPr>
          <w:p w:rsidR="000D3A5D" w:rsidRPr="00830D29" w:rsidRDefault="000D3A5D" w:rsidP="00FE208F">
            <w:pPr>
              <w:pStyle w:val="ListParagraph"/>
              <w:ind w:left="0"/>
              <w:jc w:val="center"/>
              <w:rPr>
                <w:rFonts w:ascii="Times New Roman" w:hAnsi="Times New Roman" w:cs="Times New Roman"/>
                <w:b/>
                <w:sz w:val="20"/>
                <w:szCs w:val="20"/>
                <w:lang w:val="ro-RO"/>
              </w:rPr>
            </w:pPr>
            <w:r w:rsidRPr="00830D29">
              <w:rPr>
                <w:rFonts w:ascii="Times New Roman" w:hAnsi="Times New Roman" w:cs="Times New Roman"/>
                <w:b/>
                <w:sz w:val="20"/>
                <w:szCs w:val="20"/>
                <w:lang w:val="ro-RO"/>
              </w:rPr>
              <w:t>VI</w:t>
            </w:r>
          </w:p>
        </w:tc>
      </w:tr>
      <w:tr w:rsidR="002C1BB7" w:rsidRPr="00B26C2A" w:rsidTr="003E5793">
        <w:trPr>
          <w:gridAfter w:val="13"/>
          <w:wAfter w:w="16837" w:type="dxa"/>
        </w:trPr>
        <w:tc>
          <w:tcPr>
            <w:tcW w:w="630" w:type="dxa"/>
            <w:vAlign w:val="center"/>
          </w:tcPr>
          <w:p w:rsidR="002C1BB7" w:rsidRPr="00830D29" w:rsidRDefault="002C1BB7" w:rsidP="00FE208F">
            <w:pPr>
              <w:pStyle w:val="ListParagraph"/>
              <w:numPr>
                <w:ilvl w:val="0"/>
                <w:numId w:val="29"/>
              </w:numPr>
              <w:jc w:val="center"/>
              <w:rPr>
                <w:rFonts w:ascii="Times New Roman" w:hAnsi="Times New Roman" w:cs="Times New Roman"/>
                <w:sz w:val="20"/>
                <w:szCs w:val="20"/>
                <w:lang w:val="ro-RO"/>
              </w:rPr>
            </w:pPr>
          </w:p>
        </w:tc>
        <w:tc>
          <w:tcPr>
            <w:tcW w:w="3955" w:type="dxa"/>
          </w:tcPr>
          <w:p w:rsidR="002C1BB7" w:rsidRPr="00830D29" w:rsidRDefault="00B26C2A" w:rsidP="00B26C2A">
            <w:pPr>
              <w:rPr>
                <w:rFonts w:ascii="Times New Roman" w:hAnsi="Times New Roman" w:cs="Times New Roman"/>
                <w:sz w:val="20"/>
                <w:szCs w:val="20"/>
                <w:lang w:val="ro-RO"/>
              </w:rPr>
            </w:pPr>
            <w:r w:rsidRPr="00830D29">
              <w:rPr>
                <w:rFonts w:ascii="Times New Roman" w:hAnsi="Times New Roman" w:cs="Times New Roman"/>
                <w:bCs/>
                <w:sz w:val="20"/>
                <w:szCs w:val="20"/>
                <w:lang w:val="it-IT"/>
              </w:rPr>
              <w:t xml:space="preserve">Orice </w:t>
            </w:r>
            <w:r w:rsidR="002C1BB7" w:rsidRPr="00830D29">
              <w:rPr>
                <w:rFonts w:ascii="Times New Roman" w:hAnsi="Times New Roman" w:cs="Times New Roman"/>
                <w:bCs/>
                <w:sz w:val="20"/>
                <w:szCs w:val="20"/>
                <w:lang w:val="it-IT"/>
              </w:rPr>
              <w:t>proces de tratare termică utilizat pentru a procesa un produs neprocesat sau pentru a procesa în continuare un produs procesat,</w:t>
            </w:r>
            <w:r w:rsidR="002C1BB7" w:rsidRPr="00830D29">
              <w:rPr>
                <w:rFonts w:ascii="Times New Roman" w:hAnsi="Times New Roman" w:cs="Times New Roman"/>
                <w:bCs/>
                <w:sz w:val="20"/>
                <w:szCs w:val="20"/>
                <w:lang w:val="en-US"/>
              </w:rPr>
              <w:t xml:space="preserve"> asigur</w:t>
            </w:r>
            <w:r w:rsidR="002C1BB7" w:rsidRPr="00830D29">
              <w:rPr>
                <w:rFonts w:ascii="Times New Roman" w:hAnsi="Times New Roman" w:cs="Times New Roman"/>
                <w:bCs/>
                <w:sz w:val="20"/>
                <w:szCs w:val="20"/>
                <w:lang w:val="ro-RO"/>
              </w:rPr>
              <w:t>ă</w:t>
            </w:r>
            <w:r w:rsidR="002C1BB7" w:rsidRPr="00830D29">
              <w:rPr>
                <w:rFonts w:ascii="Times New Roman" w:hAnsi="Times New Roman" w:cs="Times New Roman"/>
                <w:bCs/>
                <w:sz w:val="20"/>
                <w:szCs w:val="20"/>
                <w:lang w:val="en-US"/>
              </w:rPr>
              <w:t xml:space="preserve"> o temperatură dată, pentru toate părţile produsului tratat, pentru o perioadă de timp dată, şi</w:t>
            </w:r>
            <w:r w:rsidR="002C1BB7" w:rsidRPr="00830D29">
              <w:rPr>
                <w:rFonts w:ascii="Times New Roman" w:hAnsi="Times New Roman" w:cs="Times New Roman"/>
                <w:bCs/>
                <w:sz w:val="20"/>
                <w:szCs w:val="20"/>
                <w:lang w:val="it-IT"/>
              </w:rPr>
              <w:t xml:space="preserve"> previne contaminarea produsului în timpul procesului.</w:t>
            </w:r>
          </w:p>
        </w:tc>
        <w:tc>
          <w:tcPr>
            <w:tcW w:w="1170" w:type="dxa"/>
            <w:vAlign w:val="center"/>
          </w:tcPr>
          <w:p w:rsidR="002C1BB7" w:rsidRPr="00830D29" w:rsidRDefault="00B26C2A" w:rsidP="00FE208F">
            <w:pPr>
              <w:pStyle w:val="ListParagraph"/>
              <w:ind w:left="0"/>
              <w:jc w:val="center"/>
              <w:rPr>
                <w:rFonts w:ascii="Times New Roman" w:hAnsi="Times New Roman" w:cs="Times New Roman"/>
                <w:sz w:val="20"/>
                <w:szCs w:val="20"/>
                <w:lang w:val="ro-RO"/>
              </w:rPr>
            </w:pPr>
            <w:r w:rsidRPr="00B26C2A">
              <w:rPr>
                <w:rFonts w:ascii="Times New Roman" w:hAnsi="Times New Roman" w:cs="Times New Roman"/>
                <w:b/>
                <w:sz w:val="16"/>
                <w:szCs w:val="16"/>
                <w:lang w:val="ro-RO"/>
              </w:rPr>
              <w:t>H.G Nr.412 din 25.05.2010,</w:t>
            </w:r>
            <w:r w:rsidRPr="00B26C2A">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11, pct.72,73</w:t>
            </w:r>
          </w:p>
        </w:tc>
        <w:tc>
          <w:tcPr>
            <w:tcW w:w="540"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r>
      <w:tr w:rsidR="002C1BB7" w:rsidRPr="00B26C2A" w:rsidTr="003E5793">
        <w:trPr>
          <w:gridAfter w:val="13"/>
          <w:wAfter w:w="16837" w:type="dxa"/>
        </w:trPr>
        <w:tc>
          <w:tcPr>
            <w:tcW w:w="630" w:type="dxa"/>
            <w:vAlign w:val="center"/>
          </w:tcPr>
          <w:p w:rsidR="002C1BB7" w:rsidRPr="00830D29" w:rsidRDefault="002C1BB7" w:rsidP="00FE208F">
            <w:pPr>
              <w:pStyle w:val="ListParagraph"/>
              <w:numPr>
                <w:ilvl w:val="0"/>
                <w:numId w:val="29"/>
              </w:numPr>
              <w:jc w:val="center"/>
              <w:rPr>
                <w:rFonts w:ascii="Times New Roman" w:hAnsi="Times New Roman" w:cs="Times New Roman"/>
                <w:sz w:val="20"/>
                <w:szCs w:val="20"/>
                <w:lang w:val="ro-RO"/>
              </w:rPr>
            </w:pPr>
          </w:p>
        </w:tc>
        <w:tc>
          <w:tcPr>
            <w:tcW w:w="3955" w:type="dxa"/>
          </w:tcPr>
          <w:p w:rsidR="002C1BB7" w:rsidRPr="00830D29" w:rsidRDefault="002C1BB7" w:rsidP="00FE208F">
            <w:pPr>
              <w:jc w:val="both"/>
              <w:rPr>
                <w:rFonts w:ascii="Times New Roman" w:hAnsi="Times New Roman" w:cs="Times New Roman"/>
                <w:bCs/>
                <w:sz w:val="20"/>
                <w:szCs w:val="20"/>
                <w:lang w:val="it-IT"/>
              </w:rPr>
            </w:pPr>
            <w:r w:rsidRPr="00830D29">
              <w:rPr>
                <w:rFonts w:ascii="Times New Roman" w:hAnsi="Times New Roman" w:cs="Times New Roman"/>
                <w:bCs/>
                <w:sz w:val="20"/>
                <w:szCs w:val="20"/>
                <w:lang w:val="it-IT"/>
              </w:rPr>
              <w:t>Sunt controlaţi cu regularitate parametrii principali relevanţi (în mod special temperatura, presiunea, ermeticitatea şi parametrii microbiologici), inclusiv prin utilizarea de dispozitive automate;</w:t>
            </w:r>
          </w:p>
        </w:tc>
        <w:tc>
          <w:tcPr>
            <w:tcW w:w="1170" w:type="dxa"/>
            <w:vAlign w:val="center"/>
          </w:tcPr>
          <w:p w:rsidR="002C1BB7" w:rsidRPr="00830D29" w:rsidRDefault="00B26C2A" w:rsidP="00FE208F">
            <w:pPr>
              <w:pStyle w:val="ListParagraph"/>
              <w:ind w:left="0"/>
              <w:jc w:val="center"/>
              <w:rPr>
                <w:rFonts w:ascii="Times New Roman" w:hAnsi="Times New Roman" w:cs="Times New Roman"/>
                <w:sz w:val="20"/>
                <w:szCs w:val="20"/>
                <w:lang w:val="ro-RO"/>
              </w:rPr>
            </w:pPr>
            <w:r w:rsidRPr="00B26C2A">
              <w:rPr>
                <w:rFonts w:ascii="Times New Roman" w:hAnsi="Times New Roman" w:cs="Times New Roman"/>
                <w:b/>
                <w:sz w:val="16"/>
                <w:szCs w:val="16"/>
                <w:lang w:val="ro-RO"/>
              </w:rPr>
              <w:t>H.G Nr.412 din 25.05.2010,</w:t>
            </w:r>
            <w:r w:rsidRPr="00B26C2A">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cap.5, sect. 11, pct.74</w:t>
            </w:r>
          </w:p>
        </w:tc>
        <w:tc>
          <w:tcPr>
            <w:tcW w:w="540"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c>
          <w:tcPr>
            <w:tcW w:w="3875" w:type="dxa"/>
          </w:tcPr>
          <w:p w:rsidR="002C1BB7" w:rsidRPr="00830D29" w:rsidRDefault="002C1BB7" w:rsidP="00FE208F">
            <w:pPr>
              <w:pStyle w:val="ListParagraph"/>
              <w:ind w:left="0"/>
              <w:jc w:val="center"/>
              <w:rPr>
                <w:rFonts w:ascii="Times New Roman" w:hAnsi="Times New Roman" w:cs="Times New Roman"/>
                <w:sz w:val="20"/>
                <w:szCs w:val="20"/>
                <w:lang w:val="ro-RO"/>
              </w:rPr>
            </w:pPr>
          </w:p>
        </w:tc>
      </w:tr>
    </w:tbl>
    <w:tbl>
      <w:tblPr>
        <w:tblW w:w="4759"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4044"/>
        <w:gridCol w:w="1194"/>
        <w:gridCol w:w="550"/>
        <w:gridCol w:w="2785"/>
        <w:gridCol w:w="1167"/>
      </w:tblGrid>
      <w:tr w:rsidR="00F458B7" w:rsidRPr="005B36FC" w:rsidTr="00F60C0D">
        <w:trPr>
          <w:trHeight w:val="156"/>
        </w:trPr>
        <w:tc>
          <w:tcPr>
            <w:tcW w:w="5000" w:type="pct"/>
            <w:gridSpan w:val="6"/>
          </w:tcPr>
          <w:p w:rsidR="00F458B7" w:rsidRPr="00830D29" w:rsidRDefault="00F60C0D" w:rsidP="00F60C0D">
            <w:pPr>
              <w:pStyle w:val="BodyText2"/>
              <w:numPr>
                <w:ilvl w:val="0"/>
                <w:numId w:val="26"/>
              </w:numPr>
              <w:jc w:val="center"/>
              <w:rPr>
                <w:rFonts w:ascii="Times New Roman" w:hAnsi="Times New Roman" w:cs="Times New Roman"/>
                <w:sz w:val="22"/>
                <w:szCs w:val="22"/>
              </w:rPr>
            </w:pPr>
            <w:r>
              <w:rPr>
                <w:rFonts w:ascii="Times New Roman" w:hAnsi="Times New Roman" w:cs="Times New Roman"/>
                <w:sz w:val="22"/>
                <w:szCs w:val="22"/>
              </w:rPr>
              <w:t>CERINȚE</w:t>
            </w:r>
            <w:r w:rsidR="005C4461">
              <w:rPr>
                <w:rFonts w:ascii="Times New Roman" w:hAnsi="Times New Roman" w:cs="Times New Roman"/>
                <w:sz w:val="22"/>
                <w:szCs w:val="22"/>
              </w:rPr>
              <w:t xml:space="preserve"> SPECIFICE</w:t>
            </w:r>
            <w:r>
              <w:rPr>
                <w:rFonts w:ascii="Times New Roman" w:hAnsi="Times New Roman" w:cs="Times New Roman"/>
                <w:sz w:val="22"/>
                <w:szCs w:val="22"/>
              </w:rPr>
              <w:t xml:space="preserve"> PENTRU PRODUSELE PROASPETE DE PESCUIT</w:t>
            </w:r>
          </w:p>
        </w:tc>
      </w:tr>
      <w:tr w:rsidR="00EB270D" w:rsidRPr="00830D29" w:rsidTr="003E5793">
        <w:trPr>
          <w:trHeight w:val="285"/>
        </w:trPr>
        <w:tc>
          <w:tcPr>
            <w:tcW w:w="310" w:type="pct"/>
          </w:tcPr>
          <w:p w:rsidR="002C1BB7" w:rsidRPr="00830D29" w:rsidRDefault="002C1BB7" w:rsidP="00F60C0D">
            <w:pPr>
              <w:pStyle w:val="BodyText2"/>
              <w:spacing w:line="360" w:lineRule="auto"/>
              <w:jc w:val="center"/>
              <w:rPr>
                <w:rFonts w:ascii="Times New Roman" w:hAnsi="Times New Roman" w:cs="Times New Roman"/>
                <w:sz w:val="20"/>
                <w:szCs w:val="20"/>
              </w:rPr>
            </w:pPr>
            <w:r w:rsidRPr="00830D29">
              <w:rPr>
                <w:rFonts w:ascii="Times New Roman" w:hAnsi="Times New Roman" w:cs="Times New Roman"/>
                <w:sz w:val="20"/>
                <w:szCs w:val="20"/>
              </w:rPr>
              <w:t>I</w:t>
            </w:r>
          </w:p>
        </w:tc>
        <w:tc>
          <w:tcPr>
            <w:tcW w:w="1947" w:type="pct"/>
          </w:tcPr>
          <w:p w:rsidR="002C1BB7" w:rsidRPr="00830D29" w:rsidRDefault="002C1BB7" w:rsidP="00F60C0D">
            <w:pPr>
              <w:pStyle w:val="BodyText2"/>
              <w:tabs>
                <w:tab w:val="left" w:pos="1942"/>
              </w:tabs>
              <w:spacing w:line="360" w:lineRule="auto"/>
              <w:jc w:val="center"/>
              <w:rPr>
                <w:rFonts w:ascii="Times New Roman" w:hAnsi="Times New Roman" w:cs="Times New Roman"/>
                <w:sz w:val="20"/>
                <w:szCs w:val="20"/>
              </w:rPr>
            </w:pPr>
            <w:r w:rsidRPr="00830D29">
              <w:rPr>
                <w:rFonts w:ascii="Times New Roman" w:hAnsi="Times New Roman" w:cs="Times New Roman"/>
                <w:sz w:val="20"/>
                <w:szCs w:val="20"/>
              </w:rPr>
              <w:t>II</w:t>
            </w:r>
          </w:p>
        </w:tc>
        <w:tc>
          <w:tcPr>
            <w:tcW w:w="575" w:type="pct"/>
          </w:tcPr>
          <w:p w:rsidR="002C1BB7" w:rsidRPr="00830D29" w:rsidRDefault="002C1BB7" w:rsidP="00F60C0D">
            <w:pPr>
              <w:pStyle w:val="BodyText2"/>
              <w:jc w:val="center"/>
              <w:rPr>
                <w:rFonts w:ascii="Times New Roman" w:hAnsi="Times New Roman" w:cs="Times New Roman"/>
                <w:sz w:val="20"/>
                <w:szCs w:val="20"/>
              </w:rPr>
            </w:pPr>
            <w:r w:rsidRPr="00830D29">
              <w:rPr>
                <w:rFonts w:ascii="Times New Roman" w:hAnsi="Times New Roman" w:cs="Times New Roman"/>
                <w:sz w:val="20"/>
                <w:szCs w:val="20"/>
              </w:rPr>
              <w:t>III</w:t>
            </w:r>
          </w:p>
        </w:tc>
        <w:tc>
          <w:tcPr>
            <w:tcW w:w="265" w:type="pct"/>
          </w:tcPr>
          <w:p w:rsidR="002C1BB7" w:rsidRPr="00830D29" w:rsidRDefault="002C1BB7" w:rsidP="00F60C0D">
            <w:pPr>
              <w:pStyle w:val="BodyText2"/>
              <w:jc w:val="center"/>
              <w:rPr>
                <w:rFonts w:ascii="Times New Roman" w:hAnsi="Times New Roman" w:cs="Times New Roman"/>
                <w:sz w:val="20"/>
                <w:szCs w:val="20"/>
              </w:rPr>
            </w:pPr>
            <w:r w:rsidRPr="00830D29">
              <w:rPr>
                <w:rFonts w:ascii="Times New Roman" w:hAnsi="Times New Roman" w:cs="Times New Roman"/>
                <w:sz w:val="20"/>
                <w:szCs w:val="20"/>
              </w:rPr>
              <w:t>IV</w:t>
            </w:r>
          </w:p>
        </w:tc>
        <w:tc>
          <w:tcPr>
            <w:tcW w:w="1903" w:type="pct"/>
            <w:gridSpan w:val="2"/>
          </w:tcPr>
          <w:p w:rsidR="002C1BB7" w:rsidRPr="00830D29" w:rsidRDefault="002C1BB7" w:rsidP="00F60C0D">
            <w:pPr>
              <w:pStyle w:val="BodyText2"/>
              <w:jc w:val="center"/>
              <w:rPr>
                <w:rFonts w:ascii="Times New Roman" w:hAnsi="Times New Roman" w:cs="Times New Roman"/>
                <w:sz w:val="20"/>
                <w:szCs w:val="20"/>
              </w:rPr>
            </w:pPr>
            <w:r w:rsidRPr="00830D29">
              <w:rPr>
                <w:rFonts w:ascii="Times New Roman" w:hAnsi="Times New Roman" w:cs="Times New Roman"/>
                <w:sz w:val="20"/>
                <w:szCs w:val="20"/>
              </w:rPr>
              <w:t>V</w:t>
            </w:r>
          </w:p>
        </w:tc>
      </w:tr>
      <w:tr w:rsidR="00EB270D" w:rsidRPr="00830D29" w:rsidTr="003E5793">
        <w:trPr>
          <w:trHeight w:val="350"/>
        </w:trPr>
        <w:tc>
          <w:tcPr>
            <w:tcW w:w="310" w:type="pct"/>
            <w:vAlign w:val="center"/>
          </w:tcPr>
          <w:p w:rsidR="002C1BB7" w:rsidRPr="00830D29" w:rsidRDefault="002C1BB7" w:rsidP="007A2CEF">
            <w:pPr>
              <w:pStyle w:val="BodyText"/>
              <w:jc w:val="center"/>
              <w:rPr>
                <w:b/>
                <w:sz w:val="20"/>
                <w:szCs w:val="20"/>
              </w:rPr>
            </w:pPr>
            <w:r w:rsidRPr="00830D29">
              <w:rPr>
                <w:b/>
                <w:sz w:val="20"/>
                <w:szCs w:val="20"/>
              </w:rPr>
              <w:t>1.</w:t>
            </w:r>
          </w:p>
        </w:tc>
        <w:tc>
          <w:tcPr>
            <w:tcW w:w="1947" w:type="pct"/>
          </w:tcPr>
          <w:p w:rsidR="002C1BB7" w:rsidRPr="00830D29" w:rsidRDefault="002C1BB7" w:rsidP="007A2CEF">
            <w:pPr>
              <w:pStyle w:val="BodyText"/>
              <w:rPr>
                <w:sz w:val="20"/>
                <w:szCs w:val="20"/>
              </w:rPr>
            </w:pPr>
            <w:r w:rsidRPr="00830D29">
              <w:rPr>
                <w:sz w:val="20"/>
                <w:szCs w:val="20"/>
              </w:rPr>
              <w:t xml:space="preserve">Atunci când produsele refrigerate, neambalate nu sunt distribuite, expediate, preparate sau prelucrate imediat după ce au ajuns într-o unitate de pe uscat, acestea sunt depozitate sub gheaţă în dispozitive corespunzătoare. Înlocuirea gheţii se efectueaza ori de câte ori este necesar; </w:t>
            </w:r>
          </w:p>
          <w:p w:rsidR="002C1BB7" w:rsidRPr="00830D29" w:rsidRDefault="002C1BB7" w:rsidP="007A2CEF">
            <w:pPr>
              <w:pStyle w:val="BodyText"/>
              <w:rPr>
                <w:sz w:val="20"/>
                <w:szCs w:val="20"/>
              </w:rPr>
            </w:pPr>
            <w:r w:rsidRPr="00830D29">
              <w:rPr>
                <w:sz w:val="20"/>
                <w:szCs w:val="20"/>
              </w:rPr>
              <w:t>Produsele de pescuit proaspăt ambalate sunt răcite la o temperatură apropriată de cea de topire a gheţii.</w:t>
            </w:r>
          </w:p>
        </w:tc>
        <w:tc>
          <w:tcPr>
            <w:tcW w:w="575" w:type="pct"/>
            <w:vAlign w:val="center"/>
          </w:tcPr>
          <w:p w:rsidR="002C1BB7" w:rsidRPr="00830D29" w:rsidRDefault="002C1BB7" w:rsidP="004F67DD">
            <w:pPr>
              <w:pStyle w:val="BodyText"/>
              <w:jc w:val="center"/>
              <w:rPr>
                <w:sz w:val="16"/>
                <w:szCs w:val="16"/>
              </w:rPr>
            </w:pPr>
            <w:r w:rsidRPr="00830D29">
              <w:rPr>
                <w:sz w:val="16"/>
                <w:szCs w:val="16"/>
              </w:rPr>
              <w:t>H</w:t>
            </w:r>
            <w:r w:rsidR="00F60C0D">
              <w:rPr>
                <w:sz w:val="16"/>
                <w:szCs w:val="16"/>
              </w:rPr>
              <w:t>.</w:t>
            </w:r>
            <w:r w:rsidRPr="00830D29">
              <w:rPr>
                <w:sz w:val="16"/>
                <w:szCs w:val="16"/>
              </w:rPr>
              <w:t>G. Nr. 435</w:t>
            </w:r>
            <w:r w:rsidR="005103A6">
              <w:rPr>
                <w:sz w:val="16"/>
                <w:szCs w:val="16"/>
              </w:rPr>
              <w:t xml:space="preserve"> </w:t>
            </w:r>
            <w:r w:rsidRPr="00830D29">
              <w:rPr>
                <w:sz w:val="16"/>
                <w:szCs w:val="16"/>
              </w:rPr>
              <w:t>din 28.05.2010</w:t>
            </w:r>
          </w:p>
          <w:p w:rsidR="002C1BB7" w:rsidRPr="00830D29" w:rsidRDefault="002C1BB7" w:rsidP="004F67DD">
            <w:pPr>
              <w:pStyle w:val="BodyText"/>
              <w:jc w:val="center"/>
              <w:rPr>
                <w:sz w:val="16"/>
                <w:szCs w:val="16"/>
              </w:rPr>
            </w:pPr>
            <w:r w:rsidRPr="00830D29">
              <w:rPr>
                <w:sz w:val="16"/>
                <w:szCs w:val="16"/>
              </w:rPr>
              <w:t xml:space="preserve">Cap. 9, sect. 5, </w:t>
            </w:r>
          </w:p>
          <w:p w:rsidR="002C1BB7" w:rsidRPr="00830D29" w:rsidRDefault="002C1BB7" w:rsidP="004F67DD">
            <w:pPr>
              <w:pStyle w:val="BodyText"/>
              <w:jc w:val="center"/>
              <w:rPr>
                <w:sz w:val="20"/>
                <w:szCs w:val="20"/>
              </w:rPr>
            </w:pPr>
            <w:r w:rsidRPr="00830D29">
              <w:rPr>
                <w:sz w:val="16"/>
                <w:szCs w:val="16"/>
              </w:rPr>
              <w:t>pct.92 a,b</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EB270D" w:rsidRPr="00830D29" w:rsidTr="003E5793">
        <w:trPr>
          <w:trHeight w:val="543"/>
        </w:trPr>
        <w:tc>
          <w:tcPr>
            <w:tcW w:w="310" w:type="pct"/>
            <w:vAlign w:val="center"/>
          </w:tcPr>
          <w:p w:rsidR="00D010FC" w:rsidRPr="00830D29" w:rsidRDefault="00D010FC" w:rsidP="007A2CEF">
            <w:pPr>
              <w:pStyle w:val="BodyText"/>
              <w:jc w:val="center"/>
              <w:rPr>
                <w:b/>
                <w:sz w:val="20"/>
                <w:szCs w:val="20"/>
              </w:rPr>
            </w:pPr>
            <w:r w:rsidRPr="00830D29">
              <w:rPr>
                <w:b/>
                <w:sz w:val="20"/>
                <w:szCs w:val="20"/>
              </w:rPr>
              <w:t>2.</w:t>
            </w:r>
          </w:p>
        </w:tc>
        <w:tc>
          <w:tcPr>
            <w:tcW w:w="1947" w:type="pct"/>
            <w:vAlign w:val="center"/>
          </w:tcPr>
          <w:p w:rsidR="00D010FC" w:rsidRPr="00830D29" w:rsidRDefault="00D010FC" w:rsidP="00F60C0D">
            <w:pPr>
              <w:pStyle w:val="BodyText2"/>
              <w:rPr>
                <w:rFonts w:ascii="Times New Roman" w:hAnsi="Times New Roman" w:cs="Times New Roman"/>
                <w:b w:val="0"/>
                <w:sz w:val="20"/>
                <w:szCs w:val="20"/>
                <w:lang w:val="it-IT"/>
              </w:rPr>
            </w:pPr>
            <w:r w:rsidRPr="00830D29">
              <w:rPr>
                <w:rFonts w:ascii="Times New Roman" w:hAnsi="Times New Roman" w:cs="Times New Roman"/>
                <w:b w:val="0"/>
                <w:sz w:val="20"/>
                <w:szCs w:val="20"/>
                <w:lang w:val="it-IT"/>
              </w:rPr>
              <w:t>Operaţiuni, precum decapitarea sau eviscerarea, se efectuează în mod igienic.</w:t>
            </w:r>
          </w:p>
          <w:p w:rsidR="00D010FC" w:rsidRPr="00830D29" w:rsidRDefault="00D010FC" w:rsidP="00F60C0D">
            <w:pPr>
              <w:pStyle w:val="BodyText2"/>
              <w:rPr>
                <w:rFonts w:ascii="Times New Roman" w:hAnsi="Times New Roman" w:cs="Times New Roman"/>
                <w:b w:val="0"/>
                <w:sz w:val="20"/>
                <w:szCs w:val="20"/>
                <w:lang w:val="ro-RO"/>
              </w:rPr>
            </w:pPr>
          </w:p>
        </w:tc>
        <w:tc>
          <w:tcPr>
            <w:tcW w:w="575" w:type="pct"/>
          </w:tcPr>
          <w:p w:rsidR="00D010FC" w:rsidRPr="00830D29" w:rsidRDefault="00D010FC" w:rsidP="004F67DD">
            <w:pPr>
              <w:pStyle w:val="BodyText"/>
              <w:jc w:val="center"/>
              <w:rPr>
                <w:sz w:val="16"/>
                <w:szCs w:val="16"/>
              </w:rPr>
            </w:pPr>
            <w:r w:rsidRPr="00830D29">
              <w:rPr>
                <w:sz w:val="16"/>
                <w:szCs w:val="16"/>
              </w:rPr>
              <w:t>H</w:t>
            </w:r>
            <w:r w:rsidR="00F60C0D">
              <w:rPr>
                <w:sz w:val="16"/>
                <w:szCs w:val="16"/>
              </w:rPr>
              <w:t>..</w:t>
            </w:r>
            <w:r w:rsidRPr="00830D29">
              <w:rPr>
                <w:sz w:val="16"/>
                <w:szCs w:val="16"/>
              </w:rPr>
              <w:t>G. Nr. 435</w:t>
            </w:r>
            <w:r w:rsidR="005103A6">
              <w:rPr>
                <w:sz w:val="16"/>
                <w:szCs w:val="16"/>
              </w:rPr>
              <w:t xml:space="preserve"> </w:t>
            </w:r>
            <w:r w:rsidRPr="00830D29">
              <w:rPr>
                <w:sz w:val="16"/>
                <w:szCs w:val="16"/>
              </w:rPr>
              <w:t>din 28.05.2010</w:t>
            </w:r>
          </w:p>
          <w:p w:rsidR="00D010FC" w:rsidRPr="00830D29" w:rsidRDefault="00D010FC" w:rsidP="004F67DD">
            <w:pPr>
              <w:pStyle w:val="BodyText"/>
              <w:jc w:val="center"/>
              <w:rPr>
                <w:sz w:val="16"/>
                <w:szCs w:val="16"/>
              </w:rPr>
            </w:pPr>
            <w:r w:rsidRPr="00830D29">
              <w:rPr>
                <w:sz w:val="16"/>
                <w:szCs w:val="16"/>
              </w:rPr>
              <w:t xml:space="preserve">Cap. 9, sect. 5, </w:t>
            </w:r>
          </w:p>
          <w:p w:rsidR="00D010FC" w:rsidRPr="00830D29" w:rsidRDefault="00D010FC" w:rsidP="004F67DD">
            <w:pPr>
              <w:pStyle w:val="BodyText"/>
              <w:jc w:val="center"/>
              <w:rPr>
                <w:sz w:val="20"/>
                <w:szCs w:val="20"/>
              </w:rPr>
            </w:pPr>
            <w:r w:rsidRPr="00830D29">
              <w:rPr>
                <w:sz w:val="16"/>
                <w:szCs w:val="16"/>
              </w:rPr>
              <w:t>pct.92 c</w:t>
            </w:r>
          </w:p>
        </w:tc>
        <w:tc>
          <w:tcPr>
            <w:tcW w:w="265" w:type="pct"/>
          </w:tcPr>
          <w:p w:rsidR="00D010FC" w:rsidRPr="00830D29" w:rsidRDefault="00D010FC" w:rsidP="007A2CEF">
            <w:pPr>
              <w:pStyle w:val="BodyText"/>
              <w:jc w:val="center"/>
              <w:rPr>
                <w:sz w:val="20"/>
                <w:szCs w:val="20"/>
              </w:rPr>
            </w:pPr>
          </w:p>
        </w:tc>
        <w:tc>
          <w:tcPr>
            <w:tcW w:w="1341" w:type="pct"/>
            <w:tcBorders>
              <w:right w:val="nil"/>
            </w:tcBorders>
          </w:tcPr>
          <w:p w:rsidR="00D010FC" w:rsidRPr="00830D29" w:rsidRDefault="00D010FC" w:rsidP="007A2CEF">
            <w:pPr>
              <w:pStyle w:val="BodyText"/>
              <w:jc w:val="center"/>
              <w:rPr>
                <w:sz w:val="20"/>
                <w:szCs w:val="20"/>
              </w:rPr>
            </w:pPr>
          </w:p>
        </w:tc>
        <w:tc>
          <w:tcPr>
            <w:tcW w:w="562" w:type="pct"/>
            <w:tcBorders>
              <w:left w:val="nil"/>
            </w:tcBorders>
          </w:tcPr>
          <w:p w:rsidR="00D010FC" w:rsidRPr="00830D29" w:rsidRDefault="00D010FC" w:rsidP="007A2CEF">
            <w:pPr>
              <w:pStyle w:val="BodyText"/>
              <w:jc w:val="center"/>
              <w:rPr>
                <w:sz w:val="20"/>
                <w:szCs w:val="20"/>
              </w:rPr>
            </w:pPr>
          </w:p>
        </w:tc>
      </w:tr>
      <w:tr w:rsidR="00EB270D" w:rsidRPr="00830D29" w:rsidTr="003E5793">
        <w:trPr>
          <w:trHeight w:val="1053"/>
        </w:trPr>
        <w:tc>
          <w:tcPr>
            <w:tcW w:w="310" w:type="pct"/>
            <w:vAlign w:val="center"/>
          </w:tcPr>
          <w:p w:rsidR="00FC3981" w:rsidRPr="00830D29" w:rsidRDefault="00FC3981" w:rsidP="007A2CEF">
            <w:pPr>
              <w:pStyle w:val="BodyText"/>
              <w:jc w:val="center"/>
              <w:rPr>
                <w:b/>
                <w:sz w:val="20"/>
                <w:szCs w:val="20"/>
              </w:rPr>
            </w:pPr>
            <w:r w:rsidRPr="00830D29">
              <w:rPr>
                <w:b/>
                <w:sz w:val="20"/>
                <w:szCs w:val="20"/>
              </w:rPr>
              <w:t>3.</w:t>
            </w:r>
          </w:p>
        </w:tc>
        <w:tc>
          <w:tcPr>
            <w:tcW w:w="1947" w:type="pct"/>
          </w:tcPr>
          <w:p w:rsidR="00FC3981" w:rsidRPr="00830D29" w:rsidRDefault="00FC3981" w:rsidP="007A2CEF">
            <w:pPr>
              <w:pStyle w:val="BodyText2"/>
              <w:jc w:val="both"/>
              <w:rPr>
                <w:rFonts w:ascii="Times New Roman" w:hAnsi="Times New Roman" w:cs="Times New Roman"/>
                <w:b w:val="0"/>
                <w:sz w:val="20"/>
                <w:szCs w:val="20"/>
                <w:lang w:val="it-IT"/>
              </w:rPr>
            </w:pPr>
            <w:r w:rsidRPr="00830D29">
              <w:rPr>
                <w:rFonts w:ascii="Times New Roman" w:hAnsi="Times New Roman" w:cs="Times New Roman"/>
                <w:b w:val="0"/>
                <w:sz w:val="20"/>
                <w:szCs w:val="20"/>
                <w:lang w:val="ro-RO"/>
              </w:rPr>
              <w:t>Atunci când, din punct de vedere tehnic şi comercial eviscerarea este posibilă, aceasta se efectuează cât mai repede posibil după ce produsele au fost prinse sau debarcate. Produsele sunt spălate în întregime cu apă potabilă sau, la bordul vaselor, cu apă curată imediat după aceste operaţiuni.</w:t>
            </w:r>
          </w:p>
        </w:tc>
        <w:tc>
          <w:tcPr>
            <w:tcW w:w="575" w:type="pct"/>
            <w:vAlign w:val="center"/>
          </w:tcPr>
          <w:p w:rsidR="00FC3981" w:rsidRPr="00830D29" w:rsidRDefault="00FC3981" w:rsidP="004F67DD">
            <w:pPr>
              <w:pStyle w:val="BodyText"/>
              <w:jc w:val="center"/>
              <w:rPr>
                <w:sz w:val="16"/>
                <w:szCs w:val="16"/>
              </w:rPr>
            </w:pPr>
            <w:r w:rsidRPr="00830D29">
              <w:rPr>
                <w:sz w:val="16"/>
                <w:szCs w:val="16"/>
              </w:rPr>
              <w:t>H</w:t>
            </w:r>
            <w:r w:rsidR="00F60C0D">
              <w:rPr>
                <w:sz w:val="16"/>
                <w:szCs w:val="16"/>
              </w:rPr>
              <w:t>.</w:t>
            </w:r>
            <w:r w:rsidRPr="00830D29">
              <w:rPr>
                <w:sz w:val="16"/>
                <w:szCs w:val="16"/>
              </w:rPr>
              <w:t>G. Nr. 435</w:t>
            </w:r>
            <w:r w:rsidR="005103A6">
              <w:rPr>
                <w:sz w:val="16"/>
                <w:szCs w:val="16"/>
              </w:rPr>
              <w:t xml:space="preserve"> </w:t>
            </w:r>
            <w:r w:rsidRPr="00830D29">
              <w:rPr>
                <w:sz w:val="16"/>
                <w:szCs w:val="16"/>
              </w:rPr>
              <w:t>din 28.05.2010</w:t>
            </w:r>
          </w:p>
          <w:p w:rsidR="00FC3981" w:rsidRPr="00830D29" w:rsidRDefault="00FC3981" w:rsidP="004F67DD">
            <w:pPr>
              <w:pStyle w:val="BodyText"/>
              <w:jc w:val="center"/>
              <w:rPr>
                <w:sz w:val="16"/>
                <w:szCs w:val="16"/>
              </w:rPr>
            </w:pPr>
            <w:r w:rsidRPr="00830D29">
              <w:rPr>
                <w:sz w:val="16"/>
                <w:szCs w:val="16"/>
              </w:rPr>
              <w:t xml:space="preserve">Cap. 9, sect. 5, </w:t>
            </w:r>
          </w:p>
          <w:p w:rsidR="00FC3981" w:rsidRPr="00830D29" w:rsidRDefault="00FC3981" w:rsidP="004F67DD">
            <w:pPr>
              <w:pStyle w:val="BodyText"/>
              <w:jc w:val="center"/>
              <w:rPr>
                <w:sz w:val="20"/>
                <w:szCs w:val="20"/>
              </w:rPr>
            </w:pPr>
            <w:r w:rsidRPr="00830D29">
              <w:rPr>
                <w:sz w:val="16"/>
                <w:szCs w:val="16"/>
              </w:rPr>
              <w:t>pct.92 d,e</w:t>
            </w:r>
          </w:p>
        </w:tc>
        <w:tc>
          <w:tcPr>
            <w:tcW w:w="265" w:type="pct"/>
          </w:tcPr>
          <w:p w:rsidR="00FC3981" w:rsidRPr="00830D29" w:rsidRDefault="00FC3981" w:rsidP="007A2CEF">
            <w:pPr>
              <w:pStyle w:val="BodyText"/>
              <w:jc w:val="center"/>
              <w:rPr>
                <w:sz w:val="20"/>
                <w:szCs w:val="20"/>
              </w:rPr>
            </w:pPr>
          </w:p>
        </w:tc>
        <w:tc>
          <w:tcPr>
            <w:tcW w:w="1341" w:type="pct"/>
            <w:tcBorders>
              <w:right w:val="nil"/>
            </w:tcBorders>
          </w:tcPr>
          <w:p w:rsidR="00FC3981" w:rsidRPr="00830D29" w:rsidRDefault="00FC3981" w:rsidP="007A2CEF">
            <w:pPr>
              <w:pStyle w:val="BodyText"/>
              <w:jc w:val="center"/>
              <w:rPr>
                <w:sz w:val="20"/>
                <w:szCs w:val="20"/>
              </w:rPr>
            </w:pPr>
          </w:p>
        </w:tc>
        <w:tc>
          <w:tcPr>
            <w:tcW w:w="562" w:type="pct"/>
            <w:tcBorders>
              <w:left w:val="nil"/>
            </w:tcBorders>
          </w:tcPr>
          <w:p w:rsidR="00FC3981" w:rsidRPr="00830D29" w:rsidRDefault="00FC3981" w:rsidP="007A2CEF">
            <w:pPr>
              <w:pStyle w:val="BodyText"/>
              <w:jc w:val="center"/>
              <w:rPr>
                <w:sz w:val="20"/>
                <w:szCs w:val="20"/>
              </w:rPr>
            </w:pPr>
          </w:p>
        </w:tc>
      </w:tr>
      <w:tr w:rsidR="00EB270D" w:rsidRPr="00830D29" w:rsidTr="003E5793">
        <w:trPr>
          <w:trHeight w:val="350"/>
        </w:trPr>
        <w:tc>
          <w:tcPr>
            <w:tcW w:w="310" w:type="pct"/>
            <w:vAlign w:val="center"/>
          </w:tcPr>
          <w:p w:rsidR="002C1BB7" w:rsidRPr="00830D29" w:rsidRDefault="002C1BB7" w:rsidP="007A2CEF">
            <w:pPr>
              <w:pStyle w:val="BodyText"/>
              <w:jc w:val="center"/>
              <w:rPr>
                <w:b/>
                <w:sz w:val="20"/>
                <w:szCs w:val="20"/>
              </w:rPr>
            </w:pPr>
            <w:r w:rsidRPr="00830D29">
              <w:rPr>
                <w:b/>
                <w:sz w:val="20"/>
                <w:szCs w:val="20"/>
              </w:rPr>
              <w:t>4.</w:t>
            </w:r>
          </w:p>
        </w:tc>
        <w:tc>
          <w:tcPr>
            <w:tcW w:w="1947" w:type="pct"/>
          </w:tcPr>
          <w:p w:rsidR="002C1BB7" w:rsidRPr="00830D29" w:rsidRDefault="002C1BB7" w:rsidP="007A2CEF">
            <w:pPr>
              <w:pStyle w:val="BodyText"/>
              <w:rPr>
                <w:sz w:val="20"/>
                <w:szCs w:val="20"/>
              </w:rPr>
            </w:pPr>
            <w:r w:rsidRPr="00830D29">
              <w:rPr>
                <w:sz w:val="20"/>
                <w:szCs w:val="20"/>
              </w:rPr>
              <w:t>Operaţiuni, precum filetarea şi tranşarea sunt efectuate astfel încît să se evite contaminarea sau deteriorarea fileurilor sau feliilor. Fileurile şi feliile rămîn pe mesele de lucru mai mult decât este necesar pentru prepararea acestora.</w:t>
            </w:r>
          </w:p>
          <w:p w:rsidR="002C1BB7" w:rsidRPr="00830D29" w:rsidRDefault="002C1BB7" w:rsidP="007A2CEF">
            <w:pPr>
              <w:pStyle w:val="BodyText"/>
              <w:rPr>
                <w:sz w:val="20"/>
                <w:szCs w:val="20"/>
              </w:rPr>
            </w:pPr>
            <w:r w:rsidRPr="00830D29">
              <w:rPr>
                <w:sz w:val="20"/>
                <w:szCs w:val="20"/>
              </w:rPr>
              <w:t>Fileurile şi feliile sunt ambalate şi atunci când este necesar, împachetate sunt refrigerate cât mai repede posibil după prepararea acestora.</w:t>
            </w:r>
          </w:p>
        </w:tc>
        <w:tc>
          <w:tcPr>
            <w:tcW w:w="575" w:type="pct"/>
            <w:vAlign w:val="center"/>
          </w:tcPr>
          <w:p w:rsidR="002C1BB7" w:rsidRPr="00830D29" w:rsidRDefault="002C1BB7" w:rsidP="004F67DD">
            <w:pPr>
              <w:pStyle w:val="BodyText"/>
              <w:jc w:val="center"/>
              <w:rPr>
                <w:sz w:val="16"/>
                <w:szCs w:val="16"/>
              </w:rPr>
            </w:pPr>
            <w:r w:rsidRPr="00830D29">
              <w:rPr>
                <w:sz w:val="16"/>
                <w:szCs w:val="16"/>
              </w:rPr>
              <w:t>HG. Nr. 435</w:t>
            </w:r>
            <w:r w:rsidR="005103A6">
              <w:rPr>
                <w:sz w:val="16"/>
                <w:szCs w:val="16"/>
              </w:rPr>
              <w:t xml:space="preserve"> </w:t>
            </w:r>
            <w:r w:rsidRPr="00830D29">
              <w:rPr>
                <w:sz w:val="16"/>
                <w:szCs w:val="16"/>
              </w:rPr>
              <w:t>din 28.05.2010</w:t>
            </w:r>
          </w:p>
          <w:p w:rsidR="002C1BB7" w:rsidRPr="00830D29" w:rsidRDefault="002C1BB7" w:rsidP="004F67DD">
            <w:pPr>
              <w:pStyle w:val="BodyText"/>
              <w:jc w:val="center"/>
              <w:rPr>
                <w:sz w:val="16"/>
                <w:szCs w:val="16"/>
              </w:rPr>
            </w:pPr>
            <w:r w:rsidRPr="00830D29">
              <w:rPr>
                <w:sz w:val="16"/>
                <w:szCs w:val="16"/>
              </w:rPr>
              <w:t xml:space="preserve">Cap. 9, sect. 5, </w:t>
            </w:r>
          </w:p>
          <w:p w:rsidR="002C1BB7" w:rsidRPr="00830D29" w:rsidRDefault="002C1BB7" w:rsidP="004F67DD">
            <w:pPr>
              <w:pStyle w:val="BodyText"/>
              <w:jc w:val="center"/>
              <w:rPr>
                <w:sz w:val="20"/>
                <w:szCs w:val="20"/>
              </w:rPr>
            </w:pPr>
            <w:r w:rsidRPr="00830D29">
              <w:rPr>
                <w:sz w:val="16"/>
                <w:szCs w:val="16"/>
              </w:rPr>
              <w:t>pct.92 f,g,h</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EB270D" w:rsidRPr="00830D29" w:rsidTr="003E5793">
        <w:trPr>
          <w:trHeight w:val="350"/>
        </w:trPr>
        <w:tc>
          <w:tcPr>
            <w:tcW w:w="310" w:type="pct"/>
            <w:vAlign w:val="center"/>
          </w:tcPr>
          <w:p w:rsidR="002C1BB7" w:rsidRPr="00830D29" w:rsidRDefault="002C1BB7" w:rsidP="007A2CEF">
            <w:pPr>
              <w:pStyle w:val="BodyText"/>
              <w:jc w:val="center"/>
              <w:rPr>
                <w:b/>
                <w:sz w:val="20"/>
                <w:szCs w:val="20"/>
              </w:rPr>
            </w:pPr>
            <w:r w:rsidRPr="00830D29">
              <w:rPr>
                <w:b/>
                <w:sz w:val="20"/>
                <w:szCs w:val="20"/>
              </w:rPr>
              <w:t>5.</w:t>
            </w:r>
          </w:p>
        </w:tc>
        <w:tc>
          <w:tcPr>
            <w:tcW w:w="1947" w:type="pct"/>
          </w:tcPr>
          <w:p w:rsidR="002C1BB7" w:rsidRPr="00830D29" w:rsidRDefault="002C1BB7" w:rsidP="00F60C0D">
            <w:pPr>
              <w:pStyle w:val="BodyText"/>
              <w:jc w:val="left"/>
              <w:rPr>
                <w:sz w:val="20"/>
                <w:szCs w:val="20"/>
              </w:rPr>
            </w:pPr>
            <w:r w:rsidRPr="00830D29">
              <w:rPr>
                <w:sz w:val="20"/>
                <w:szCs w:val="20"/>
              </w:rPr>
              <w:t>Containerele utilizate pentru expedierea sau depozitarea produselor de pescuit proaspete, preparate, neambalate, depozitate sub gheaţă, asigură ca apa rezultată din topirea gheţii să nu vină în contact cu produsele.</w:t>
            </w:r>
          </w:p>
        </w:tc>
        <w:tc>
          <w:tcPr>
            <w:tcW w:w="575" w:type="pct"/>
            <w:vAlign w:val="center"/>
          </w:tcPr>
          <w:p w:rsidR="002C1BB7" w:rsidRPr="00830D29" w:rsidRDefault="002C1BB7" w:rsidP="00FC3981">
            <w:pPr>
              <w:pStyle w:val="BodyText"/>
              <w:jc w:val="center"/>
              <w:rPr>
                <w:sz w:val="16"/>
                <w:szCs w:val="16"/>
              </w:rPr>
            </w:pPr>
            <w:r w:rsidRPr="00830D29">
              <w:rPr>
                <w:sz w:val="16"/>
                <w:szCs w:val="16"/>
              </w:rPr>
              <w:t>HG. Nr. 435din 28.05.2010</w:t>
            </w:r>
          </w:p>
          <w:p w:rsidR="002C1BB7" w:rsidRPr="00830D29" w:rsidRDefault="002C1BB7" w:rsidP="00FC3981">
            <w:pPr>
              <w:pStyle w:val="BodyText"/>
              <w:jc w:val="center"/>
              <w:rPr>
                <w:sz w:val="16"/>
                <w:szCs w:val="16"/>
              </w:rPr>
            </w:pPr>
            <w:r w:rsidRPr="00830D29">
              <w:rPr>
                <w:sz w:val="16"/>
                <w:szCs w:val="16"/>
              </w:rPr>
              <w:t xml:space="preserve">Cap. 9, sect. 5, </w:t>
            </w:r>
          </w:p>
          <w:p w:rsidR="002C1BB7" w:rsidRPr="00830D29" w:rsidRDefault="002C1BB7" w:rsidP="00FC3981">
            <w:pPr>
              <w:pStyle w:val="BodyText"/>
              <w:jc w:val="center"/>
              <w:rPr>
                <w:sz w:val="20"/>
                <w:szCs w:val="20"/>
              </w:rPr>
            </w:pPr>
            <w:r w:rsidRPr="00830D29">
              <w:rPr>
                <w:sz w:val="16"/>
                <w:szCs w:val="16"/>
              </w:rPr>
              <w:t>pct.92</w:t>
            </w:r>
            <w:r w:rsidR="00F60C0D">
              <w:rPr>
                <w:sz w:val="16"/>
                <w:szCs w:val="16"/>
              </w:rPr>
              <w:t>,</w:t>
            </w:r>
            <w:r w:rsidRPr="00830D29">
              <w:rPr>
                <w:sz w:val="16"/>
                <w:szCs w:val="16"/>
              </w:rPr>
              <w:t xml:space="preserve"> i</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EB270D" w:rsidRPr="00830D29" w:rsidTr="003E5793">
        <w:trPr>
          <w:trHeight w:val="350"/>
        </w:trPr>
        <w:tc>
          <w:tcPr>
            <w:tcW w:w="310" w:type="pct"/>
            <w:vAlign w:val="center"/>
          </w:tcPr>
          <w:p w:rsidR="002C1BB7" w:rsidRPr="00830D29" w:rsidRDefault="002C1BB7" w:rsidP="007A2CEF">
            <w:pPr>
              <w:pStyle w:val="BodyText"/>
              <w:jc w:val="center"/>
              <w:rPr>
                <w:b/>
                <w:sz w:val="20"/>
                <w:szCs w:val="20"/>
              </w:rPr>
            </w:pPr>
            <w:r w:rsidRPr="00830D29">
              <w:rPr>
                <w:b/>
                <w:sz w:val="20"/>
                <w:szCs w:val="20"/>
              </w:rPr>
              <w:t>6.</w:t>
            </w:r>
          </w:p>
        </w:tc>
        <w:tc>
          <w:tcPr>
            <w:tcW w:w="1947" w:type="pct"/>
          </w:tcPr>
          <w:p w:rsidR="002C1BB7" w:rsidRPr="00830D29" w:rsidRDefault="002C1BB7" w:rsidP="00F60C0D">
            <w:pPr>
              <w:pStyle w:val="BodyText"/>
              <w:jc w:val="left"/>
              <w:rPr>
                <w:b/>
                <w:sz w:val="20"/>
                <w:szCs w:val="20"/>
              </w:rPr>
            </w:pPr>
            <w:r w:rsidRPr="00830D29">
              <w:rPr>
                <w:sz w:val="20"/>
                <w:szCs w:val="20"/>
              </w:rPr>
              <w:t xml:space="preserve">Produsele de pescuit proaspete, întregi şi eviscerate, sunt transportate şi depozitate în apă </w:t>
            </w:r>
            <w:r w:rsidRPr="00830D29">
              <w:rPr>
                <w:sz w:val="20"/>
                <w:szCs w:val="20"/>
              </w:rPr>
              <w:lastRenderedPageBreak/>
              <w:t>răcită la bordul vaselor şi sunt transportate de la unităţi de acvacultură, până la sosirea acestora la unitatea de procesare.</w:t>
            </w:r>
          </w:p>
        </w:tc>
        <w:tc>
          <w:tcPr>
            <w:tcW w:w="575" w:type="pct"/>
            <w:vAlign w:val="center"/>
          </w:tcPr>
          <w:p w:rsidR="002C1BB7" w:rsidRPr="00830D29" w:rsidRDefault="002C1BB7" w:rsidP="00FC3981">
            <w:pPr>
              <w:pStyle w:val="BodyText"/>
              <w:jc w:val="center"/>
              <w:rPr>
                <w:sz w:val="16"/>
                <w:szCs w:val="16"/>
              </w:rPr>
            </w:pPr>
            <w:r w:rsidRPr="00830D29">
              <w:rPr>
                <w:sz w:val="16"/>
                <w:szCs w:val="16"/>
              </w:rPr>
              <w:lastRenderedPageBreak/>
              <w:t>HG. Nr. 435</w:t>
            </w:r>
            <w:r w:rsidR="005103A6">
              <w:rPr>
                <w:sz w:val="16"/>
                <w:szCs w:val="16"/>
              </w:rPr>
              <w:t xml:space="preserve">  </w:t>
            </w:r>
            <w:r w:rsidRPr="00830D29">
              <w:rPr>
                <w:sz w:val="16"/>
                <w:szCs w:val="16"/>
              </w:rPr>
              <w:t>din 28.05.2010</w:t>
            </w:r>
          </w:p>
          <w:p w:rsidR="002C1BB7" w:rsidRPr="00830D29" w:rsidRDefault="002C1BB7" w:rsidP="00FC3981">
            <w:pPr>
              <w:pStyle w:val="BodyText"/>
              <w:jc w:val="center"/>
              <w:rPr>
                <w:sz w:val="16"/>
                <w:szCs w:val="16"/>
              </w:rPr>
            </w:pPr>
            <w:r w:rsidRPr="00830D29">
              <w:rPr>
                <w:sz w:val="16"/>
                <w:szCs w:val="16"/>
              </w:rPr>
              <w:lastRenderedPageBreak/>
              <w:t xml:space="preserve">Cap. 9, sect. 5, </w:t>
            </w:r>
          </w:p>
          <w:p w:rsidR="002C1BB7" w:rsidRPr="00830D29" w:rsidRDefault="002C1BB7" w:rsidP="00FC3981">
            <w:pPr>
              <w:pStyle w:val="BodyText"/>
              <w:jc w:val="center"/>
              <w:rPr>
                <w:sz w:val="20"/>
                <w:szCs w:val="20"/>
              </w:rPr>
            </w:pPr>
            <w:r w:rsidRPr="00830D29">
              <w:rPr>
                <w:sz w:val="16"/>
                <w:szCs w:val="16"/>
              </w:rPr>
              <w:t>pct.92</w:t>
            </w:r>
            <w:r w:rsidR="00F60C0D">
              <w:rPr>
                <w:sz w:val="16"/>
                <w:szCs w:val="16"/>
              </w:rPr>
              <w:t>,</w:t>
            </w:r>
            <w:r w:rsidRPr="00830D29">
              <w:rPr>
                <w:sz w:val="16"/>
                <w:szCs w:val="16"/>
              </w:rPr>
              <w:t xml:space="preserve"> j</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D010FC" w:rsidRPr="005B36FC" w:rsidTr="00F60C0D">
        <w:trPr>
          <w:trHeight w:val="228"/>
        </w:trPr>
        <w:tc>
          <w:tcPr>
            <w:tcW w:w="5000" w:type="pct"/>
            <w:gridSpan w:val="6"/>
          </w:tcPr>
          <w:p w:rsidR="00D010FC" w:rsidRPr="00830D29" w:rsidRDefault="005C4461" w:rsidP="007A2CEF">
            <w:pPr>
              <w:pStyle w:val="BodyText"/>
              <w:jc w:val="center"/>
              <w:rPr>
                <w:b/>
                <w:sz w:val="20"/>
                <w:szCs w:val="20"/>
              </w:rPr>
            </w:pPr>
            <w:r>
              <w:rPr>
                <w:b/>
                <w:sz w:val="20"/>
                <w:szCs w:val="20"/>
                <w:lang w:val="it-IT"/>
              </w:rPr>
              <w:lastRenderedPageBreak/>
              <w:t>10.1</w:t>
            </w:r>
            <w:r w:rsidR="00D010FC" w:rsidRPr="00830D29">
              <w:rPr>
                <w:b/>
                <w:sz w:val="20"/>
                <w:szCs w:val="20"/>
                <w:lang w:val="it-IT"/>
              </w:rPr>
              <w:t xml:space="preserve">. </w:t>
            </w:r>
            <w:r w:rsidRPr="00830D29">
              <w:rPr>
                <w:b/>
                <w:sz w:val="20"/>
                <w:szCs w:val="20"/>
                <w:lang w:val="it-IT"/>
              </w:rPr>
              <w:t xml:space="preserve">CERINŢE </w:t>
            </w:r>
            <w:r>
              <w:rPr>
                <w:b/>
                <w:sz w:val="20"/>
                <w:szCs w:val="20"/>
                <w:lang w:val="it-IT"/>
              </w:rPr>
              <w:t xml:space="preserve">DPECIFICE </w:t>
            </w:r>
            <w:r w:rsidRPr="00830D29">
              <w:rPr>
                <w:b/>
                <w:sz w:val="20"/>
                <w:szCs w:val="20"/>
                <w:lang w:val="it-IT"/>
              </w:rPr>
              <w:t>PENTRU PRODUSE CONGELATE</w:t>
            </w:r>
          </w:p>
        </w:tc>
      </w:tr>
      <w:tr w:rsidR="00EB270D" w:rsidRPr="00830D29" w:rsidTr="003E5793">
        <w:trPr>
          <w:trHeight w:val="350"/>
        </w:trPr>
        <w:tc>
          <w:tcPr>
            <w:tcW w:w="310" w:type="pct"/>
            <w:vAlign w:val="center"/>
          </w:tcPr>
          <w:p w:rsidR="002C1BB7" w:rsidRPr="00830D29" w:rsidRDefault="002C1BB7" w:rsidP="007A2CEF">
            <w:pPr>
              <w:pStyle w:val="BodyText"/>
              <w:jc w:val="center"/>
              <w:rPr>
                <w:b/>
                <w:sz w:val="20"/>
                <w:szCs w:val="20"/>
                <w:lang w:val="it-IT"/>
              </w:rPr>
            </w:pPr>
            <w:r w:rsidRPr="00830D29">
              <w:rPr>
                <w:b/>
                <w:sz w:val="20"/>
                <w:szCs w:val="20"/>
                <w:lang w:val="it-IT"/>
              </w:rPr>
              <w:t xml:space="preserve">1. </w:t>
            </w:r>
          </w:p>
        </w:tc>
        <w:tc>
          <w:tcPr>
            <w:tcW w:w="1947" w:type="pct"/>
          </w:tcPr>
          <w:p w:rsidR="002C1BB7" w:rsidRPr="00830D29" w:rsidRDefault="002C1BB7" w:rsidP="007A2CEF">
            <w:pPr>
              <w:pStyle w:val="BodyText"/>
              <w:rPr>
                <w:color w:val="FF0000"/>
                <w:sz w:val="20"/>
                <w:szCs w:val="20"/>
                <w:lang w:val="it-IT"/>
              </w:rPr>
            </w:pPr>
            <w:r w:rsidRPr="00830D29">
              <w:rPr>
                <w:sz w:val="20"/>
                <w:szCs w:val="20"/>
                <w:lang w:val="it-IT"/>
              </w:rPr>
              <w:t>Unitatea are</w:t>
            </w:r>
            <w:r w:rsidRPr="00830D29">
              <w:rPr>
                <w:color w:val="000000"/>
                <w:sz w:val="20"/>
                <w:szCs w:val="20"/>
                <w:lang w:val="it-IT"/>
              </w:rPr>
              <w:t xml:space="preserve"> echipamente de congelare cu capacitate suficientă pentru scăderea rapidă a temperaturii, astfel încât să se realizeze o temperatură în mijloc nu mai mare de -18</w:t>
            </w:r>
            <w:r w:rsidRPr="00830D29">
              <w:rPr>
                <w:color w:val="000000"/>
                <w:sz w:val="20"/>
                <w:szCs w:val="20"/>
                <w:vertAlign w:val="superscript"/>
                <w:lang w:val="it-IT"/>
              </w:rPr>
              <w:t>0</w:t>
            </w:r>
            <w:r w:rsidRPr="00830D29">
              <w:rPr>
                <w:color w:val="000000"/>
                <w:sz w:val="20"/>
                <w:szCs w:val="20"/>
                <w:lang w:val="it-IT"/>
              </w:rPr>
              <w:t>C;</w:t>
            </w:r>
          </w:p>
        </w:tc>
        <w:tc>
          <w:tcPr>
            <w:tcW w:w="575" w:type="pct"/>
            <w:vAlign w:val="center"/>
          </w:tcPr>
          <w:p w:rsidR="002C1BB7" w:rsidRPr="00830D29" w:rsidRDefault="002C1BB7" w:rsidP="004F67DD">
            <w:pPr>
              <w:pStyle w:val="BodyText"/>
              <w:jc w:val="center"/>
              <w:rPr>
                <w:sz w:val="16"/>
                <w:szCs w:val="16"/>
              </w:rPr>
            </w:pPr>
            <w:r w:rsidRPr="00830D29">
              <w:rPr>
                <w:sz w:val="16"/>
                <w:szCs w:val="16"/>
              </w:rPr>
              <w:t>HG. Nr. 435</w:t>
            </w:r>
            <w:r w:rsidR="005103A6">
              <w:rPr>
                <w:sz w:val="16"/>
                <w:szCs w:val="16"/>
              </w:rPr>
              <w:t xml:space="preserve"> </w:t>
            </w:r>
            <w:r w:rsidRPr="00830D29">
              <w:rPr>
                <w:sz w:val="16"/>
                <w:szCs w:val="16"/>
              </w:rPr>
              <w:t>din 28.05.2010</w:t>
            </w:r>
          </w:p>
          <w:p w:rsidR="002C1BB7" w:rsidRPr="00830D29" w:rsidRDefault="002C1BB7" w:rsidP="004F67DD">
            <w:pPr>
              <w:pStyle w:val="BodyText"/>
              <w:jc w:val="center"/>
              <w:rPr>
                <w:sz w:val="16"/>
                <w:szCs w:val="16"/>
              </w:rPr>
            </w:pPr>
            <w:r w:rsidRPr="00830D29">
              <w:rPr>
                <w:sz w:val="16"/>
                <w:szCs w:val="16"/>
              </w:rPr>
              <w:t xml:space="preserve">Cap. 9, sect. 2, </w:t>
            </w:r>
          </w:p>
          <w:p w:rsidR="002C1BB7" w:rsidRPr="00830D29" w:rsidRDefault="002C1BB7" w:rsidP="004F67DD">
            <w:pPr>
              <w:pStyle w:val="BodyText"/>
              <w:jc w:val="center"/>
              <w:rPr>
                <w:sz w:val="20"/>
                <w:szCs w:val="20"/>
              </w:rPr>
            </w:pPr>
            <w:r w:rsidRPr="00830D29">
              <w:rPr>
                <w:sz w:val="16"/>
                <w:szCs w:val="16"/>
              </w:rPr>
              <w:t>pct.81 a</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EB270D" w:rsidRPr="00830D29" w:rsidTr="003E5793">
        <w:trPr>
          <w:trHeight w:val="1290"/>
        </w:trPr>
        <w:tc>
          <w:tcPr>
            <w:tcW w:w="310" w:type="pct"/>
            <w:vAlign w:val="center"/>
          </w:tcPr>
          <w:p w:rsidR="002C1BB7" w:rsidRPr="00830D29" w:rsidRDefault="002C1BB7" w:rsidP="007A2CEF">
            <w:pPr>
              <w:pStyle w:val="BodyText"/>
              <w:jc w:val="center"/>
              <w:rPr>
                <w:b/>
                <w:sz w:val="20"/>
                <w:szCs w:val="20"/>
                <w:lang w:val="it-IT"/>
              </w:rPr>
            </w:pPr>
            <w:r w:rsidRPr="00830D29">
              <w:rPr>
                <w:b/>
                <w:sz w:val="20"/>
                <w:szCs w:val="20"/>
                <w:lang w:val="it-IT"/>
              </w:rPr>
              <w:t>2.</w:t>
            </w:r>
          </w:p>
        </w:tc>
        <w:tc>
          <w:tcPr>
            <w:tcW w:w="1947" w:type="pct"/>
          </w:tcPr>
          <w:p w:rsidR="002C1BB7" w:rsidRPr="00830D29" w:rsidRDefault="002C1BB7" w:rsidP="001E6636">
            <w:pPr>
              <w:rPr>
                <w:rFonts w:ascii="Times New Roman" w:hAnsi="Times New Roman" w:cs="Times New Roman"/>
                <w:sz w:val="20"/>
                <w:szCs w:val="20"/>
                <w:lang w:val="it-IT"/>
              </w:rPr>
            </w:pPr>
            <w:r w:rsidRPr="00830D29">
              <w:rPr>
                <w:rFonts w:ascii="Times New Roman" w:hAnsi="Times New Roman" w:cs="Times New Roman"/>
                <w:sz w:val="20"/>
                <w:szCs w:val="20"/>
                <w:lang w:val="it-IT"/>
              </w:rPr>
              <w:t>Depozitele trebuie să fie echipate cu un dispozitiv de înregistrare a temperaturii, amplasat într-un loc de unde aceasta poate fi uşor citită. Senzorul de temperatură al aparatului de înregistrare trebuie să fie situat într-o zonă unde temperatura din depozit este cea mai ridicată;</w:t>
            </w:r>
          </w:p>
        </w:tc>
        <w:tc>
          <w:tcPr>
            <w:tcW w:w="575" w:type="pct"/>
            <w:vAlign w:val="center"/>
          </w:tcPr>
          <w:p w:rsidR="002C1BB7" w:rsidRPr="00830D29" w:rsidRDefault="002C1BB7" w:rsidP="004F67DD">
            <w:pPr>
              <w:pStyle w:val="BodyText"/>
              <w:jc w:val="center"/>
              <w:rPr>
                <w:sz w:val="16"/>
                <w:szCs w:val="16"/>
              </w:rPr>
            </w:pPr>
            <w:r w:rsidRPr="00830D29">
              <w:rPr>
                <w:sz w:val="16"/>
                <w:szCs w:val="16"/>
              </w:rPr>
              <w:t>HG. Nr. 435</w:t>
            </w:r>
            <w:r w:rsidR="005103A6">
              <w:rPr>
                <w:sz w:val="16"/>
                <w:szCs w:val="16"/>
              </w:rPr>
              <w:t xml:space="preserve"> </w:t>
            </w:r>
            <w:r w:rsidRPr="00830D29">
              <w:rPr>
                <w:sz w:val="16"/>
                <w:szCs w:val="16"/>
              </w:rPr>
              <w:t>din 28.05.2010</w:t>
            </w:r>
          </w:p>
          <w:p w:rsidR="002C1BB7" w:rsidRPr="00830D29" w:rsidRDefault="002C1BB7" w:rsidP="004F67DD">
            <w:pPr>
              <w:pStyle w:val="BodyText"/>
              <w:jc w:val="center"/>
              <w:rPr>
                <w:sz w:val="16"/>
                <w:szCs w:val="16"/>
              </w:rPr>
            </w:pPr>
            <w:r w:rsidRPr="00830D29">
              <w:rPr>
                <w:sz w:val="16"/>
                <w:szCs w:val="16"/>
              </w:rPr>
              <w:t xml:space="preserve">Cap. 9, sect. 2, </w:t>
            </w:r>
          </w:p>
          <w:p w:rsidR="002C1BB7" w:rsidRPr="00830D29" w:rsidRDefault="002C1BB7" w:rsidP="004F67DD">
            <w:pPr>
              <w:pStyle w:val="BodyText"/>
              <w:jc w:val="center"/>
              <w:rPr>
                <w:sz w:val="20"/>
                <w:szCs w:val="20"/>
              </w:rPr>
            </w:pPr>
            <w:r w:rsidRPr="00830D29">
              <w:rPr>
                <w:sz w:val="16"/>
                <w:szCs w:val="16"/>
              </w:rPr>
              <w:t>pct.81 b</w:t>
            </w:r>
          </w:p>
        </w:tc>
        <w:tc>
          <w:tcPr>
            <w:tcW w:w="265" w:type="pct"/>
          </w:tcPr>
          <w:p w:rsidR="002C1BB7" w:rsidRPr="00830D29" w:rsidRDefault="002C1BB7" w:rsidP="005C4461">
            <w:pPr>
              <w:pStyle w:val="BodyText"/>
              <w:rPr>
                <w:sz w:val="20"/>
                <w:szCs w:val="20"/>
              </w:rPr>
            </w:pPr>
          </w:p>
        </w:tc>
        <w:tc>
          <w:tcPr>
            <w:tcW w:w="1903" w:type="pct"/>
            <w:gridSpan w:val="2"/>
          </w:tcPr>
          <w:p w:rsidR="002C1BB7" w:rsidRPr="00830D29" w:rsidRDefault="002C1BB7" w:rsidP="005C4461">
            <w:pPr>
              <w:pStyle w:val="BodyText"/>
              <w:rPr>
                <w:sz w:val="20"/>
                <w:szCs w:val="20"/>
              </w:rPr>
            </w:pPr>
          </w:p>
        </w:tc>
      </w:tr>
      <w:tr w:rsidR="00D010FC" w:rsidRPr="005B36FC" w:rsidTr="003E5793">
        <w:trPr>
          <w:trHeight w:val="332"/>
        </w:trPr>
        <w:tc>
          <w:tcPr>
            <w:tcW w:w="5000" w:type="pct"/>
            <w:gridSpan w:val="6"/>
            <w:vAlign w:val="center"/>
          </w:tcPr>
          <w:p w:rsidR="00D010FC" w:rsidRPr="00830D29" w:rsidRDefault="005C4461" w:rsidP="0083217E">
            <w:pPr>
              <w:jc w:val="center"/>
              <w:rPr>
                <w:rFonts w:ascii="Times New Roman" w:hAnsi="Times New Roman" w:cs="Times New Roman"/>
                <w:sz w:val="20"/>
                <w:szCs w:val="20"/>
                <w:lang w:val="ro-RO"/>
              </w:rPr>
            </w:pPr>
            <w:r>
              <w:rPr>
                <w:rFonts w:ascii="Times New Roman" w:hAnsi="Times New Roman" w:cs="Times New Roman"/>
                <w:b/>
                <w:sz w:val="20"/>
                <w:szCs w:val="20"/>
                <w:lang w:val="en-US"/>
              </w:rPr>
              <w:t xml:space="preserve">10.2 </w:t>
            </w:r>
            <w:r w:rsidRPr="00830D29">
              <w:rPr>
                <w:rFonts w:ascii="Times New Roman" w:hAnsi="Times New Roman" w:cs="Times New Roman"/>
                <w:b/>
                <w:sz w:val="20"/>
                <w:szCs w:val="20"/>
                <w:lang w:val="en-US"/>
              </w:rPr>
              <w:t xml:space="preserve">CERINŢE </w:t>
            </w:r>
            <w:r>
              <w:rPr>
                <w:rFonts w:ascii="Times New Roman" w:hAnsi="Times New Roman" w:cs="Times New Roman"/>
                <w:b/>
                <w:sz w:val="20"/>
                <w:szCs w:val="20"/>
                <w:lang w:val="en-US"/>
              </w:rPr>
              <w:t xml:space="preserve">SPECIFICE </w:t>
            </w:r>
            <w:r w:rsidRPr="00830D29">
              <w:rPr>
                <w:rFonts w:ascii="Times New Roman" w:hAnsi="Times New Roman" w:cs="Times New Roman"/>
                <w:b/>
                <w:sz w:val="20"/>
                <w:szCs w:val="20"/>
                <w:lang w:val="en-US"/>
              </w:rPr>
              <w:t>PENTRU PRODUSE DIN PESCUIT SEPARATE MECANIC</w:t>
            </w:r>
          </w:p>
        </w:tc>
      </w:tr>
      <w:tr w:rsidR="00EB270D" w:rsidRPr="00830D29" w:rsidTr="003E5793">
        <w:trPr>
          <w:trHeight w:val="350"/>
        </w:trPr>
        <w:tc>
          <w:tcPr>
            <w:tcW w:w="310" w:type="pct"/>
            <w:vAlign w:val="center"/>
          </w:tcPr>
          <w:p w:rsidR="002C1BB7" w:rsidRPr="00830D29" w:rsidRDefault="002C1BB7" w:rsidP="007A2CEF">
            <w:pPr>
              <w:pStyle w:val="BodyText"/>
              <w:jc w:val="center"/>
              <w:rPr>
                <w:b/>
                <w:sz w:val="20"/>
                <w:szCs w:val="20"/>
              </w:rPr>
            </w:pPr>
          </w:p>
          <w:p w:rsidR="002C1BB7" w:rsidRPr="00830D29" w:rsidRDefault="002C1BB7" w:rsidP="007A2CEF">
            <w:pPr>
              <w:pStyle w:val="BodyText"/>
              <w:jc w:val="center"/>
              <w:rPr>
                <w:b/>
                <w:sz w:val="20"/>
                <w:szCs w:val="20"/>
              </w:rPr>
            </w:pPr>
            <w:r w:rsidRPr="00830D29">
              <w:rPr>
                <w:b/>
                <w:sz w:val="20"/>
                <w:szCs w:val="20"/>
              </w:rPr>
              <w:t>1.</w:t>
            </w:r>
          </w:p>
        </w:tc>
        <w:tc>
          <w:tcPr>
            <w:tcW w:w="1947" w:type="pct"/>
            <w:vAlign w:val="center"/>
          </w:tcPr>
          <w:p w:rsidR="002C1BB7" w:rsidRPr="00830D29" w:rsidRDefault="002C1BB7" w:rsidP="007A2CEF">
            <w:pPr>
              <w:pStyle w:val="BodyText2"/>
              <w:rPr>
                <w:rFonts w:ascii="Times New Roman" w:hAnsi="Times New Roman" w:cs="Times New Roman"/>
                <w:b w:val="0"/>
                <w:sz w:val="20"/>
                <w:szCs w:val="20"/>
                <w:lang w:val="ro-RO"/>
              </w:rPr>
            </w:pPr>
            <w:r w:rsidRPr="00830D29">
              <w:rPr>
                <w:rFonts w:ascii="Times New Roman" w:hAnsi="Times New Roman" w:cs="Times New Roman"/>
                <w:b w:val="0"/>
                <w:sz w:val="20"/>
                <w:szCs w:val="20"/>
                <w:lang w:val="ro-RO"/>
              </w:rPr>
              <w:t xml:space="preserve"> Materiile prime utilizate pentru producerea cărnii de peşte separat mecanic trebuie să satisfacă următoarele cerinţe:</w:t>
            </w:r>
          </w:p>
        </w:tc>
        <w:tc>
          <w:tcPr>
            <w:tcW w:w="575" w:type="pct"/>
          </w:tcPr>
          <w:p w:rsidR="002C1BB7" w:rsidRPr="00830D29" w:rsidRDefault="002C1BB7" w:rsidP="00C165F0">
            <w:pPr>
              <w:pStyle w:val="BodyText"/>
              <w:jc w:val="center"/>
              <w:rPr>
                <w:sz w:val="16"/>
                <w:szCs w:val="16"/>
              </w:rPr>
            </w:pPr>
            <w:r w:rsidRPr="00830D29">
              <w:rPr>
                <w:sz w:val="16"/>
                <w:szCs w:val="16"/>
              </w:rPr>
              <w:t>HG. Nr. 435</w:t>
            </w:r>
            <w:r w:rsidR="005103A6">
              <w:rPr>
                <w:sz w:val="16"/>
                <w:szCs w:val="16"/>
              </w:rPr>
              <w:t xml:space="preserve"> </w:t>
            </w:r>
            <w:r w:rsidRPr="00830D29">
              <w:rPr>
                <w:sz w:val="16"/>
                <w:szCs w:val="16"/>
              </w:rPr>
              <w:t>din 28.05.2010</w:t>
            </w:r>
          </w:p>
          <w:p w:rsidR="002C1BB7" w:rsidRPr="00830D29" w:rsidRDefault="002C1BB7" w:rsidP="00C165F0">
            <w:pPr>
              <w:pStyle w:val="BodyText"/>
              <w:jc w:val="center"/>
              <w:rPr>
                <w:sz w:val="20"/>
                <w:szCs w:val="20"/>
              </w:rPr>
            </w:pPr>
            <w:r w:rsidRPr="00830D29">
              <w:rPr>
                <w:sz w:val="16"/>
                <w:szCs w:val="16"/>
              </w:rPr>
              <w:t>Cap. 9, sect. 5, pct.94</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EB270D" w:rsidRPr="00830D29" w:rsidTr="003E5793">
        <w:trPr>
          <w:trHeight w:val="350"/>
        </w:trPr>
        <w:tc>
          <w:tcPr>
            <w:tcW w:w="310" w:type="pct"/>
            <w:vAlign w:val="center"/>
          </w:tcPr>
          <w:p w:rsidR="002C1BB7" w:rsidRPr="00830D29" w:rsidRDefault="002C1BB7" w:rsidP="007A2CEF">
            <w:pPr>
              <w:pStyle w:val="BodyText"/>
              <w:jc w:val="center"/>
              <w:rPr>
                <w:b/>
                <w:sz w:val="20"/>
                <w:szCs w:val="20"/>
              </w:rPr>
            </w:pPr>
          </w:p>
          <w:p w:rsidR="002C1BB7" w:rsidRPr="00830D29" w:rsidRDefault="002C1BB7" w:rsidP="007A2CEF">
            <w:pPr>
              <w:pStyle w:val="BodyText"/>
              <w:jc w:val="center"/>
              <w:rPr>
                <w:b/>
                <w:sz w:val="20"/>
                <w:szCs w:val="20"/>
              </w:rPr>
            </w:pPr>
            <w:r w:rsidRPr="00830D29">
              <w:rPr>
                <w:b/>
                <w:sz w:val="20"/>
                <w:szCs w:val="20"/>
              </w:rPr>
              <w:t>2.</w:t>
            </w:r>
          </w:p>
        </w:tc>
        <w:tc>
          <w:tcPr>
            <w:tcW w:w="1947" w:type="pct"/>
            <w:vAlign w:val="center"/>
          </w:tcPr>
          <w:p w:rsidR="002C1BB7" w:rsidRPr="00830D29" w:rsidRDefault="002C1BB7" w:rsidP="007A2CEF">
            <w:pPr>
              <w:pStyle w:val="BodyText2"/>
              <w:rPr>
                <w:rFonts w:ascii="Times New Roman" w:hAnsi="Times New Roman" w:cs="Times New Roman"/>
                <w:b w:val="0"/>
                <w:sz w:val="20"/>
                <w:szCs w:val="20"/>
                <w:lang w:val="it-IT"/>
              </w:rPr>
            </w:pPr>
            <w:r w:rsidRPr="00830D29">
              <w:rPr>
                <w:rFonts w:ascii="Times New Roman" w:hAnsi="Times New Roman" w:cs="Times New Roman"/>
                <w:b w:val="0"/>
                <w:sz w:val="20"/>
                <w:szCs w:val="20"/>
                <w:lang w:val="it-IT"/>
              </w:rPr>
              <w:t>Numai peşti întregi şi oase rezultate după filetare sunt utilizați pentru a produce produse de pescuit separate mecanic;</w:t>
            </w:r>
          </w:p>
        </w:tc>
        <w:tc>
          <w:tcPr>
            <w:tcW w:w="575" w:type="pct"/>
          </w:tcPr>
          <w:p w:rsidR="002C1BB7" w:rsidRPr="00830D29" w:rsidRDefault="002C1BB7" w:rsidP="00C165F0">
            <w:pPr>
              <w:pStyle w:val="BodyText"/>
              <w:jc w:val="center"/>
              <w:rPr>
                <w:sz w:val="16"/>
                <w:szCs w:val="16"/>
              </w:rPr>
            </w:pPr>
            <w:r w:rsidRPr="00830D29">
              <w:rPr>
                <w:sz w:val="16"/>
                <w:szCs w:val="16"/>
              </w:rPr>
              <w:t>HG. Nr. 435</w:t>
            </w:r>
            <w:r w:rsidR="005103A6">
              <w:rPr>
                <w:sz w:val="16"/>
                <w:szCs w:val="16"/>
              </w:rPr>
              <w:t xml:space="preserve"> </w:t>
            </w:r>
            <w:r w:rsidRPr="00830D29">
              <w:rPr>
                <w:sz w:val="16"/>
                <w:szCs w:val="16"/>
              </w:rPr>
              <w:t>din 28.05.2010</w:t>
            </w:r>
          </w:p>
          <w:p w:rsidR="002C1BB7" w:rsidRPr="00830D29" w:rsidRDefault="002C1BB7" w:rsidP="00C165F0">
            <w:pPr>
              <w:pStyle w:val="BodyText"/>
              <w:jc w:val="center"/>
              <w:rPr>
                <w:sz w:val="20"/>
                <w:szCs w:val="20"/>
              </w:rPr>
            </w:pPr>
            <w:r w:rsidRPr="00830D29">
              <w:rPr>
                <w:sz w:val="16"/>
                <w:szCs w:val="16"/>
              </w:rPr>
              <w:t>Cap. 9, sect. 5, pct.94-1a</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EB270D" w:rsidRPr="00830D29" w:rsidTr="003E5793">
        <w:trPr>
          <w:trHeight w:val="192"/>
        </w:trPr>
        <w:tc>
          <w:tcPr>
            <w:tcW w:w="310" w:type="pct"/>
            <w:vAlign w:val="center"/>
          </w:tcPr>
          <w:p w:rsidR="002C1BB7" w:rsidRPr="00830D29" w:rsidRDefault="002C1BB7" w:rsidP="007A2CEF">
            <w:pPr>
              <w:pStyle w:val="BodyText"/>
              <w:jc w:val="center"/>
              <w:rPr>
                <w:b/>
                <w:sz w:val="20"/>
                <w:szCs w:val="20"/>
                <w:lang w:val="it-IT"/>
              </w:rPr>
            </w:pPr>
            <w:r w:rsidRPr="00830D29">
              <w:rPr>
                <w:b/>
                <w:sz w:val="20"/>
                <w:szCs w:val="20"/>
                <w:lang w:val="it-IT"/>
              </w:rPr>
              <w:t>3.</w:t>
            </w:r>
          </w:p>
        </w:tc>
        <w:tc>
          <w:tcPr>
            <w:tcW w:w="1947" w:type="pct"/>
            <w:vAlign w:val="center"/>
          </w:tcPr>
          <w:p w:rsidR="002C1BB7" w:rsidRPr="00830D29" w:rsidRDefault="002C1BB7" w:rsidP="007A2CEF">
            <w:pPr>
              <w:pStyle w:val="BodyText2"/>
              <w:rPr>
                <w:rFonts w:ascii="Times New Roman" w:hAnsi="Times New Roman" w:cs="Times New Roman"/>
                <w:b w:val="0"/>
                <w:sz w:val="20"/>
                <w:szCs w:val="20"/>
              </w:rPr>
            </w:pPr>
            <w:r w:rsidRPr="00830D29">
              <w:rPr>
                <w:rFonts w:ascii="Times New Roman" w:hAnsi="Times New Roman" w:cs="Times New Roman"/>
                <w:b w:val="0"/>
                <w:sz w:val="20"/>
                <w:szCs w:val="20"/>
              </w:rPr>
              <w:t>Toate materiile prime sunt lipsite de intestine.</w:t>
            </w:r>
          </w:p>
        </w:tc>
        <w:tc>
          <w:tcPr>
            <w:tcW w:w="575" w:type="pct"/>
          </w:tcPr>
          <w:p w:rsidR="002C1BB7" w:rsidRPr="00830D29" w:rsidRDefault="002C1BB7" w:rsidP="00C165F0">
            <w:pPr>
              <w:pStyle w:val="BodyText"/>
              <w:jc w:val="center"/>
              <w:rPr>
                <w:sz w:val="16"/>
                <w:szCs w:val="16"/>
              </w:rPr>
            </w:pPr>
            <w:r w:rsidRPr="00830D29">
              <w:rPr>
                <w:sz w:val="16"/>
                <w:szCs w:val="16"/>
              </w:rPr>
              <w:t>HG. Nr. 435</w:t>
            </w:r>
            <w:r w:rsidR="005103A6">
              <w:rPr>
                <w:sz w:val="16"/>
                <w:szCs w:val="16"/>
              </w:rPr>
              <w:t xml:space="preserve"> </w:t>
            </w:r>
            <w:r w:rsidRPr="00830D29">
              <w:rPr>
                <w:sz w:val="16"/>
                <w:szCs w:val="16"/>
              </w:rPr>
              <w:t>din 28.05.2010</w:t>
            </w:r>
          </w:p>
          <w:p w:rsidR="002C1BB7" w:rsidRPr="00830D29" w:rsidRDefault="002C1BB7" w:rsidP="00C165F0">
            <w:pPr>
              <w:pStyle w:val="BodyText"/>
              <w:jc w:val="center"/>
              <w:rPr>
                <w:sz w:val="20"/>
                <w:szCs w:val="20"/>
              </w:rPr>
            </w:pPr>
            <w:r w:rsidRPr="00830D29">
              <w:rPr>
                <w:sz w:val="16"/>
                <w:szCs w:val="16"/>
              </w:rPr>
              <w:t>Cap. 9, sect. 5, pct.94-1b</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EB270D" w:rsidRPr="00830D29" w:rsidTr="003E5793">
        <w:trPr>
          <w:trHeight w:val="350"/>
        </w:trPr>
        <w:tc>
          <w:tcPr>
            <w:tcW w:w="310" w:type="pct"/>
            <w:vAlign w:val="center"/>
          </w:tcPr>
          <w:p w:rsidR="002C1BB7" w:rsidRPr="00830D29" w:rsidRDefault="002C1BB7" w:rsidP="007A2CEF">
            <w:pPr>
              <w:pStyle w:val="BodyText"/>
              <w:jc w:val="center"/>
              <w:rPr>
                <w:b/>
                <w:sz w:val="20"/>
                <w:szCs w:val="20"/>
              </w:rPr>
            </w:pPr>
            <w:r w:rsidRPr="00830D29">
              <w:rPr>
                <w:b/>
                <w:sz w:val="20"/>
                <w:szCs w:val="20"/>
              </w:rPr>
              <w:t>4.</w:t>
            </w:r>
          </w:p>
        </w:tc>
        <w:tc>
          <w:tcPr>
            <w:tcW w:w="1947" w:type="pct"/>
            <w:vAlign w:val="center"/>
          </w:tcPr>
          <w:p w:rsidR="002C1BB7" w:rsidRPr="00830D29" w:rsidRDefault="002C1BB7" w:rsidP="007A2CEF">
            <w:pPr>
              <w:pStyle w:val="BodyText2"/>
              <w:rPr>
                <w:rFonts w:ascii="Times New Roman" w:hAnsi="Times New Roman" w:cs="Times New Roman"/>
                <w:b w:val="0"/>
                <w:sz w:val="20"/>
                <w:szCs w:val="20"/>
              </w:rPr>
            </w:pPr>
            <w:r w:rsidRPr="00830D29">
              <w:rPr>
                <w:rFonts w:ascii="Times New Roman" w:hAnsi="Times New Roman" w:cs="Times New Roman"/>
                <w:b w:val="0"/>
                <w:sz w:val="20"/>
                <w:szCs w:val="20"/>
              </w:rPr>
              <w:t>Procesul de fabricare satisface următoarele cerinţe:</w:t>
            </w:r>
          </w:p>
        </w:tc>
        <w:tc>
          <w:tcPr>
            <w:tcW w:w="575" w:type="pct"/>
          </w:tcPr>
          <w:p w:rsidR="002C1BB7" w:rsidRPr="00830D29" w:rsidRDefault="002C1BB7" w:rsidP="00C165F0">
            <w:pPr>
              <w:pStyle w:val="BodyText"/>
              <w:jc w:val="center"/>
              <w:rPr>
                <w:sz w:val="16"/>
                <w:szCs w:val="16"/>
              </w:rPr>
            </w:pPr>
            <w:r w:rsidRPr="00830D29">
              <w:rPr>
                <w:sz w:val="16"/>
                <w:szCs w:val="16"/>
              </w:rPr>
              <w:t>HG. Nr. 435</w:t>
            </w:r>
            <w:r w:rsidR="005103A6">
              <w:rPr>
                <w:sz w:val="16"/>
                <w:szCs w:val="16"/>
              </w:rPr>
              <w:t xml:space="preserve"> </w:t>
            </w:r>
            <w:r w:rsidRPr="00830D29">
              <w:rPr>
                <w:sz w:val="16"/>
                <w:szCs w:val="16"/>
              </w:rPr>
              <w:t>din 28.05.2010</w:t>
            </w:r>
          </w:p>
          <w:p w:rsidR="002C1BB7" w:rsidRPr="00830D29" w:rsidRDefault="002C1BB7" w:rsidP="00C165F0">
            <w:pPr>
              <w:pStyle w:val="BodyText"/>
              <w:jc w:val="center"/>
              <w:rPr>
                <w:sz w:val="20"/>
                <w:szCs w:val="20"/>
              </w:rPr>
            </w:pPr>
            <w:r w:rsidRPr="00830D29">
              <w:rPr>
                <w:sz w:val="16"/>
                <w:szCs w:val="16"/>
              </w:rPr>
              <w:t>Cap. 9, sect. 5, pct.94-2</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EB270D" w:rsidRPr="00830D29" w:rsidTr="003E5793">
        <w:trPr>
          <w:trHeight w:val="350"/>
        </w:trPr>
        <w:tc>
          <w:tcPr>
            <w:tcW w:w="310" w:type="pct"/>
            <w:vAlign w:val="center"/>
          </w:tcPr>
          <w:p w:rsidR="002C1BB7" w:rsidRPr="00830D29" w:rsidRDefault="002C1BB7" w:rsidP="007A2CEF">
            <w:pPr>
              <w:pStyle w:val="BodyText"/>
              <w:jc w:val="center"/>
              <w:rPr>
                <w:b/>
                <w:sz w:val="20"/>
                <w:szCs w:val="20"/>
              </w:rPr>
            </w:pPr>
            <w:r w:rsidRPr="00830D29">
              <w:rPr>
                <w:b/>
                <w:sz w:val="20"/>
                <w:szCs w:val="20"/>
              </w:rPr>
              <w:t>5.</w:t>
            </w:r>
          </w:p>
        </w:tc>
        <w:tc>
          <w:tcPr>
            <w:tcW w:w="1947" w:type="pct"/>
            <w:vAlign w:val="center"/>
          </w:tcPr>
          <w:p w:rsidR="002C1BB7" w:rsidRPr="00830D29" w:rsidRDefault="002C1BB7" w:rsidP="007A2CEF">
            <w:pPr>
              <w:pStyle w:val="BodyText2"/>
              <w:rPr>
                <w:rFonts w:ascii="Times New Roman" w:hAnsi="Times New Roman" w:cs="Times New Roman"/>
                <w:b w:val="0"/>
                <w:sz w:val="20"/>
                <w:szCs w:val="20"/>
                <w:lang w:val="ro-RO"/>
              </w:rPr>
            </w:pPr>
            <w:r w:rsidRPr="00830D29">
              <w:rPr>
                <w:rFonts w:ascii="Times New Roman" w:hAnsi="Times New Roman" w:cs="Times New Roman"/>
                <w:b w:val="0"/>
                <w:sz w:val="20"/>
                <w:szCs w:val="20"/>
                <w:lang w:val="ro-RO"/>
              </w:rPr>
              <w:t>Separarea mecanică se face fără o întârziere nejustificată după filetare.</w:t>
            </w:r>
          </w:p>
        </w:tc>
        <w:tc>
          <w:tcPr>
            <w:tcW w:w="575" w:type="pct"/>
          </w:tcPr>
          <w:p w:rsidR="002C1BB7" w:rsidRPr="00830D29" w:rsidRDefault="002C1BB7" w:rsidP="00C165F0">
            <w:pPr>
              <w:pStyle w:val="BodyText"/>
              <w:jc w:val="center"/>
              <w:rPr>
                <w:sz w:val="16"/>
                <w:szCs w:val="16"/>
              </w:rPr>
            </w:pPr>
            <w:r w:rsidRPr="00830D29">
              <w:rPr>
                <w:sz w:val="16"/>
                <w:szCs w:val="16"/>
              </w:rPr>
              <w:t>HG. Nr. 435</w:t>
            </w:r>
            <w:r w:rsidR="005103A6">
              <w:rPr>
                <w:sz w:val="16"/>
                <w:szCs w:val="16"/>
              </w:rPr>
              <w:t xml:space="preserve">  </w:t>
            </w:r>
            <w:r w:rsidRPr="00830D29">
              <w:rPr>
                <w:sz w:val="16"/>
                <w:szCs w:val="16"/>
              </w:rPr>
              <w:t>din 28.05.2010</w:t>
            </w:r>
          </w:p>
          <w:p w:rsidR="002C1BB7" w:rsidRPr="00830D29" w:rsidRDefault="002C1BB7" w:rsidP="00C165F0">
            <w:pPr>
              <w:pStyle w:val="BodyText"/>
              <w:jc w:val="center"/>
              <w:rPr>
                <w:sz w:val="20"/>
                <w:szCs w:val="20"/>
              </w:rPr>
            </w:pPr>
            <w:r w:rsidRPr="00830D29">
              <w:rPr>
                <w:sz w:val="16"/>
                <w:szCs w:val="16"/>
              </w:rPr>
              <w:t>Cap. 9, sect. 5, pct.94-2 a</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EB270D" w:rsidRPr="00830D29" w:rsidTr="003E5793">
        <w:trPr>
          <w:trHeight w:val="350"/>
        </w:trPr>
        <w:tc>
          <w:tcPr>
            <w:tcW w:w="310" w:type="pct"/>
            <w:vAlign w:val="center"/>
          </w:tcPr>
          <w:p w:rsidR="002C1BB7" w:rsidRPr="00830D29" w:rsidRDefault="002C1BB7" w:rsidP="007A2CEF">
            <w:pPr>
              <w:pStyle w:val="BodyText"/>
              <w:jc w:val="center"/>
              <w:rPr>
                <w:b/>
                <w:sz w:val="20"/>
                <w:szCs w:val="20"/>
              </w:rPr>
            </w:pPr>
            <w:r w:rsidRPr="00830D29">
              <w:rPr>
                <w:b/>
                <w:sz w:val="20"/>
                <w:szCs w:val="20"/>
              </w:rPr>
              <w:t>6.</w:t>
            </w:r>
          </w:p>
        </w:tc>
        <w:tc>
          <w:tcPr>
            <w:tcW w:w="1947" w:type="pct"/>
            <w:vAlign w:val="center"/>
          </w:tcPr>
          <w:p w:rsidR="002C1BB7" w:rsidRPr="00830D29" w:rsidRDefault="002C1BB7" w:rsidP="007A2CEF">
            <w:pPr>
              <w:pStyle w:val="BodyText"/>
              <w:rPr>
                <w:sz w:val="20"/>
                <w:szCs w:val="20"/>
              </w:rPr>
            </w:pPr>
            <w:r w:rsidRPr="00830D29">
              <w:rPr>
                <w:sz w:val="20"/>
                <w:szCs w:val="20"/>
              </w:rPr>
              <w:t>Dacă sunt utilizaţi peşti întregi, aceştia sunt evisceraţi şi spălaţi în prealabil.</w:t>
            </w:r>
          </w:p>
        </w:tc>
        <w:tc>
          <w:tcPr>
            <w:tcW w:w="575" w:type="pct"/>
          </w:tcPr>
          <w:p w:rsidR="002C1BB7" w:rsidRPr="00830D29" w:rsidRDefault="002C1BB7" w:rsidP="00C165F0">
            <w:pPr>
              <w:pStyle w:val="BodyText"/>
              <w:jc w:val="center"/>
              <w:rPr>
                <w:sz w:val="16"/>
                <w:szCs w:val="16"/>
              </w:rPr>
            </w:pPr>
            <w:r w:rsidRPr="00830D29">
              <w:rPr>
                <w:sz w:val="16"/>
                <w:szCs w:val="16"/>
              </w:rPr>
              <w:t>HG. Nr. 435</w:t>
            </w:r>
            <w:r w:rsidR="005103A6">
              <w:rPr>
                <w:sz w:val="16"/>
                <w:szCs w:val="16"/>
              </w:rPr>
              <w:t xml:space="preserve"> </w:t>
            </w:r>
            <w:r w:rsidRPr="00830D29">
              <w:rPr>
                <w:sz w:val="16"/>
                <w:szCs w:val="16"/>
              </w:rPr>
              <w:t>din 28.05.2010</w:t>
            </w:r>
          </w:p>
          <w:p w:rsidR="002C1BB7" w:rsidRPr="00830D29" w:rsidRDefault="002C1BB7" w:rsidP="00C165F0">
            <w:pPr>
              <w:pStyle w:val="BodyText"/>
              <w:jc w:val="center"/>
              <w:rPr>
                <w:sz w:val="20"/>
                <w:szCs w:val="20"/>
              </w:rPr>
            </w:pPr>
            <w:r w:rsidRPr="00830D29">
              <w:rPr>
                <w:sz w:val="16"/>
                <w:szCs w:val="16"/>
              </w:rPr>
              <w:t>Cap. 9, sect. 5, pct.94-2 b</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EB270D" w:rsidRPr="00830D29" w:rsidTr="003E5793">
        <w:trPr>
          <w:trHeight w:val="350"/>
        </w:trPr>
        <w:tc>
          <w:tcPr>
            <w:tcW w:w="310" w:type="pct"/>
          </w:tcPr>
          <w:p w:rsidR="002C1BB7" w:rsidRPr="00830D29" w:rsidRDefault="002C1BB7" w:rsidP="007A2CEF">
            <w:pPr>
              <w:pStyle w:val="BodyText"/>
              <w:jc w:val="center"/>
              <w:rPr>
                <w:b/>
                <w:sz w:val="20"/>
                <w:szCs w:val="20"/>
              </w:rPr>
            </w:pPr>
          </w:p>
          <w:p w:rsidR="002C1BB7" w:rsidRPr="00830D29" w:rsidRDefault="002C1BB7" w:rsidP="007A2CEF">
            <w:pPr>
              <w:pStyle w:val="BodyText"/>
              <w:jc w:val="center"/>
              <w:rPr>
                <w:b/>
                <w:sz w:val="20"/>
                <w:szCs w:val="20"/>
              </w:rPr>
            </w:pPr>
            <w:r w:rsidRPr="00830D29">
              <w:rPr>
                <w:b/>
                <w:sz w:val="20"/>
                <w:szCs w:val="20"/>
              </w:rPr>
              <w:t>7.</w:t>
            </w:r>
          </w:p>
        </w:tc>
        <w:tc>
          <w:tcPr>
            <w:tcW w:w="1947" w:type="pct"/>
          </w:tcPr>
          <w:p w:rsidR="002C1BB7" w:rsidRPr="00830D29" w:rsidRDefault="002C1BB7" w:rsidP="007A2CEF">
            <w:pPr>
              <w:pStyle w:val="BodyText"/>
              <w:rPr>
                <w:sz w:val="20"/>
                <w:szCs w:val="20"/>
              </w:rPr>
            </w:pPr>
            <w:r w:rsidRPr="00830D29">
              <w:rPr>
                <w:sz w:val="20"/>
                <w:szCs w:val="20"/>
              </w:rPr>
              <w:t>După producere, produsele din pescuit separate mecanic sunt congelate cât mai repede posibil sau încorporate într-un produs destinat congelării sau unui tratament de stabilizare.</w:t>
            </w:r>
          </w:p>
        </w:tc>
        <w:tc>
          <w:tcPr>
            <w:tcW w:w="575" w:type="pct"/>
          </w:tcPr>
          <w:p w:rsidR="002C1BB7" w:rsidRPr="00830D29" w:rsidRDefault="002C1BB7" w:rsidP="00C165F0">
            <w:pPr>
              <w:pStyle w:val="BodyText"/>
              <w:jc w:val="center"/>
              <w:rPr>
                <w:sz w:val="16"/>
                <w:szCs w:val="16"/>
              </w:rPr>
            </w:pPr>
            <w:r w:rsidRPr="00830D29">
              <w:rPr>
                <w:sz w:val="16"/>
                <w:szCs w:val="16"/>
              </w:rPr>
              <w:t>HG. Nr. 435</w:t>
            </w:r>
            <w:r w:rsidR="005103A6">
              <w:rPr>
                <w:sz w:val="16"/>
                <w:szCs w:val="16"/>
              </w:rPr>
              <w:t xml:space="preserve"> </w:t>
            </w:r>
            <w:r w:rsidRPr="00830D29">
              <w:rPr>
                <w:sz w:val="16"/>
                <w:szCs w:val="16"/>
              </w:rPr>
              <w:t>din 28.05.2010</w:t>
            </w:r>
          </w:p>
          <w:p w:rsidR="002C1BB7" w:rsidRPr="00830D29" w:rsidRDefault="002C1BB7" w:rsidP="00C165F0">
            <w:pPr>
              <w:pStyle w:val="BodyText"/>
              <w:jc w:val="center"/>
              <w:rPr>
                <w:sz w:val="20"/>
                <w:szCs w:val="20"/>
              </w:rPr>
            </w:pPr>
            <w:r w:rsidRPr="00830D29">
              <w:rPr>
                <w:sz w:val="16"/>
                <w:szCs w:val="16"/>
              </w:rPr>
              <w:t>Cap. 9, sect. 5, pct.94-2 c</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D010FC" w:rsidRPr="005B36FC" w:rsidTr="00F60C0D">
        <w:trPr>
          <w:trHeight w:val="253"/>
        </w:trPr>
        <w:tc>
          <w:tcPr>
            <w:tcW w:w="5000" w:type="pct"/>
            <w:gridSpan w:val="6"/>
          </w:tcPr>
          <w:p w:rsidR="00D010FC" w:rsidRPr="00830D29" w:rsidRDefault="005C4461" w:rsidP="0083217E">
            <w:pPr>
              <w:pStyle w:val="BodyText"/>
              <w:jc w:val="center"/>
              <w:rPr>
                <w:b/>
                <w:sz w:val="20"/>
                <w:szCs w:val="20"/>
              </w:rPr>
            </w:pPr>
            <w:r>
              <w:rPr>
                <w:b/>
                <w:sz w:val="20"/>
                <w:szCs w:val="20"/>
              </w:rPr>
              <w:t>11. CERINŢE SPECIFICE PRODUSELOR</w:t>
            </w:r>
            <w:r w:rsidRPr="00830D29">
              <w:rPr>
                <w:b/>
                <w:sz w:val="20"/>
                <w:szCs w:val="20"/>
              </w:rPr>
              <w:t xml:space="preserve"> DE PESCUIT PRELUCRATE</w:t>
            </w:r>
          </w:p>
        </w:tc>
      </w:tr>
      <w:tr w:rsidR="00EB270D" w:rsidRPr="00830D29" w:rsidTr="003E5793">
        <w:trPr>
          <w:trHeight w:val="350"/>
        </w:trPr>
        <w:tc>
          <w:tcPr>
            <w:tcW w:w="310" w:type="pct"/>
            <w:vAlign w:val="center"/>
          </w:tcPr>
          <w:p w:rsidR="002C1BB7" w:rsidRPr="00830D29" w:rsidRDefault="002C1BB7" w:rsidP="007A2CEF">
            <w:pPr>
              <w:pStyle w:val="BodyText"/>
              <w:jc w:val="center"/>
              <w:rPr>
                <w:b/>
                <w:sz w:val="20"/>
                <w:szCs w:val="20"/>
              </w:rPr>
            </w:pPr>
          </w:p>
          <w:p w:rsidR="002C1BB7" w:rsidRPr="00830D29" w:rsidRDefault="002C1BB7" w:rsidP="007A2CEF">
            <w:pPr>
              <w:pStyle w:val="BodyText"/>
              <w:jc w:val="center"/>
              <w:rPr>
                <w:b/>
                <w:sz w:val="20"/>
                <w:szCs w:val="20"/>
              </w:rPr>
            </w:pPr>
            <w:r w:rsidRPr="00830D29">
              <w:rPr>
                <w:b/>
                <w:sz w:val="20"/>
                <w:szCs w:val="20"/>
              </w:rPr>
              <w:t>1.</w:t>
            </w:r>
          </w:p>
        </w:tc>
        <w:tc>
          <w:tcPr>
            <w:tcW w:w="1947" w:type="pct"/>
            <w:vAlign w:val="center"/>
          </w:tcPr>
          <w:p w:rsidR="002C1BB7" w:rsidRPr="00830D29" w:rsidRDefault="002C1BB7" w:rsidP="007A2CEF">
            <w:pPr>
              <w:pStyle w:val="BodyText2"/>
              <w:rPr>
                <w:rFonts w:ascii="Times New Roman" w:hAnsi="Times New Roman" w:cs="Times New Roman"/>
                <w:b w:val="0"/>
                <w:sz w:val="20"/>
                <w:szCs w:val="20"/>
                <w:lang w:val="ro-RO"/>
              </w:rPr>
            </w:pPr>
            <w:r w:rsidRPr="00830D29">
              <w:rPr>
                <w:rFonts w:ascii="Times New Roman" w:hAnsi="Times New Roman" w:cs="Times New Roman"/>
                <w:b w:val="0"/>
                <w:sz w:val="20"/>
                <w:szCs w:val="20"/>
                <w:lang w:val="ro-RO"/>
              </w:rPr>
              <w:t>Atunci cand crustaceele şi moluştele sunt supuse unui tratament termic, trebuie să se asigure conformitatea cu următoarele cerinţe:</w:t>
            </w:r>
          </w:p>
        </w:tc>
        <w:tc>
          <w:tcPr>
            <w:tcW w:w="575" w:type="pct"/>
            <w:vAlign w:val="center"/>
          </w:tcPr>
          <w:p w:rsidR="002C1BB7" w:rsidRPr="00830D29" w:rsidRDefault="002C1BB7" w:rsidP="00C165F0">
            <w:pPr>
              <w:pStyle w:val="BodyText"/>
              <w:jc w:val="center"/>
              <w:rPr>
                <w:sz w:val="16"/>
                <w:szCs w:val="16"/>
              </w:rPr>
            </w:pPr>
            <w:r w:rsidRPr="00830D29">
              <w:rPr>
                <w:sz w:val="16"/>
                <w:szCs w:val="16"/>
              </w:rPr>
              <w:t>HG. Nr. 435</w:t>
            </w:r>
            <w:r w:rsidR="005103A6">
              <w:rPr>
                <w:sz w:val="16"/>
                <w:szCs w:val="16"/>
              </w:rPr>
              <w:t xml:space="preserve"> </w:t>
            </w:r>
            <w:r w:rsidRPr="00830D29">
              <w:rPr>
                <w:sz w:val="16"/>
                <w:szCs w:val="16"/>
              </w:rPr>
              <w:t>din 28.05.2010</w:t>
            </w:r>
          </w:p>
          <w:p w:rsidR="002C1BB7" w:rsidRPr="00830D29" w:rsidRDefault="002C1BB7" w:rsidP="00C165F0">
            <w:pPr>
              <w:pStyle w:val="BodyText"/>
              <w:jc w:val="center"/>
              <w:rPr>
                <w:sz w:val="20"/>
                <w:szCs w:val="20"/>
              </w:rPr>
            </w:pPr>
            <w:r w:rsidRPr="00830D29">
              <w:rPr>
                <w:sz w:val="16"/>
                <w:szCs w:val="16"/>
              </w:rPr>
              <w:t>Cap. 9, sect. 6, pct.97</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EB270D" w:rsidRPr="00830D29" w:rsidTr="003E5793">
        <w:trPr>
          <w:trHeight w:val="350"/>
        </w:trPr>
        <w:tc>
          <w:tcPr>
            <w:tcW w:w="310" w:type="pct"/>
            <w:vAlign w:val="center"/>
          </w:tcPr>
          <w:p w:rsidR="002C1BB7" w:rsidRPr="00830D29" w:rsidRDefault="002C1BB7" w:rsidP="007A2CEF">
            <w:pPr>
              <w:pStyle w:val="BodyText"/>
              <w:jc w:val="center"/>
              <w:rPr>
                <w:b/>
                <w:sz w:val="20"/>
                <w:szCs w:val="20"/>
              </w:rPr>
            </w:pPr>
          </w:p>
          <w:p w:rsidR="002C1BB7" w:rsidRPr="00830D29" w:rsidRDefault="002C1BB7" w:rsidP="007A2CEF">
            <w:pPr>
              <w:pStyle w:val="BodyText"/>
              <w:jc w:val="center"/>
              <w:rPr>
                <w:b/>
                <w:sz w:val="20"/>
                <w:szCs w:val="20"/>
              </w:rPr>
            </w:pPr>
          </w:p>
          <w:p w:rsidR="002C1BB7" w:rsidRPr="00830D29" w:rsidRDefault="002C1BB7" w:rsidP="007A2CEF">
            <w:pPr>
              <w:pStyle w:val="BodyText"/>
              <w:jc w:val="center"/>
              <w:rPr>
                <w:b/>
                <w:sz w:val="20"/>
                <w:szCs w:val="20"/>
              </w:rPr>
            </w:pPr>
            <w:r w:rsidRPr="00830D29">
              <w:rPr>
                <w:b/>
                <w:sz w:val="20"/>
                <w:szCs w:val="20"/>
              </w:rPr>
              <w:t>2.</w:t>
            </w:r>
          </w:p>
        </w:tc>
        <w:tc>
          <w:tcPr>
            <w:tcW w:w="1947" w:type="pct"/>
            <w:vAlign w:val="center"/>
          </w:tcPr>
          <w:p w:rsidR="002C1BB7" w:rsidRPr="00830D29" w:rsidRDefault="002C1BB7" w:rsidP="005103A6">
            <w:pPr>
              <w:pStyle w:val="BodyText"/>
              <w:jc w:val="left"/>
              <w:rPr>
                <w:sz w:val="20"/>
                <w:szCs w:val="20"/>
              </w:rPr>
            </w:pPr>
            <w:r w:rsidRPr="00830D29">
              <w:rPr>
                <w:sz w:val="20"/>
                <w:szCs w:val="20"/>
              </w:rPr>
              <w:t>Orice tratament termic este urmat de răcire rapidă. Apa utilizată în acest scop este apă potabilă. Dacă nu este utilizată nici o altă metodă de conservare, răcirea continuă până când este atinsă temperatura apropiată de cea de topire a gheţii.</w:t>
            </w:r>
          </w:p>
        </w:tc>
        <w:tc>
          <w:tcPr>
            <w:tcW w:w="575" w:type="pct"/>
            <w:vAlign w:val="center"/>
          </w:tcPr>
          <w:p w:rsidR="002C1BB7" w:rsidRPr="00830D29" w:rsidRDefault="002C1BB7" w:rsidP="00C165F0">
            <w:pPr>
              <w:pStyle w:val="BodyText"/>
              <w:jc w:val="center"/>
              <w:rPr>
                <w:sz w:val="16"/>
                <w:szCs w:val="16"/>
              </w:rPr>
            </w:pPr>
            <w:r w:rsidRPr="00830D29">
              <w:rPr>
                <w:sz w:val="16"/>
                <w:szCs w:val="16"/>
              </w:rPr>
              <w:t>HG. Nr. 43</w:t>
            </w:r>
            <w:r w:rsidR="005103A6">
              <w:rPr>
                <w:sz w:val="16"/>
                <w:szCs w:val="16"/>
              </w:rPr>
              <w:t xml:space="preserve"> </w:t>
            </w:r>
            <w:r w:rsidRPr="00830D29">
              <w:rPr>
                <w:sz w:val="16"/>
                <w:szCs w:val="16"/>
              </w:rPr>
              <w:t>5din 28.05.2010</w:t>
            </w:r>
          </w:p>
          <w:p w:rsidR="002C1BB7" w:rsidRPr="00830D29" w:rsidRDefault="002C1BB7" w:rsidP="00C165F0">
            <w:pPr>
              <w:pStyle w:val="BodyText"/>
              <w:jc w:val="center"/>
              <w:rPr>
                <w:sz w:val="20"/>
                <w:szCs w:val="20"/>
              </w:rPr>
            </w:pPr>
            <w:r w:rsidRPr="00830D29">
              <w:rPr>
                <w:sz w:val="16"/>
                <w:szCs w:val="16"/>
              </w:rPr>
              <w:t>Cap. 9, sect. 6, pct.97 a</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EB270D" w:rsidRPr="00830D29" w:rsidTr="003E5793">
        <w:trPr>
          <w:trHeight w:val="350"/>
        </w:trPr>
        <w:tc>
          <w:tcPr>
            <w:tcW w:w="310" w:type="pct"/>
            <w:vAlign w:val="center"/>
          </w:tcPr>
          <w:p w:rsidR="002C1BB7" w:rsidRPr="00830D29" w:rsidRDefault="002C1BB7" w:rsidP="007A2CEF">
            <w:pPr>
              <w:pStyle w:val="BodyText"/>
              <w:jc w:val="center"/>
              <w:rPr>
                <w:b/>
                <w:sz w:val="20"/>
                <w:szCs w:val="20"/>
              </w:rPr>
            </w:pPr>
            <w:r w:rsidRPr="00830D29">
              <w:rPr>
                <w:b/>
                <w:sz w:val="20"/>
                <w:szCs w:val="20"/>
              </w:rPr>
              <w:t>3.</w:t>
            </w:r>
          </w:p>
        </w:tc>
        <w:tc>
          <w:tcPr>
            <w:tcW w:w="1947" w:type="pct"/>
            <w:vAlign w:val="center"/>
          </w:tcPr>
          <w:p w:rsidR="002C1BB7" w:rsidRPr="00830D29" w:rsidRDefault="002C1BB7" w:rsidP="005103A6">
            <w:pPr>
              <w:pStyle w:val="BodyText"/>
              <w:jc w:val="left"/>
              <w:rPr>
                <w:sz w:val="20"/>
                <w:szCs w:val="20"/>
              </w:rPr>
            </w:pPr>
            <w:r w:rsidRPr="00830D29">
              <w:rPr>
                <w:sz w:val="20"/>
                <w:szCs w:val="20"/>
              </w:rPr>
              <w:t xml:space="preserve">Decorticarea sau îndepărtarea cochiliei se efectueaza în condiţii igienice, evitînd contaminarea produsului. Atunci când asemenea operaţiuni sunt efectuate manual, muncitorii acordă o atenţie deosebită spălării mîinilor. </w:t>
            </w:r>
          </w:p>
        </w:tc>
        <w:tc>
          <w:tcPr>
            <w:tcW w:w="575" w:type="pct"/>
            <w:vAlign w:val="center"/>
          </w:tcPr>
          <w:p w:rsidR="002C1BB7" w:rsidRPr="00830D29" w:rsidRDefault="002C1BB7" w:rsidP="00C165F0">
            <w:pPr>
              <w:pStyle w:val="BodyText"/>
              <w:jc w:val="center"/>
              <w:rPr>
                <w:sz w:val="16"/>
                <w:szCs w:val="16"/>
              </w:rPr>
            </w:pPr>
            <w:r w:rsidRPr="00830D29">
              <w:rPr>
                <w:sz w:val="16"/>
                <w:szCs w:val="16"/>
              </w:rPr>
              <w:t>HG. Nr. 435</w:t>
            </w:r>
            <w:r w:rsidR="005103A6">
              <w:rPr>
                <w:sz w:val="16"/>
                <w:szCs w:val="16"/>
              </w:rPr>
              <w:t xml:space="preserve"> </w:t>
            </w:r>
            <w:r w:rsidRPr="00830D29">
              <w:rPr>
                <w:sz w:val="16"/>
                <w:szCs w:val="16"/>
              </w:rPr>
              <w:t>din 28.05.2010</w:t>
            </w:r>
          </w:p>
          <w:p w:rsidR="002C1BB7" w:rsidRPr="00830D29" w:rsidRDefault="002C1BB7" w:rsidP="00C165F0">
            <w:pPr>
              <w:pStyle w:val="BodyText"/>
              <w:jc w:val="center"/>
              <w:rPr>
                <w:sz w:val="20"/>
                <w:szCs w:val="20"/>
              </w:rPr>
            </w:pPr>
            <w:r w:rsidRPr="00830D29">
              <w:rPr>
                <w:sz w:val="16"/>
                <w:szCs w:val="16"/>
              </w:rPr>
              <w:t>Cap. 9, sect. 6, pct.97 b</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EB270D" w:rsidRPr="00830D29" w:rsidTr="003E5793">
        <w:trPr>
          <w:trHeight w:val="723"/>
        </w:trPr>
        <w:tc>
          <w:tcPr>
            <w:tcW w:w="310" w:type="pct"/>
            <w:vAlign w:val="center"/>
          </w:tcPr>
          <w:p w:rsidR="002C1BB7" w:rsidRPr="00830D29" w:rsidRDefault="002C1BB7" w:rsidP="007A2CEF">
            <w:pPr>
              <w:pStyle w:val="BodyText"/>
              <w:jc w:val="center"/>
              <w:rPr>
                <w:b/>
                <w:sz w:val="20"/>
                <w:szCs w:val="20"/>
              </w:rPr>
            </w:pPr>
            <w:r w:rsidRPr="00830D29">
              <w:rPr>
                <w:b/>
                <w:sz w:val="20"/>
                <w:szCs w:val="20"/>
              </w:rPr>
              <w:t>4.</w:t>
            </w:r>
          </w:p>
        </w:tc>
        <w:tc>
          <w:tcPr>
            <w:tcW w:w="1947" w:type="pct"/>
            <w:vAlign w:val="center"/>
          </w:tcPr>
          <w:p w:rsidR="002C1BB7" w:rsidRPr="00830D29" w:rsidRDefault="002C1BB7" w:rsidP="005A5CA5">
            <w:pPr>
              <w:pStyle w:val="BodyTextIndent"/>
              <w:ind w:left="0"/>
              <w:jc w:val="both"/>
              <w:rPr>
                <w:sz w:val="20"/>
                <w:szCs w:val="20"/>
                <w:lang w:val="ro-RO"/>
              </w:rPr>
            </w:pPr>
            <w:r w:rsidRPr="00830D29">
              <w:rPr>
                <w:sz w:val="20"/>
                <w:szCs w:val="20"/>
                <w:lang w:val="ro-RO"/>
              </w:rPr>
              <w:t>După decorticare sau îndepărtarea cochiliei, produsele tratate termic sunt imediat congelate sau răcite cît mai curând posibil la o temperatură corespunzatoare.</w:t>
            </w:r>
          </w:p>
        </w:tc>
        <w:tc>
          <w:tcPr>
            <w:tcW w:w="575" w:type="pct"/>
          </w:tcPr>
          <w:p w:rsidR="002C1BB7" w:rsidRPr="00830D29" w:rsidRDefault="002C1BB7" w:rsidP="00C165F0">
            <w:pPr>
              <w:pStyle w:val="BodyText"/>
              <w:jc w:val="center"/>
              <w:rPr>
                <w:sz w:val="16"/>
                <w:szCs w:val="16"/>
              </w:rPr>
            </w:pPr>
            <w:r w:rsidRPr="00830D29">
              <w:rPr>
                <w:sz w:val="16"/>
                <w:szCs w:val="16"/>
              </w:rPr>
              <w:t>HG. Nr. 435</w:t>
            </w:r>
            <w:r w:rsidR="005103A6">
              <w:rPr>
                <w:sz w:val="16"/>
                <w:szCs w:val="16"/>
              </w:rPr>
              <w:t xml:space="preserve"> </w:t>
            </w:r>
            <w:r w:rsidRPr="00830D29">
              <w:rPr>
                <w:sz w:val="16"/>
                <w:szCs w:val="16"/>
              </w:rPr>
              <w:t>din 28.05.2010</w:t>
            </w:r>
          </w:p>
          <w:p w:rsidR="002C1BB7" w:rsidRPr="00830D29" w:rsidRDefault="002C1BB7" w:rsidP="00C165F0">
            <w:pPr>
              <w:pStyle w:val="BodyText"/>
              <w:jc w:val="center"/>
              <w:rPr>
                <w:sz w:val="20"/>
                <w:szCs w:val="20"/>
              </w:rPr>
            </w:pPr>
            <w:r w:rsidRPr="00830D29">
              <w:rPr>
                <w:sz w:val="16"/>
                <w:szCs w:val="16"/>
              </w:rPr>
              <w:t>Cap. 9, sect. 6, pct.97 c</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D010FC" w:rsidRPr="005B36FC" w:rsidTr="00F60C0D">
        <w:trPr>
          <w:trHeight w:val="219"/>
        </w:trPr>
        <w:tc>
          <w:tcPr>
            <w:tcW w:w="5000" w:type="pct"/>
            <w:gridSpan w:val="6"/>
          </w:tcPr>
          <w:p w:rsidR="00D010FC" w:rsidRPr="00830D29" w:rsidRDefault="005C4461" w:rsidP="0083217E">
            <w:pPr>
              <w:pStyle w:val="BodyText"/>
              <w:jc w:val="center"/>
              <w:rPr>
                <w:b/>
                <w:sz w:val="20"/>
                <w:szCs w:val="20"/>
              </w:rPr>
            </w:pPr>
            <w:r>
              <w:rPr>
                <w:b/>
                <w:sz w:val="20"/>
                <w:szCs w:val="20"/>
              </w:rPr>
              <w:lastRenderedPageBreak/>
              <w:t>12</w:t>
            </w:r>
            <w:r w:rsidR="00D010FC" w:rsidRPr="00830D29">
              <w:rPr>
                <w:b/>
                <w:sz w:val="20"/>
                <w:szCs w:val="20"/>
              </w:rPr>
              <w:t xml:space="preserve">. </w:t>
            </w:r>
            <w:r w:rsidRPr="00830D29">
              <w:rPr>
                <w:b/>
                <w:sz w:val="20"/>
                <w:szCs w:val="20"/>
              </w:rPr>
              <w:t>STANDARDE DE SĂNĂTATE PENTRU PRODUSELE DE PESCUIT</w:t>
            </w:r>
          </w:p>
        </w:tc>
      </w:tr>
      <w:tr w:rsidR="00D010FC" w:rsidRPr="005B36FC" w:rsidTr="00F60C0D">
        <w:trPr>
          <w:trHeight w:val="350"/>
        </w:trPr>
        <w:tc>
          <w:tcPr>
            <w:tcW w:w="5000" w:type="pct"/>
            <w:gridSpan w:val="6"/>
          </w:tcPr>
          <w:p w:rsidR="00D010FC" w:rsidRPr="00830D29" w:rsidRDefault="005C4461" w:rsidP="005C4461">
            <w:pPr>
              <w:pStyle w:val="BodyText"/>
              <w:jc w:val="center"/>
              <w:rPr>
                <w:sz w:val="20"/>
                <w:szCs w:val="20"/>
              </w:rPr>
            </w:pPr>
            <w:r>
              <w:rPr>
                <w:b/>
                <w:sz w:val="20"/>
                <w:szCs w:val="20"/>
              </w:rPr>
              <w:t>12.1</w:t>
            </w:r>
            <w:r w:rsidR="00D010FC" w:rsidRPr="00830D29">
              <w:rPr>
                <w:b/>
                <w:sz w:val="20"/>
                <w:szCs w:val="20"/>
              </w:rPr>
              <w:t xml:space="preserve"> Proprietăţi organoleptice ale produselor de pescuit</w:t>
            </w:r>
          </w:p>
        </w:tc>
      </w:tr>
      <w:tr w:rsidR="00EB270D" w:rsidRPr="00830D29" w:rsidTr="003E5793">
        <w:trPr>
          <w:trHeight w:val="350"/>
        </w:trPr>
        <w:tc>
          <w:tcPr>
            <w:tcW w:w="310" w:type="pct"/>
            <w:vAlign w:val="center"/>
          </w:tcPr>
          <w:p w:rsidR="002C1BB7" w:rsidRPr="00830D29" w:rsidRDefault="002C1BB7" w:rsidP="007A2CEF">
            <w:pPr>
              <w:pStyle w:val="BodyText"/>
              <w:jc w:val="center"/>
              <w:rPr>
                <w:b/>
                <w:sz w:val="20"/>
                <w:szCs w:val="20"/>
              </w:rPr>
            </w:pPr>
            <w:r w:rsidRPr="00830D29">
              <w:rPr>
                <w:b/>
                <w:sz w:val="20"/>
                <w:szCs w:val="20"/>
              </w:rPr>
              <w:t>1.</w:t>
            </w:r>
          </w:p>
        </w:tc>
        <w:tc>
          <w:tcPr>
            <w:tcW w:w="1947" w:type="pct"/>
          </w:tcPr>
          <w:p w:rsidR="002C1BB7" w:rsidRPr="00830D29" w:rsidRDefault="005C4461" w:rsidP="007A2CEF">
            <w:pPr>
              <w:pStyle w:val="BodyText2"/>
              <w:rPr>
                <w:rFonts w:ascii="Times New Roman" w:hAnsi="Times New Roman" w:cs="Times New Roman"/>
                <w:b w:val="0"/>
                <w:sz w:val="20"/>
                <w:szCs w:val="20"/>
              </w:rPr>
            </w:pPr>
            <w:r w:rsidRPr="00830D29">
              <w:rPr>
                <w:rFonts w:ascii="Times New Roman" w:hAnsi="Times New Roman" w:cs="Times New Roman"/>
                <w:b w:val="0"/>
                <w:sz w:val="20"/>
                <w:szCs w:val="20"/>
                <w:lang w:val="ro-RO"/>
              </w:rPr>
              <w:t xml:space="preserve">Examinarea </w:t>
            </w:r>
            <w:r w:rsidR="002C1BB7" w:rsidRPr="00830D29">
              <w:rPr>
                <w:rFonts w:ascii="Times New Roman" w:hAnsi="Times New Roman" w:cs="Times New Roman"/>
                <w:b w:val="0"/>
                <w:sz w:val="20"/>
                <w:szCs w:val="20"/>
                <w:lang w:val="ro-RO"/>
              </w:rPr>
              <w:t>organoleptică a produselor de pescuit</w:t>
            </w:r>
            <w:r w:rsidR="002C1BB7" w:rsidRPr="00830D29">
              <w:rPr>
                <w:rFonts w:ascii="Times New Roman" w:hAnsi="Times New Roman" w:cs="Times New Roman"/>
                <w:b w:val="0"/>
                <w:sz w:val="20"/>
                <w:szCs w:val="20"/>
              </w:rPr>
              <w:t xml:space="preserve"> trebuie să asigure că produsele de pescuit corespund oricăror criterii de prospeţime</w:t>
            </w:r>
          </w:p>
        </w:tc>
        <w:tc>
          <w:tcPr>
            <w:tcW w:w="575" w:type="pct"/>
          </w:tcPr>
          <w:p w:rsidR="002C1BB7" w:rsidRPr="00830D29" w:rsidRDefault="002C1BB7" w:rsidP="007A2CEF">
            <w:pPr>
              <w:pStyle w:val="BodyText"/>
              <w:jc w:val="center"/>
              <w:rPr>
                <w:sz w:val="16"/>
                <w:szCs w:val="16"/>
              </w:rPr>
            </w:pPr>
            <w:r w:rsidRPr="00830D29">
              <w:rPr>
                <w:sz w:val="16"/>
                <w:szCs w:val="16"/>
              </w:rPr>
              <w:t>HG. Nr. 435</w:t>
            </w:r>
            <w:r w:rsidR="005103A6">
              <w:rPr>
                <w:sz w:val="16"/>
                <w:szCs w:val="16"/>
              </w:rPr>
              <w:t xml:space="preserve"> </w:t>
            </w:r>
            <w:r w:rsidRPr="00830D29">
              <w:rPr>
                <w:sz w:val="16"/>
                <w:szCs w:val="16"/>
              </w:rPr>
              <w:t>din 28.05.2010</w:t>
            </w:r>
          </w:p>
          <w:p w:rsidR="002C1BB7" w:rsidRPr="00830D29" w:rsidRDefault="002C1BB7" w:rsidP="007A2CEF">
            <w:pPr>
              <w:pStyle w:val="BodyText"/>
              <w:jc w:val="center"/>
              <w:rPr>
                <w:sz w:val="20"/>
                <w:szCs w:val="20"/>
              </w:rPr>
            </w:pPr>
            <w:r w:rsidRPr="00830D29">
              <w:rPr>
                <w:sz w:val="16"/>
                <w:szCs w:val="16"/>
              </w:rPr>
              <w:t>Cap. 9, sect. 7, pct.102 b</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D010FC" w:rsidRPr="00830D29" w:rsidTr="00F60C0D">
        <w:trPr>
          <w:trHeight w:val="350"/>
        </w:trPr>
        <w:tc>
          <w:tcPr>
            <w:tcW w:w="5000" w:type="pct"/>
            <w:gridSpan w:val="6"/>
          </w:tcPr>
          <w:p w:rsidR="00D010FC" w:rsidRPr="00830D29" w:rsidRDefault="00D010FC" w:rsidP="005C4461">
            <w:pPr>
              <w:pStyle w:val="BodyText"/>
              <w:jc w:val="center"/>
              <w:rPr>
                <w:sz w:val="20"/>
                <w:szCs w:val="20"/>
              </w:rPr>
            </w:pPr>
            <w:r w:rsidRPr="00830D29">
              <w:rPr>
                <w:b/>
                <w:sz w:val="20"/>
                <w:szCs w:val="20"/>
              </w:rPr>
              <w:t>Histamina</w:t>
            </w:r>
          </w:p>
        </w:tc>
      </w:tr>
      <w:tr w:rsidR="00EB270D" w:rsidRPr="00830D29" w:rsidTr="003E5793">
        <w:trPr>
          <w:trHeight w:val="350"/>
        </w:trPr>
        <w:tc>
          <w:tcPr>
            <w:tcW w:w="310" w:type="pct"/>
            <w:vAlign w:val="center"/>
          </w:tcPr>
          <w:p w:rsidR="002C1BB7" w:rsidRPr="00830D29" w:rsidRDefault="002C1BB7" w:rsidP="007A2CEF">
            <w:pPr>
              <w:pStyle w:val="BodyText"/>
              <w:jc w:val="center"/>
              <w:rPr>
                <w:b/>
                <w:sz w:val="20"/>
                <w:szCs w:val="20"/>
              </w:rPr>
            </w:pPr>
            <w:r w:rsidRPr="00830D29">
              <w:rPr>
                <w:b/>
                <w:sz w:val="20"/>
                <w:szCs w:val="20"/>
              </w:rPr>
              <w:t>1.</w:t>
            </w:r>
          </w:p>
        </w:tc>
        <w:tc>
          <w:tcPr>
            <w:tcW w:w="1947" w:type="pct"/>
          </w:tcPr>
          <w:p w:rsidR="002C1BB7" w:rsidRPr="00830D29" w:rsidRDefault="002C1BB7" w:rsidP="007A2CEF">
            <w:pPr>
              <w:pStyle w:val="BodyText2"/>
              <w:rPr>
                <w:rFonts w:ascii="Times New Roman" w:hAnsi="Times New Roman" w:cs="Times New Roman"/>
                <w:b w:val="0"/>
                <w:sz w:val="20"/>
                <w:szCs w:val="20"/>
                <w:lang w:val="ro-RO"/>
              </w:rPr>
            </w:pPr>
            <w:r w:rsidRPr="00830D29">
              <w:rPr>
                <w:rFonts w:ascii="Times New Roman" w:hAnsi="Times New Roman" w:cs="Times New Roman"/>
                <w:b w:val="0"/>
                <w:sz w:val="20"/>
                <w:szCs w:val="20"/>
                <w:lang w:val="ro-RO"/>
              </w:rPr>
              <w:t>Operatorii cu activitate în domeniul alimentar</w:t>
            </w:r>
            <w:r w:rsidRPr="00830D29">
              <w:rPr>
                <w:rFonts w:ascii="Times New Roman" w:hAnsi="Times New Roman" w:cs="Times New Roman"/>
                <w:b w:val="0"/>
                <w:sz w:val="20"/>
                <w:szCs w:val="20"/>
                <w:vertAlign w:val="superscript"/>
                <w:lang w:val="ro-RO"/>
              </w:rPr>
              <w:t xml:space="preserve"> </w:t>
            </w:r>
            <w:r w:rsidRPr="00830D29">
              <w:rPr>
                <w:rFonts w:ascii="Times New Roman" w:hAnsi="Times New Roman" w:cs="Times New Roman"/>
                <w:b w:val="0"/>
                <w:sz w:val="20"/>
                <w:szCs w:val="20"/>
                <w:lang w:val="ro-RO"/>
              </w:rPr>
              <w:t>trebuie să se asigure că limitele cu privire la histamină, nu sunt depăşite.</w:t>
            </w:r>
          </w:p>
        </w:tc>
        <w:tc>
          <w:tcPr>
            <w:tcW w:w="575" w:type="pct"/>
          </w:tcPr>
          <w:p w:rsidR="002C1BB7" w:rsidRPr="00830D29" w:rsidRDefault="002C1BB7" w:rsidP="00C165F0">
            <w:pPr>
              <w:pStyle w:val="BodyText"/>
              <w:jc w:val="center"/>
              <w:rPr>
                <w:sz w:val="16"/>
                <w:szCs w:val="16"/>
              </w:rPr>
            </w:pPr>
            <w:r w:rsidRPr="00830D29">
              <w:rPr>
                <w:sz w:val="16"/>
                <w:szCs w:val="16"/>
              </w:rPr>
              <w:t>HG. Nr. 435</w:t>
            </w:r>
            <w:r w:rsidR="005103A6">
              <w:rPr>
                <w:sz w:val="16"/>
                <w:szCs w:val="16"/>
              </w:rPr>
              <w:t xml:space="preserve"> </w:t>
            </w:r>
            <w:r w:rsidRPr="00830D29">
              <w:rPr>
                <w:sz w:val="16"/>
                <w:szCs w:val="16"/>
              </w:rPr>
              <w:t>din 28.05.2010</w:t>
            </w:r>
          </w:p>
          <w:p w:rsidR="002C1BB7" w:rsidRPr="00830D29" w:rsidRDefault="002C1BB7" w:rsidP="00C165F0">
            <w:pPr>
              <w:pStyle w:val="BodyText"/>
              <w:jc w:val="center"/>
              <w:rPr>
                <w:sz w:val="20"/>
                <w:szCs w:val="20"/>
              </w:rPr>
            </w:pPr>
            <w:r w:rsidRPr="00830D29">
              <w:rPr>
                <w:sz w:val="16"/>
                <w:szCs w:val="16"/>
              </w:rPr>
              <w:t>Cap. 9, sect. 7, pct.102 c</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D010FC" w:rsidRPr="00830D29" w:rsidTr="00F60C0D">
        <w:trPr>
          <w:trHeight w:val="89"/>
        </w:trPr>
        <w:tc>
          <w:tcPr>
            <w:tcW w:w="5000" w:type="pct"/>
            <w:gridSpan w:val="6"/>
            <w:tcBorders>
              <w:bottom w:val="nil"/>
            </w:tcBorders>
          </w:tcPr>
          <w:p w:rsidR="00D010FC" w:rsidRPr="00830D29" w:rsidRDefault="00D010FC" w:rsidP="00360094">
            <w:pPr>
              <w:pStyle w:val="BodyText"/>
              <w:rPr>
                <w:sz w:val="20"/>
                <w:szCs w:val="20"/>
              </w:rPr>
            </w:pPr>
          </w:p>
        </w:tc>
      </w:tr>
      <w:tr w:rsidR="00D010FC" w:rsidRPr="00830D29" w:rsidTr="00F60C0D">
        <w:trPr>
          <w:trHeight w:val="80"/>
        </w:trPr>
        <w:tc>
          <w:tcPr>
            <w:tcW w:w="5000" w:type="pct"/>
            <w:gridSpan w:val="6"/>
            <w:tcBorders>
              <w:top w:val="nil"/>
            </w:tcBorders>
          </w:tcPr>
          <w:p w:rsidR="00D010FC" w:rsidRPr="00830D29" w:rsidRDefault="00D010FC" w:rsidP="005C4461">
            <w:pPr>
              <w:pStyle w:val="BodyText"/>
              <w:jc w:val="center"/>
              <w:rPr>
                <w:b/>
                <w:sz w:val="20"/>
                <w:szCs w:val="20"/>
              </w:rPr>
            </w:pPr>
            <w:r w:rsidRPr="00830D29">
              <w:rPr>
                <w:b/>
                <w:sz w:val="20"/>
                <w:szCs w:val="20"/>
              </w:rPr>
              <w:t>Azotul uşor hidrolizabil</w:t>
            </w:r>
          </w:p>
        </w:tc>
      </w:tr>
      <w:tr w:rsidR="00EB270D" w:rsidRPr="00830D29" w:rsidTr="003E5793">
        <w:trPr>
          <w:trHeight w:val="350"/>
        </w:trPr>
        <w:tc>
          <w:tcPr>
            <w:tcW w:w="310" w:type="pct"/>
          </w:tcPr>
          <w:p w:rsidR="002C1BB7" w:rsidRPr="00830D29" w:rsidRDefault="002C1BB7" w:rsidP="00360094">
            <w:pPr>
              <w:pStyle w:val="BodyText"/>
              <w:jc w:val="center"/>
              <w:rPr>
                <w:b/>
                <w:sz w:val="20"/>
                <w:szCs w:val="20"/>
              </w:rPr>
            </w:pPr>
          </w:p>
          <w:p w:rsidR="002C1BB7" w:rsidRPr="00830D29" w:rsidRDefault="002C1BB7" w:rsidP="007A2CEF">
            <w:pPr>
              <w:pStyle w:val="BodyText"/>
              <w:jc w:val="center"/>
              <w:rPr>
                <w:b/>
                <w:sz w:val="20"/>
                <w:szCs w:val="20"/>
              </w:rPr>
            </w:pPr>
            <w:r w:rsidRPr="00830D29">
              <w:rPr>
                <w:b/>
                <w:sz w:val="20"/>
                <w:szCs w:val="20"/>
              </w:rPr>
              <w:t>1.</w:t>
            </w:r>
          </w:p>
        </w:tc>
        <w:tc>
          <w:tcPr>
            <w:tcW w:w="1947" w:type="pct"/>
          </w:tcPr>
          <w:p w:rsidR="002C1BB7" w:rsidRPr="00830D29" w:rsidRDefault="002C1BB7" w:rsidP="007A2CEF">
            <w:pPr>
              <w:pStyle w:val="BodyText"/>
              <w:rPr>
                <w:sz w:val="20"/>
                <w:szCs w:val="20"/>
              </w:rPr>
            </w:pPr>
            <w:r w:rsidRPr="00830D29">
              <w:rPr>
                <w:sz w:val="20"/>
                <w:szCs w:val="20"/>
              </w:rPr>
              <w:t>Produsele de pescuit neprelucrate nu sunt puse pe piaţă dacă unele teste chimice relevă că limitele referitoare la TVB- N (azot bazic uşor hidrolizabil) sau</w:t>
            </w:r>
            <w:r w:rsidRPr="00830D29">
              <w:rPr>
                <w:color w:val="FF0000"/>
                <w:sz w:val="20"/>
                <w:szCs w:val="20"/>
              </w:rPr>
              <w:t xml:space="preserve"> </w:t>
            </w:r>
            <w:r w:rsidRPr="00830D29">
              <w:rPr>
                <w:sz w:val="20"/>
                <w:szCs w:val="20"/>
              </w:rPr>
              <w:t>TMA-N (azot trimetilamină) au fost depăşite.</w:t>
            </w:r>
          </w:p>
        </w:tc>
        <w:tc>
          <w:tcPr>
            <w:tcW w:w="575" w:type="pct"/>
            <w:vAlign w:val="center"/>
          </w:tcPr>
          <w:p w:rsidR="002C1BB7" w:rsidRPr="00830D29" w:rsidRDefault="002C1BB7" w:rsidP="00C165F0">
            <w:pPr>
              <w:pStyle w:val="BodyText"/>
              <w:jc w:val="center"/>
              <w:rPr>
                <w:sz w:val="16"/>
                <w:szCs w:val="16"/>
              </w:rPr>
            </w:pPr>
            <w:r w:rsidRPr="00830D29">
              <w:rPr>
                <w:sz w:val="16"/>
                <w:szCs w:val="16"/>
              </w:rPr>
              <w:t>HG. Nr. 435</w:t>
            </w:r>
            <w:r w:rsidR="005103A6">
              <w:rPr>
                <w:sz w:val="16"/>
                <w:szCs w:val="16"/>
              </w:rPr>
              <w:t xml:space="preserve"> </w:t>
            </w:r>
            <w:r w:rsidRPr="00830D29">
              <w:rPr>
                <w:sz w:val="16"/>
                <w:szCs w:val="16"/>
              </w:rPr>
              <w:t>din 28.05.2010</w:t>
            </w:r>
          </w:p>
          <w:p w:rsidR="002C1BB7" w:rsidRPr="00830D29" w:rsidRDefault="002C1BB7" w:rsidP="00C165F0">
            <w:pPr>
              <w:pStyle w:val="BodyText"/>
              <w:jc w:val="center"/>
              <w:rPr>
                <w:sz w:val="20"/>
                <w:szCs w:val="20"/>
              </w:rPr>
            </w:pPr>
            <w:r w:rsidRPr="00830D29">
              <w:rPr>
                <w:sz w:val="16"/>
                <w:szCs w:val="16"/>
              </w:rPr>
              <w:t>Cap. 9, sect. 7, pct.103 a</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D010FC" w:rsidRPr="00830D29" w:rsidTr="00F60C0D">
        <w:trPr>
          <w:trHeight w:val="165"/>
        </w:trPr>
        <w:tc>
          <w:tcPr>
            <w:tcW w:w="5000" w:type="pct"/>
            <w:gridSpan w:val="6"/>
          </w:tcPr>
          <w:p w:rsidR="00D010FC" w:rsidRPr="00830D29" w:rsidRDefault="00D010FC" w:rsidP="005C4461">
            <w:pPr>
              <w:pStyle w:val="BodyText"/>
              <w:jc w:val="center"/>
              <w:rPr>
                <w:sz w:val="20"/>
                <w:szCs w:val="20"/>
              </w:rPr>
            </w:pPr>
            <w:r w:rsidRPr="00830D29">
              <w:rPr>
                <w:b/>
                <w:sz w:val="20"/>
                <w:szCs w:val="20"/>
              </w:rPr>
              <w:t>Paraziţi</w:t>
            </w:r>
          </w:p>
        </w:tc>
      </w:tr>
      <w:tr w:rsidR="00EB270D" w:rsidRPr="00830D29" w:rsidTr="003E5793">
        <w:trPr>
          <w:trHeight w:val="350"/>
        </w:trPr>
        <w:tc>
          <w:tcPr>
            <w:tcW w:w="310" w:type="pct"/>
            <w:vAlign w:val="center"/>
          </w:tcPr>
          <w:p w:rsidR="002C1BB7" w:rsidRPr="00830D29" w:rsidRDefault="002C1BB7" w:rsidP="007A2CEF">
            <w:pPr>
              <w:pStyle w:val="BodyText"/>
              <w:jc w:val="center"/>
              <w:rPr>
                <w:b/>
                <w:sz w:val="20"/>
                <w:szCs w:val="20"/>
              </w:rPr>
            </w:pPr>
            <w:r w:rsidRPr="00830D29">
              <w:rPr>
                <w:b/>
                <w:sz w:val="20"/>
                <w:szCs w:val="20"/>
              </w:rPr>
              <w:t>1.</w:t>
            </w:r>
          </w:p>
        </w:tc>
        <w:tc>
          <w:tcPr>
            <w:tcW w:w="1947" w:type="pct"/>
          </w:tcPr>
          <w:p w:rsidR="002C1BB7" w:rsidRPr="00830D29" w:rsidRDefault="002C1BB7" w:rsidP="005C4461">
            <w:pPr>
              <w:pStyle w:val="BodyText2"/>
              <w:rPr>
                <w:rFonts w:ascii="Times New Roman" w:hAnsi="Times New Roman" w:cs="Times New Roman"/>
                <w:b w:val="0"/>
                <w:sz w:val="20"/>
                <w:szCs w:val="20"/>
                <w:lang w:val="ro-RO"/>
              </w:rPr>
            </w:pPr>
            <w:r w:rsidRPr="00830D29">
              <w:rPr>
                <w:rFonts w:ascii="Times New Roman" w:hAnsi="Times New Roman" w:cs="Times New Roman"/>
                <w:b w:val="0"/>
                <w:sz w:val="20"/>
                <w:szCs w:val="20"/>
                <w:lang w:val="ro-RO"/>
              </w:rPr>
              <w:t xml:space="preserve">Produsele de pescuit sunt supuse unei examinări vizuale în scopul detectării paraziţilor vizibili, înainte de a fi puse pe piaţă. </w:t>
            </w:r>
          </w:p>
          <w:p w:rsidR="002C1BB7" w:rsidRPr="00830D29" w:rsidRDefault="002C1BB7" w:rsidP="005C4461">
            <w:pPr>
              <w:pStyle w:val="BodyText2"/>
              <w:rPr>
                <w:rFonts w:ascii="Times New Roman" w:hAnsi="Times New Roman" w:cs="Times New Roman"/>
                <w:b w:val="0"/>
                <w:sz w:val="20"/>
                <w:szCs w:val="20"/>
                <w:lang w:val="ro-RO"/>
              </w:rPr>
            </w:pPr>
            <w:r w:rsidRPr="00830D29">
              <w:rPr>
                <w:rFonts w:ascii="Times New Roman" w:hAnsi="Times New Roman" w:cs="Times New Roman"/>
                <w:b w:val="0"/>
                <w:sz w:val="20"/>
                <w:szCs w:val="20"/>
                <w:lang w:val="ro-RO"/>
              </w:rPr>
              <w:t>Produsele de pescuit pentru consum uman ce sunt  contaminate cu paraziţi vizibili cu ochiul liber nu sunt puse pe piaţă pentru consum uman.</w:t>
            </w:r>
          </w:p>
        </w:tc>
        <w:tc>
          <w:tcPr>
            <w:tcW w:w="575" w:type="pct"/>
            <w:vAlign w:val="center"/>
          </w:tcPr>
          <w:p w:rsidR="002C1BB7" w:rsidRPr="00830D29" w:rsidRDefault="002C1BB7" w:rsidP="00C165F0">
            <w:pPr>
              <w:pStyle w:val="BodyText"/>
              <w:jc w:val="center"/>
              <w:rPr>
                <w:sz w:val="16"/>
                <w:szCs w:val="16"/>
              </w:rPr>
            </w:pPr>
            <w:r w:rsidRPr="00830D29">
              <w:rPr>
                <w:sz w:val="16"/>
                <w:szCs w:val="16"/>
              </w:rPr>
              <w:t>HG. Nr. 435</w:t>
            </w:r>
            <w:r w:rsidR="005103A6">
              <w:rPr>
                <w:sz w:val="16"/>
                <w:szCs w:val="16"/>
              </w:rPr>
              <w:t xml:space="preserve">  </w:t>
            </w:r>
            <w:r w:rsidRPr="00830D29">
              <w:rPr>
                <w:sz w:val="16"/>
                <w:szCs w:val="16"/>
              </w:rPr>
              <w:t>din 28.05.2010</w:t>
            </w:r>
          </w:p>
          <w:p w:rsidR="002C1BB7" w:rsidRPr="00830D29" w:rsidRDefault="002C1BB7" w:rsidP="00C165F0">
            <w:pPr>
              <w:pStyle w:val="BodyText"/>
              <w:jc w:val="center"/>
              <w:rPr>
                <w:sz w:val="20"/>
                <w:szCs w:val="20"/>
              </w:rPr>
            </w:pPr>
            <w:r w:rsidRPr="00830D29">
              <w:rPr>
                <w:sz w:val="16"/>
                <w:szCs w:val="16"/>
              </w:rPr>
              <w:t>Cap. 9, sect. 7, pct.102 d</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D010FC" w:rsidRPr="005B36FC" w:rsidTr="00F60C0D">
        <w:trPr>
          <w:trHeight w:val="246"/>
        </w:trPr>
        <w:tc>
          <w:tcPr>
            <w:tcW w:w="5000" w:type="pct"/>
            <w:gridSpan w:val="6"/>
          </w:tcPr>
          <w:p w:rsidR="00D010FC" w:rsidRPr="00830D29" w:rsidRDefault="00D010FC" w:rsidP="005C4461">
            <w:pPr>
              <w:pStyle w:val="BodyText"/>
              <w:jc w:val="center"/>
              <w:rPr>
                <w:b/>
                <w:sz w:val="20"/>
                <w:szCs w:val="20"/>
              </w:rPr>
            </w:pPr>
            <w:r w:rsidRPr="00830D29">
              <w:rPr>
                <w:b/>
                <w:sz w:val="20"/>
                <w:szCs w:val="20"/>
              </w:rPr>
              <w:t>Toxine dăunătoare pentru sănătatea umană</w:t>
            </w:r>
          </w:p>
        </w:tc>
      </w:tr>
      <w:tr w:rsidR="00EB270D" w:rsidRPr="00830D29" w:rsidTr="003E5793">
        <w:trPr>
          <w:trHeight w:val="350"/>
        </w:trPr>
        <w:tc>
          <w:tcPr>
            <w:tcW w:w="310" w:type="pct"/>
            <w:vAlign w:val="center"/>
          </w:tcPr>
          <w:p w:rsidR="002C1BB7" w:rsidRPr="00830D29" w:rsidRDefault="002C1BB7" w:rsidP="007A2CEF">
            <w:pPr>
              <w:pStyle w:val="BodyText"/>
              <w:jc w:val="center"/>
              <w:rPr>
                <w:b/>
                <w:sz w:val="20"/>
                <w:szCs w:val="20"/>
              </w:rPr>
            </w:pPr>
            <w:r w:rsidRPr="00830D29">
              <w:rPr>
                <w:b/>
                <w:sz w:val="20"/>
                <w:szCs w:val="20"/>
              </w:rPr>
              <w:t>1.</w:t>
            </w:r>
          </w:p>
        </w:tc>
        <w:tc>
          <w:tcPr>
            <w:tcW w:w="1947" w:type="pct"/>
          </w:tcPr>
          <w:p w:rsidR="002C1BB7" w:rsidRPr="00830D29" w:rsidRDefault="002C1BB7" w:rsidP="005C4461">
            <w:pPr>
              <w:pStyle w:val="BodyText2"/>
              <w:rPr>
                <w:rFonts w:ascii="Times New Roman" w:hAnsi="Times New Roman" w:cs="Times New Roman"/>
                <w:b w:val="0"/>
                <w:sz w:val="20"/>
                <w:szCs w:val="20"/>
                <w:lang w:val="ro-RO"/>
              </w:rPr>
            </w:pPr>
            <w:r w:rsidRPr="00830D29">
              <w:rPr>
                <w:rFonts w:ascii="Times New Roman" w:hAnsi="Times New Roman" w:cs="Times New Roman"/>
                <w:b w:val="0"/>
                <w:sz w:val="20"/>
                <w:szCs w:val="20"/>
                <w:lang w:val="ro-RO"/>
              </w:rPr>
              <w:t>Nu sunt puse pe piaţă produse de pescuit provenite de la peşti otrăvitori din următoarele familii: Tetraodontidae, Molidae, Diodontidae şi Canthigasteridae.</w:t>
            </w:r>
          </w:p>
        </w:tc>
        <w:tc>
          <w:tcPr>
            <w:tcW w:w="575" w:type="pct"/>
          </w:tcPr>
          <w:p w:rsidR="002C1BB7" w:rsidRPr="00830D29" w:rsidRDefault="002C1BB7" w:rsidP="00C165F0">
            <w:pPr>
              <w:pStyle w:val="BodyText"/>
              <w:jc w:val="center"/>
              <w:rPr>
                <w:sz w:val="16"/>
                <w:szCs w:val="16"/>
              </w:rPr>
            </w:pPr>
            <w:r w:rsidRPr="00830D29">
              <w:rPr>
                <w:sz w:val="16"/>
                <w:szCs w:val="16"/>
              </w:rPr>
              <w:t>HG. Nr. 435din 28.05.2010</w:t>
            </w:r>
          </w:p>
          <w:p w:rsidR="002C1BB7" w:rsidRPr="00830D29" w:rsidRDefault="002C1BB7" w:rsidP="00C165F0">
            <w:pPr>
              <w:pStyle w:val="BodyText"/>
              <w:jc w:val="center"/>
              <w:rPr>
                <w:sz w:val="20"/>
                <w:szCs w:val="20"/>
              </w:rPr>
            </w:pPr>
            <w:r w:rsidRPr="00830D29">
              <w:rPr>
                <w:sz w:val="16"/>
                <w:szCs w:val="16"/>
              </w:rPr>
              <w:t>Cap. 9, sect. 7, pct.103 c</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EB270D" w:rsidRPr="00830D29" w:rsidTr="003E5793">
        <w:trPr>
          <w:trHeight w:val="350"/>
        </w:trPr>
        <w:tc>
          <w:tcPr>
            <w:tcW w:w="310" w:type="pct"/>
            <w:vAlign w:val="center"/>
          </w:tcPr>
          <w:p w:rsidR="002C1BB7" w:rsidRPr="00830D29" w:rsidRDefault="002C1BB7" w:rsidP="007A2CEF">
            <w:pPr>
              <w:pStyle w:val="BodyText"/>
              <w:jc w:val="center"/>
              <w:rPr>
                <w:b/>
                <w:sz w:val="20"/>
                <w:szCs w:val="20"/>
              </w:rPr>
            </w:pPr>
            <w:r w:rsidRPr="00830D29">
              <w:rPr>
                <w:b/>
                <w:sz w:val="20"/>
                <w:szCs w:val="20"/>
              </w:rPr>
              <w:t>2.</w:t>
            </w:r>
          </w:p>
        </w:tc>
        <w:tc>
          <w:tcPr>
            <w:tcW w:w="1947" w:type="pct"/>
            <w:vAlign w:val="center"/>
          </w:tcPr>
          <w:p w:rsidR="002C1BB7" w:rsidRPr="00830D29" w:rsidRDefault="002C1BB7" w:rsidP="007A2CEF">
            <w:pPr>
              <w:pStyle w:val="BodyText"/>
              <w:rPr>
                <w:sz w:val="20"/>
                <w:szCs w:val="20"/>
              </w:rPr>
            </w:pPr>
            <w:r w:rsidRPr="00830D29">
              <w:rPr>
                <w:sz w:val="20"/>
                <w:szCs w:val="20"/>
              </w:rPr>
              <w:t xml:space="preserve">Nu sunt puse pe piaţă produse de pescuit ce conţin biotoxine, precum ciguatoxina sau toxinele paralizante musculare. </w:t>
            </w:r>
          </w:p>
        </w:tc>
        <w:tc>
          <w:tcPr>
            <w:tcW w:w="575" w:type="pct"/>
            <w:vAlign w:val="center"/>
          </w:tcPr>
          <w:p w:rsidR="002C1BB7" w:rsidRPr="00830D29" w:rsidRDefault="002C1BB7" w:rsidP="00C165F0">
            <w:pPr>
              <w:pStyle w:val="BodyText"/>
              <w:jc w:val="center"/>
              <w:rPr>
                <w:sz w:val="16"/>
                <w:szCs w:val="16"/>
              </w:rPr>
            </w:pPr>
            <w:r w:rsidRPr="00830D29">
              <w:rPr>
                <w:sz w:val="16"/>
                <w:szCs w:val="16"/>
              </w:rPr>
              <w:t>HG. Nr. 435</w:t>
            </w:r>
            <w:r w:rsidR="005103A6">
              <w:rPr>
                <w:sz w:val="16"/>
                <w:szCs w:val="16"/>
              </w:rPr>
              <w:t xml:space="preserve">  </w:t>
            </w:r>
            <w:r w:rsidRPr="00830D29">
              <w:rPr>
                <w:sz w:val="16"/>
                <w:szCs w:val="16"/>
              </w:rPr>
              <w:t>din 28.05.2010</w:t>
            </w:r>
          </w:p>
          <w:p w:rsidR="002C1BB7" w:rsidRPr="00830D29" w:rsidRDefault="002C1BB7" w:rsidP="00C165F0">
            <w:pPr>
              <w:pStyle w:val="BodyText"/>
              <w:jc w:val="center"/>
              <w:rPr>
                <w:sz w:val="20"/>
                <w:szCs w:val="20"/>
              </w:rPr>
            </w:pPr>
            <w:r w:rsidRPr="00830D29">
              <w:rPr>
                <w:sz w:val="16"/>
                <w:szCs w:val="16"/>
              </w:rPr>
              <w:t>Cap. 9, sect. 7, pct.103 e</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D010FC" w:rsidRPr="005B36FC" w:rsidTr="00F60C0D">
        <w:trPr>
          <w:trHeight w:val="246"/>
        </w:trPr>
        <w:tc>
          <w:tcPr>
            <w:tcW w:w="5000" w:type="pct"/>
            <w:gridSpan w:val="6"/>
          </w:tcPr>
          <w:p w:rsidR="00D010FC" w:rsidRPr="00830D29" w:rsidRDefault="005C4461" w:rsidP="00F458B7">
            <w:pPr>
              <w:pStyle w:val="BodyText"/>
              <w:jc w:val="center"/>
              <w:rPr>
                <w:b/>
                <w:sz w:val="20"/>
                <w:szCs w:val="20"/>
              </w:rPr>
            </w:pPr>
            <w:r>
              <w:rPr>
                <w:b/>
                <w:sz w:val="20"/>
                <w:szCs w:val="20"/>
                <w:lang w:val="it-IT"/>
              </w:rPr>
              <w:t xml:space="preserve">13. </w:t>
            </w:r>
            <w:r w:rsidRPr="00830D29">
              <w:rPr>
                <w:b/>
                <w:sz w:val="20"/>
                <w:szCs w:val="20"/>
                <w:lang w:val="it-IT"/>
              </w:rPr>
              <w:t>AMBALAREA ŞI ÎMPACHETAREA PRODUSELOR DE PESCUIT</w:t>
            </w:r>
          </w:p>
        </w:tc>
      </w:tr>
      <w:tr w:rsidR="00EB270D" w:rsidRPr="00830D29" w:rsidTr="003E5793">
        <w:trPr>
          <w:trHeight w:val="350"/>
        </w:trPr>
        <w:tc>
          <w:tcPr>
            <w:tcW w:w="310" w:type="pct"/>
            <w:vAlign w:val="center"/>
          </w:tcPr>
          <w:p w:rsidR="002C1BB7" w:rsidRPr="00830D29" w:rsidRDefault="002C1BB7" w:rsidP="007A2CEF">
            <w:pPr>
              <w:pStyle w:val="BodyText"/>
              <w:jc w:val="center"/>
              <w:rPr>
                <w:b/>
                <w:sz w:val="20"/>
                <w:szCs w:val="20"/>
              </w:rPr>
            </w:pPr>
          </w:p>
          <w:p w:rsidR="002C1BB7" w:rsidRPr="00830D29" w:rsidRDefault="002C1BB7" w:rsidP="007A2CEF">
            <w:pPr>
              <w:pStyle w:val="BodyText"/>
              <w:jc w:val="center"/>
              <w:rPr>
                <w:b/>
                <w:sz w:val="20"/>
                <w:szCs w:val="20"/>
              </w:rPr>
            </w:pPr>
            <w:r w:rsidRPr="00830D29">
              <w:rPr>
                <w:b/>
                <w:sz w:val="20"/>
                <w:szCs w:val="20"/>
              </w:rPr>
              <w:t>1.</w:t>
            </w:r>
          </w:p>
        </w:tc>
        <w:tc>
          <w:tcPr>
            <w:tcW w:w="1947" w:type="pct"/>
          </w:tcPr>
          <w:p w:rsidR="002C1BB7" w:rsidRPr="00830D29" w:rsidRDefault="002C1BB7" w:rsidP="005C4461">
            <w:pPr>
              <w:pStyle w:val="BodyText2"/>
              <w:rPr>
                <w:rFonts w:ascii="Times New Roman" w:hAnsi="Times New Roman" w:cs="Times New Roman"/>
                <w:b w:val="0"/>
                <w:sz w:val="20"/>
                <w:szCs w:val="20"/>
                <w:lang w:val="ro-RO"/>
              </w:rPr>
            </w:pPr>
            <w:r w:rsidRPr="00830D29">
              <w:rPr>
                <w:rFonts w:ascii="Times New Roman" w:hAnsi="Times New Roman" w:cs="Times New Roman"/>
                <w:b w:val="0"/>
                <w:sz w:val="20"/>
                <w:szCs w:val="20"/>
                <w:lang w:val="ro-RO"/>
              </w:rPr>
              <w:t>Recipientele în care sunt păstrate sub gheaţă produse de pescuit proaspete, sunt rezistente la apă şi asigură ca apa rezultată din gheaţa topită nu vine în contact cu produsele.</w:t>
            </w:r>
          </w:p>
        </w:tc>
        <w:tc>
          <w:tcPr>
            <w:tcW w:w="575" w:type="pct"/>
            <w:vAlign w:val="center"/>
          </w:tcPr>
          <w:p w:rsidR="002C1BB7" w:rsidRPr="00830D29" w:rsidRDefault="002C1BB7" w:rsidP="00C165F0">
            <w:pPr>
              <w:pStyle w:val="BodyText"/>
              <w:jc w:val="center"/>
              <w:rPr>
                <w:sz w:val="16"/>
                <w:szCs w:val="16"/>
              </w:rPr>
            </w:pPr>
            <w:r w:rsidRPr="00830D29">
              <w:rPr>
                <w:sz w:val="16"/>
                <w:szCs w:val="16"/>
              </w:rPr>
              <w:t>HG. Nr. 435din 28.05.2010</w:t>
            </w:r>
          </w:p>
          <w:p w:rsidR="002C1BB7" w:rsidRPr="00830D29" w:rsidRDefault="002C1BB7" w:rsidP="00C165F0">
            <w:pPr>
              <w:pStyle w:val="BodyText"/>
              <w:jc w:val="center"/>
              <w:rPr>
                <w:sz w:val="20"/>
                <w:szCs w:val="20"/>
              </w:rPr>
            </w:pPr>
            <w:r w:rsidRPr="00830D29">
              <w:rPr>
                <w:sz w:val="16"/>
                <w:szCs w:val="16"/>
              </w:rPr>
              <w:t xml:space="preserve">Cap. 9, sect. 8, pct.105 </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EB270D" w:rsidRPr="00830D29" w:rsidTr="003E5793">
        <w:trPr>
          <w:trHeight w:val="350"/>
        </w:trPr>
        <w:tc>
          <w:tcPr>
            <w:tcW w:w="310" w:type="pct"/>
            <w:vAlign w:val="center"/>
          </w:tcPr>
          <w:p w:rsidR="002C1BB7" w:rsidRPr="00830D29" w:rsidRDefault="002C1BB7" w:rsidP="007A2CEF">
            <w:pPr>
              <w:pStyle w:val="BodyText"/>
              <w:jc w:val="center"/>
              <w:rPr>
                <w:b/>
                <w:sz w:val="20"/>
                <w:szCs w:val="20"/>
              </w:rPr>
            </w:pPr>
          </w:p>
          <w:p w:rsidR="002C1BB7" w:rsidRPr="00830D29" w:rsidRDefault="002C1BB7" w:rsidP="007A2CEF">
            <w:pPr>
              <w:pStyle w:val="BodyText"/>
              <w:jc w:val="center"/>
              <w:rPr>
                <w:b/>
                <w:sz w:val="20"/>
                <w:szCs w:val="20"/>
              </w:rPr>
            </w:pPr>
            <w:r w:rsidRPr="00830D29">
              <w:rPr>
                <w:b/>
                <w:sz w:val="20"/>
                <w:szCs w:val="20"/>
              </w:rPr>
              <w:t>2.</w:t>
            </w:r>
          </w:p>
        </w:tc>
        <w:tc>
          <w:tcPr>
            <w:tcW w:w="1947" w:type="pct"/>
          </w:tcPr>
          <w:p w:rsidR="002C1BB7" w:rsidRPr="00830D29" w:rsidRDefault="002C1BB7" w:rsidP="005C4461">
            <w:pPr>
              <w:pStyle w:val="BodyText2"/>
              <w:rPr>
                <w:rFonts w:ascii="Times New Roman" w:hAnsi="Times New Roman" w:cs="Times New Roman"/>
                <w:b w:val="0"/>
                <w:sz w:val="20"/>
                <w:szCs w:val="20"/>
                <w:lang w:val="it-IT"/>
              </w:rPr>
            </w:pPr>
            <w:r w:rsidRPr="00830D29">
              <w:rPr>
                <w:rFonts w:ascii="Times New Roman" w:hAnsi="Times New Roman" w:cs="Times New Roman"/>
                <w:b w:val="0"/>
                <w:sz w:val="20"/>
                <w:szCs w:val="20"/>
                <w:lang w:val="it-IT"/>
              </w:rPr>
              <w:t>Blocurile congelate de peşte şi produse din pescuit destinate procesarii în unităţile terestre sunt ambalate, etichetate si marcate corespunzător.</w:t>
            </w:r>
          </w:p>
        </w:tc>
        <w:tc>
          <w:tcPr>
            <w:tcW w:w="575" w:type="pct"/>
            <w:vAlign w:val="center"/>
          </w:tcPr>
          <w:p w:rsidR="002C1BB7" w:rsidRPr="00830D29" w:rsidRDefault="002C1BB7" w:rsidP="00C165F0">
            <w:pPr>
              <w:pStyle w:val="BodyText"/>
              <w:jc w:val="center"/>
              <w:rPr>
                <w:sz w:val="16"/>
                <w:szCs w:val="16"/>
              </w:rPr>
            </w:pPr>
            <w:r w:rsidRPr="00830D29">
              <w:rPr>
                <w:sz w:val="16"/>
                <w:szCs w:val="16"/>
              </w:rPr>
              <w:t>HG. Nr. 435</w:t>
            </w:r>
            <w:r w:rsidR="005103A6">
              <w:rPr>
                <w:sz w:val="16"/>
                <w:szCs w:val="16"/>
              </w:rPr>
              <w:t xml:space="preserve"> </w:t>
            </w:r>
            <w:r w:rsidRPr="00830D29">
              <w:rPr>
                <w:sz w:val="16"/>
                <w:szCs w:val="16"/>
              </w:rPr>
              <w:t>din 28.05.2010</w:t>
            </w:r>
          </w:p>
          <w:p w:rsidR="002C1BB7" w:rsidRPr="00830D29" w:rsidRDefault="002C1BB7" w:rsidP="00C165F0">
            <w:pPr>
              <w:pStyle w:val="BodyText"/>
              <w:jc w:val="center"/>
              <w:rPr>
                <w:sz w:val="20"/>
                <w:szCs w:val="20"/>
              </w:rPr>
            </w:pPr>
            <w:r w:rsidRPr="00830D29">
              <w:rPr>
                <w:sz w:val="16"/>
                <w:szCs w:val="16"/>
              </w:rPr>
              <w:t>Cap. 9, sect. 8, pct.106</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EB270D" w:rsidRPr="00830D29" w:rsidTr="003E5793">
        <w:trPr>
          <w:trHeight w:val="350"/>
        </w:trPr>
        <w:tc>
          <w:tcPr>
            <w:tcW w:w="310" w:type="pct"/>
            <w:vAlign w:val="center"/>
          </w:tcPr>
          <w:p w:rsidR="002C1BB7" w:rsidRPr="00830D29" w:rsidRDefault="002C1BB7" w:rsidP="007A2CEF">
            <w:pPr>
              <w:pStyle w:val="BodyText"/>
              <w:jc w:val="center"/>
              <w:rPr>
                <w:b/>
                <w:sz w:val="20"/>
                <w:szCs w:val="20"/>
              </w:rPr>
            </w:pPr>
            <w:r w:rsidRPr="00830D29">
              <w:rPr>
                <w:b/>
                <w:sz w:val="20"/>
                <w:szCs w:val="20"/>
              </w:rPr>
              <w:t xml:space="preserve"> </w:t>
            </w:r>
          </w:p>
          <w:p w:rsidR="002C1BB7" w:rsidRPr="00830D29" w:rsidRDefault="002C1BB7" w:rsidP="007A2CEF">
            <w:pPr>
              <w:pStyle w:val="BodyText"/>
              <w:jc w:val="center"/>
              <w:rPr>
                <w:b/>
                <w:sz w:val="20"/>
                <w:szCs w:val="20"/>
              </w:rPr>
            </w:pPr>
          </w:p>
          <w:p w:rsidR="002C1BB7" w:rsidRPr="00830D29" w:rsidRDefault="002C1BB7" w:rsidP="007A2CEF">
            <w:pPr>
              <w:pStyle w:val="BodyText"/>
              <w:jc w:val="center"/>
              <w:rPr>
                <w:b/>
                <w:sz w:val="20"/>
                <w:szCs w:val="20"/>
              </w:rPr>
            </w:pPr>
            <w:r w:rsidRPr="00830D29">
              <w:rPr>
                <w:b/>
                <w:sz w:val="20"/>
                <w:szCs w:val="20"/>
              </w:rPr>
              <w:t>3.</w:t>
            </w:r>
          </w:p>
        </w:tc>
        <w:tc>
          <w:tcPr>
            <w:tcW w:w="1947" w:type="pct"/>
          </w:tcPr>
          <w:p w:rsidR="002C1BB7" w:rsidRPr="00830D29" w:rsidRDefault="002C1BB7" w:rsidP="005C4461">
            <w:pPr>
              <w:pStyle w:val="BodyText"/>
              <w:jc w:val="left"/>
              <w:rPr>
                <w:sz w:val="20"/>
                <w:szCs w:val="20"/>
              </w:rPr>
            </w:pPr>
            <w:r w:rsidRPr="00830D29">
              <w:rPr>
                <w:sz w:val="20"/>
                <w:szCs w:val="20"/>
              </w:rPr>
              <w:t>Operatorii trebuie să se asigure că materialul folosit pentru ambalarea produselor finite nu prezintă o sursă de contaminare, este depozitat astfel încît acesta să nu fie expus unui risc de contaminare iar ambalajele reutilizabile să fie uşor de curăţat şi, atunci când este necesar, de dezinfectat.</w:t>
            </w:r>
          </w:p>
        </w:tc>
        <w:tc>
          <w:tcPr>
            <w:tcW w:w="575" w:type="pct"/>
            <w:vAlign w:val="center"/>
          </w:tcPr>
          <w:p w:rsidR="002C1BB7" w:rsidRPr="00830D29" w:rsidRDefault="002C1BB7" w:rsidP="00C165F0">
            <w:pPr>
              <w:pStyle w:val="BodyText"/>
              <w:jc w:val="center"/>
              <w:rPr>
                <w:sz w:val="16"/>
                <w:szCs w:val="16"/>
              </w:rPr>
            </w:pPr>
            <w:r w:rsidRPr="00830D29">
              <w:rPr>
                <w:sz w:val="16"/>
                <w:szCs w:val="16"/>
              </w:rPr>
              <w:t>HG. Nr. 435</w:t>
            </w:r>
            <w:r w:rsidR="005103A6">
              <w:rPr>
                <w:sz w:val="16"/>
                <w:szCs w:val="16"/>
              </w:rPr>
              <w:t xml:space="preserve"> </w:t>
            </w:r>
            <w:r w:rsidRPr="00830D29">
              <w:rPr>
                <w:sz w:val="16"/>
                <w:szCs w:val="16"/>
              </w:rPr>
              <w:t>din 28.05.2010</w:t>
            </w:r>
          </w:p>
          <w:p w:rsidR="002C1BB7" w:rsidRPr="00830D29" w:rsidRDefault="002C1BB7" w:rsidP="00C165F0">
            <w:pPr>
              <w:pStyle w:val="BodyText"/>
              <w:jc w:val="center"/>
              <w:rPr>
                <w:sz w:val="20"/>
                <w:szCs w:val="20"/>
              </w:rPr>
            </w:pPr>
            <w:r w:rsidRPr="00830D29">
              <w:rPr>
                <w:sz w:val="16"/>
                <w:szCs w:val="16"/>
              </w:rPr>
              <w:t>Cap. 9, sect. 8, pct.107 a,b,c</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D010FC" w:rsidRPr="00276CD5" w:rsidTr="00F60C0D">
        <w:trPr>
          <w:trHeight w:val="210"/>
        </w:trPr>
        <w:tc>
          <w:tcPr>
            <w:tcW w:w="5000" w:type="pct"/>
            <w:gridSpan w:val="6"/>
          </w:tcPr>
          <w:p w:rsidR="00D010FC" w:rsidRPr="00830D29" w:rsidRDefault="003E5793" w:rsidP="00F458B7">
            <w:pPr>
              <w:pStyle w:val="BodyText"/>
              <w:jc w:val="center"/>
              <w:rPr>
                <w:b/>
                <w:sz w:val="20"/>
                <w:szCs w:val="20"/>
              </w:rPr>
            </w:pPr>
            <w:r>
              <w:rPr>
                <w:b/>
                <w:color w:val="000000" w:themeColor="text1"/>
                <w:sz w:val="20"/>
                <w:szCs w:val="20"/>
              </w:rPr>
              <w:t>14</w:t>
            </w:r>
            <w:r w:rsidR="00D010FC" w:rsidRPr="00830D29">
              <w:rPr>
                <w:b/>
                <w:color w:val="000000" w:themeColor="text1"/>
                <w:sz w:val="20"/>
                <w:szCs w:val="20"/>
              </w:rPr>
              <w:t xml:space="preserve">. </w:t>
            </w:r>
            <w:r w:rsidRPr="00830D29">
              <w:rPr>
                <w:b/>
                <w:color w:val="000000" w:themeColor="text1"/>
                <w:sz w:val="20"/>
                <w:szCs w:val="20"/>
              </w:rPr>
              <w:t>DEPOZITAREA PRODUSELOR DE PESCUIT</w:t>
            </w:r>
          </w:p>
        </w:tc>
      </w:tr>
      <w:tr w:rsidR="00EB270D" w:rsidRPr="00830D29" w:rsidTr="003E5793">
        <w:trPr>
          <w:trHeight w:val="350"/>
        </w:trPr>
        <w:tc>
          <w:tcPr>
            <w:tcW w:w="310" w:type="pct"/>
          </w:tcPr>
          <w:p w:rsidR="002C1BB7" w:rsidRPr="00830D29" w:rsidRDefault="002C1BB7" w:rsidP="007A2CEF">
            <w:pPr>
              <w:pStyle w:val="BodyText"/>
              <w:jc w:val="center"/>
              <w:rPr>
                <w:b/>
                <w:sz w:val="20"/>
                <w:szCs w:val="20"/>
              </w:rPr>
            </w:pPr>
          </w:p>
          <w:p w:rsidR="002C1BB7" w:rsidRPr="00830D29" w:rsidRDefault="002C1BB7" w:rsidP="007A2CEF">
            <w:pPr>
              <w:pStyle w:val="BodyText"/>
              <w:jc w:val="center"/>
              <w:rPr>
                <w:b/>
                <w:sz w:val="20"/>
                <w:szCs w:val="20"/>
              </w:rPr>
            </w:pPr>
            <w:r w:rsidRPr="00830D29">
              <w:rPr>
                <w:b/>
                <w:sz w:val="20"/>
                <w:szCs w:val="20"/>
              </w:rPr>
              <w:t xml:space="preserve">1. </w:t>
            </w:r>
          </w:p>
        </w:tc>
        <w:tc>
          <w:tcPr>
            <w:tcW w:w="1947" w:type="pct"/>
            <w:vAlign w:val="center"/>
          </w:tcPr>
          <w:p w:rsidR="002C1BB7" w:rsidRPr="00830D29" w:rsidRDefault="002C1BB7" w:rsidP="003E5793">
            <w:pPr>
              <w:pStyle w:val="BodyText2"/>
              <w:rPr>
                <w:rFonts w:ascii="Times New Roman" w:hAnsi="Times New Roman" w:cs="Times New Roman"/>
                <w:b w:val="0"/>
                <w:sz w:val="20"/>
                <w:szCs w:val="20"/>
                <w:lang w:val="ro-RO"/>
              </w:rPr>
            </w:pPr>
            <w:r w:rsidRPr="00830D29">
              <w:rPr>
                <w:rFonts w:ascii="Times New Roman" w:hAnsi="Times New Roman" w:cs="Times New Roman"/>
                <w:b w:val="0"/>
                <w:sz w:val="20"/>
                <w:szCs w:val="20"/>
                <w:lang w:val="ro-RO"/>
              </w:rPr>
              <w:t>Produsele de pescuit proaspete, produsele de pescuit neprelucrate decongelate şi produsele tratate termic şi refrigerate provenite de le crustacee şi moluşte, sunt menţinute la o temperatură apropiată de cea a gheţii procesate.</w:t>
            </w:r>
          </w:p>
        </w:tc>
        <w:tc>
          <w:tcPr>
            <w:tcW w:w="575" w:type="pct"/>
            <w:vAlign w:val="center"/>
          </w:tcPr>
          <w:p w:rsidR="002C1BB7" w:rsidRPr="00830D29" w:rsidRDefault="002C1BB7" w:rsidP="00C165F0">
            <w:pPr>
              <w:pStyle w:val="BodyText"/>
              <w:jc w:val="center"/>
              <w:rPr>
                <w:sz w:val="16"/>
                <w:szCs w:val="16"/>
              </w:rPr>
            </w:pPr>
            <w:r w:rsidRPr="00830D29">
              <w:rPr>
                <w:sz w:val="16"/>
                <w:szCs w:val="16"/>
              </w:rPr>
              <w:t>HG. Nr. 435</w:t>
            </w:r>
            <w:r w:rsidR="005103A6">
              <w:rPr>
                <w:sz w:val="16"/>
                <w:szCs w:val="16"/>
              </w:rPr>
              <w:t xml:space="preserve"> </w:t>
            </w:r>
            <w:r w:rsidRPr="00830D29">
              <w:rPr>
                <w:sz w:val="16"/>
                <w:szCs w:val="16"/>
              </w:rPr>
              <w:t>din 28.05.2010</w:t>
            </w:r>
          </w:p>
          <w:p w:rsidR="002C1BB7" w:rsidRPr="00830D29" w:rsidRDefault="002C1BB7" w:rsidP="00C165F0">
            <w:pPr>
              <w:pStyle w:val="BodyText"/>
              <w:jc w:val="center"/>
              <w:rPr>
                <w:sz w:val="20"/>
                <w:szCs w:val="20"/>
              </w:rPr>
            </w:pPr>
            <w:r w:rsidRPr="00830D29">
              <w:rPr>
                <w:sz w:val="16"/>
                <w:szCs w:val="16"/>
              </w:rPr>
              <w:t>Cap. 9, sect. 8, pct.108 a</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EB270D" w:rsidRPr="00830D29" w:rsidTr="003E5793">
        <w:trPr>
          <w:trHeight w:val="350"/>
        </w:trPr>
        <w:tc>
          <w:tcPr>
            <w:tcW w:w="310" w:type="pct"/>
          </w:tcPr>
          <w:p w:rsidR="002C1BB7" w:rsidRPr="00830D29" w:rsidRDefault="002C1BB7" w:rsidP="007A2CEF">
            <w:pPr>
              <w:pStyle w:val="BodyText"/>
              <w:jc w:val="center"/>
              <w:rPr>
                <w:b/>
                <w:sz w:val="20"/>
                <w:szCs w:val="20"/>
              </w:rPr>
            </w:pPr>
          </w:p>
          <w:p w:rsidR="002C1BB7" w:rsidRPr="00830D29" w:rsidRDefault="002C1BB7" w:rsidP="007A2CEF">
            <w:pPr>
              <w:pStyle w:val="BodyText"/>
              <w:jc w:val="center"/>
              <w:rPr>
                <w:b/>
                <w:sz w:val="20"/>
                <w:szCs w:val="20"/>
              </w:rPr>
            </w:pPr>
            <w:r w:rsidRPr="00830D29">
              <w:rPr>
                <w:b/>
                <w:sz w:val="20"/>
                <w:szCs w:val="20"/>
              </w:rPr>
              <w:t>2.</w:t>
            </w:r>
          </w:p>
        </w:tc>
        <w:tc>
          <w:tcPr>
            <w:tcW w:w="1947" w:type="pct"/>
            <w:vAlign w:val="center"/>
          </w:tcPr>
          <w:p w:rsidR="002C1BB7" w:rsidRPr="00830D29" w:rsidRDefault="002C1BB7" w:rsidP="003E5793">
            <w:pPr>
              <w:pStyle w:val="BodyText"/>
              <w:jc w:val="left"/>
              <w:rPr>
                <w:sz w:val="20"/>
                <w:szCs w:val="20"/>
              </w:rPr>
            </w:pPr>
            <w:r w:rsidRPr="00830D29">
              <w:rPr>
                <w:sz w:val="20"/>
                <w:szCs w:val="20"/>
              </w:rPr>
              <w:t>Produsele de pescuit congelate sunt păstrate la o temperatură ce nu depăşeşte -18</w:t>
            </w:r>
            <w:r w:rsidRPr="00830D29">
              <w:rPr>
                <w:sz w:val="20"/>
                <w:szCs w:val="20"/>
                <w:vertAlign w:val="superscript"/>
              </w:rPr>
              <w:t>0</w:t>
            </w:r>
            <w:r w:rsidRPr="00830D29">
              <w:rPr>
                <w:sz w:val="20"/>
                <w:szCs w:val="20"/>
              </w:rPr>
              <w:t>C în toate părţile produsului. Peştele întreg congelat în saramură şi destinat fabricării de conserve, poate să fie păstrat la o temperatură ce nu depăşeşte –9</w:t>
            </w:r>
            <w:r w:rsidRPr="00830D29">
              <w:rPr>
                <w:sz w:val="20"/>
                <w:szCs w:val="20"/>
                <w:vertAlign w:val="superscript"/>
              </w:rPr>
              <w:t>0</w:t>
            </w:r>
            <w:r w:rsidRPr="00830D29">
              <w:rPr>
                <w:sz w:val="20"/>
                <w:szCs w:val="20"/>
              </w:rPr>
              <w:t>C;</w:t>
            </w:r>
          </w:p>
        </w:tc>
        <w:tc>
          <w:tcPr>
            <w:tcW w:w="575" w:type="pct"/>
            <w:vAlign w:val="center"/>
          </w:tcPr>
          <w:p w:rsidR="002C1BB7" w:rsidRPr="00830D29" w:rsidRDefault="002C1BB7" w:rsidP="00C165F0">
            <w:pPr>
              <w:pStyle w:val="BodyText"/>
              <w:jc w:val="center"/>
              <w:rPr>
                <w:sz w:val="16"/>
                <w:szCs w:val="16"/>
              </w:rPr>
            </w:pPr>
            <w:r w:rsidRPr="00830D29">
              <w:rPr>
                <w:sz w:val="16"/>
                <w:szCs w:val="16"/>
              </w:rPr>
              <w:t>HG. Nr. 435</w:t>
            </w:r>
            <w:r w:rsidR="005103A6">
              <w:rPr>
                <w:sz w:val="16"/>
                <w:szCs w:val="16"/>
              </w:rPr>
              <w:t xml:space="preserve"> </w:t>
            </w:r>
            <w:r w:rsidRPr="00830D29">
              <w:rPr>
                <w:sz w:val="16"/>
                <w:szCs w:val="16"/>
              </w:rPr>
              <w:t>din 28.05.2010</w:t>
            </w:r>
          </w:p>
          <w:p w:rsidR="002C1BB7" w:rsidRPr="00830D29" w:rsidRDefault="002C1BB7" w:rsidP="00C165F0">
            <w:pPr>
              <w:pStyle w:val="BodyText"/>
              <w:jc w:val="center"/>
              <w:rPr>
                <w:sz w:val="20"/>
                <w:szCs w:val="20"/>
              </w:rPr>
            </w:pPr>
            <w:r w:rsidRPr="00830D29">
              <w:rPr>
                <w:sz w:val="16"/>
                <w:szCs w:val="16"/>
              </w:rPr>
              <w:t>Cap. 9, sect. 8, pct.108 b</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EB270D" w:rsidRPr="00830D29" w:rsidTr="003E5793">
        <w:trPr>
          <w:trHeight w:val="350"/>
        </w:trPr>
        <w:tc>
          <w:tcPr>
            <w:tcW w:w="310" w:type="pct"/>
          </w:tcPr>
          <w:p w:rsidR="002C1BB7" w:rsidRPr="00830D29" w:rsidRDefault="002C1BB7" w:rsidP="007A2CEF">
            <w:pPr>
              <w:pStyle w:val="BodyText"/>
              <w:jc w:val="center"/>
              <w:rPr>
                <w:b/>
                <w:sz w:val="20"/>
                <w:szCs w:val="20"/>
              </w:rPr>
            </w:pPr>
          </w:p>
          <w:p w:rsidR="002C1BB7" w:rsidRPr="00830D29" w:rsidRDefault="002C1BB7" w:rsidP="007A2CEF">
            <w:pPr>
              <w:pStyle w:val="BodyText"/>
              <w:jc w:val="center"/>
              <w:rPr>
                <w:b/>
                <w:sz w:val="20"/>
                <w:szCs w:val="20"/>
              </w:rPr>
            </w:pPr>
            <w:r w:rsidRPr="00830D29">
              <w:rPr>
                <w:b/>
                <w:sz w:val="20"/>
                <w:szCs w:val="20"/>
              </w:rPr>
              <w:t>3.</w:t>
            </w:r>
          </w:p>
        </w:tc>
        <w:tc>
          <w:tcPr>
            <w:tcW w:w="1947" w:type="pct"/>
            <w:vAlign w:val="center"/>
          </w:tcPr>
          <w:p w:rsidR="002C1BB7" w:rsidRPr="00830D29" w:rsidRDefault="002C1BB7" w:rsidP="003E5793">
            <w:pPr>
              <w:pStyle w:val="BodyText2"/>
              <w:rPr>
                <w:rFonts w:ascii="Times New Roman" w:hAnsi="Times New Roman" w:cs="Times New Roman"/>
                <w:b w:val="0"/>
                <w:sz w:val="20"/>
                <w:szCs w:val="20"/>
                <w:lang w:val="ro-RO"/>
              </w:rPr>
            </w:pPr>
            <w:r w:rsidRPr="00830D29">
              <w:rPr>
                <w:rFonts w:ascii="Times New Roman" w:hAnsi="Times New Roman" w:cs="Times New Roman"/>
                <w:b w:val="0"/>
                <w:sz w:val="20"/>
                <w:szCs w:val="20"/>
                <w:lang w:val="ro-RO"/>
              </w:rPr>
              <w:t>Produsele de pescuit păstrate vii trebuie sunt ţinute la o temperatură şi într-o manieră ce nu afectează nefavorabil siguranţa alimentară şi viabilitatea acestora.</w:t>
            </w:r>
          </w:p>
        </w:tc>
        <w:tc>
          <w:tcPr>
            <w:tcW w:w="575" w:type="pct"/>
            <w:vAlign w:val="center"/>
          </w:tcPr>
          <w:p w:rsidR="002C1BB7" w:rsidRPr="00830D29" w:rsidRDefault="002C1BB7" w:rsidP="00C165F0">
            <w:pPr>
              <w:pStyle w:val="BodyText"/>
              <w:jc w:val="center"/>
              <w:rPr>
                <w:sz w:val="16"/>
                <w:szCs w:val="16"/>
              </w:rPr>
            </w:pPr>
            <w:r w:rsidRPr="00830D29">
              <w:rPr>
                <w:sz w:val="16"/>
                <w:szCs w:val="16"/>
              </w:rPr>
              <w:t>HG. Nr. 435</w:t>
            </w:r>
            <w:r w:rsidR="005103A6">
              <w:rPr>
                <w:sz w:val="16"/>
                <w:szCs w:val="16"/>
              </w:rPr>
              <w:t xml:space="preserve">  </w:t>
            </w:r>
            <w:r w:rsidRPr="00830D29">
              <w:rPr>
                <w:sz w:val="16"/>
                <w:szCs w:val="16"/>
              </w:rPr>
              <w:t>din 28.05.2010</w:t>
            </w:r>
          </w:p>
          <w:p w:rsidR="002C1BB7" w:rsidRPr="00830D29" w:rsidRDefault="002C1BB7" w:rsidP="00C165F0">
            <w:pPr>
              <w:pStyle w:val="BodyText"/>
              <w:jc w:val="center"/>
              <w:rPr>
                <w:sz w:val="20"/>
                <w:szCs w:val="20"/>
              </w:rPr>
            </w:pPr>
            <w:r w:rsidRPr="00830D29">
              <w:rPr>
                <w:sz w:val="16"/>
                <w:szCs w:val="16"/>
              </w:rPr>
              <w:t>Cap. 9, sect. 8, pct.108 c</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D010FC" w:rsidRPr="00276CD5" w:rsidTr="00F60C0D">
        <w:trPr>
          <w:trHeight w:val="237"/>
        </w:trPr>
        <w:tc>
          <w:tcPr>
            <w:tcW w:w="5000" w:type="pct"/>
            <w:gridSpan w:val="6"/>
          </w:tcPr>
          <w:p w:rsidR="00D010FC" w:rsidRPr="00830D29" w:rsidRDefault="003E5793" w:rsidP="00F458B7">
            <w:pPr>
              <w:pStyle w:val="BodyText"/>
              <w:jc w:val="center"/>
              <w:rPr>
                <w:b/>
                <w:sz w:val="20"/>
                <w:szCs w:val="20"/>
              </w:rPr>
            </w:pPr>
            <w:r>
              <w:rPr>
                <w:b/>
                <w:sz w:val="20"/>
                <w:szCs w:val="20"/>
              </w:rPr>
              <w:t>15</w:t>
            </w:r>
            <w:r w:rsidRPr="00830D29">
              <w:rPr>
                <w:b/>
                <w:sz w:val="20"/>
                <w:szCs w:val="20"/>
              </w:rPr>
              <w:t>. TRANSPORTUL PRODUSELOR DE PESCUIT</w:t>
            </w:r>
          </w:p>
        </w:tc>
      </w:tr>
      <w:tr w:rsidR="00EB270D" w:rsidRPr="00830D29" w:rsidTr="003E5793">
        <w:trPr>
          <w:trHeight w:val="350"/>
        </w:trPr>
        <w:tc>
          <w:tcPr>
            <w:tcW w:w="310" w:type="pct"/>
            <w:vAlign w:val="center"/>
          </w:tcPr>
          <w:p w:rsidR="002C1BB7" w:rsidRPr="00830D29" w:rsidRDefault="002C1BB7" w:rsidP="007A2CEF">
            <w:pPr>
              <w:pStyle w:val="BodyText"/>
              <w:jc w:val="center"/>
              <w:rPr>
                <w:b/>
                <w:sz w:val="20"/>
                <w:szCs w:val="20"/>
              </w:rPr>
            </w:pPr>
            <w:r w:rsidRPr="00830D29">
              <w:rPr>
                <w:b/>
                <w:sz w:val="20"/>
                <w:szCs w:val="20"/>
              </w:rPr>
              <w:t>1.</w:t>
            </w:r>
          </w:p>
        </w:tc>
        <w:tc>
          <w:tcPr>
            <w:tcW w:w="1947" w:type="pct"/>
            <w:vAlign w:val="center"/>
          </w:tcPr>
          <w:p w:rsidR="002C1BB7" w:rsidRPr="00830D29" w:rsidRDefault="002C1BB7" w:rsidP="003E5793">
            <w:pPr>
              <w:pStyle w:val="BodyText"/>
              <w:jc w:val="left"/>
              <w:rPr>
                <w:sz w:val="20"/>
                <w:szCs w:val="20"/>
              </w:rPr>
            </w:pPr>
            <w:r w:rsidRPr="00830D29">
              <w:rPr>
                <w:sz w:val="20"/>
                <w:szCs w:val="20"/>
              </w:rPr>
              <w:t xml:space="preserve">În timpul transportului, produsele de pescuit trebuie să fie menţinute la temperatura corespunzatoare </w:t>
            </w:r>
          </w:p>
        </w:tc>
        <w:tc>
          <w:tcPr>
            <w:tcW w:w="575" w:type="pct"/>
            <w:vAlign w:val="center"/>
          </w:tcPr>
          <w:p w:rsidR="002C1BB7" w:rsidRPr="00830D29" w:rsidRDefault="002C1BB7" w:rsidP="00C165F0">
            <w:pPr>
              <w:pStyle w:val="BodyText"/>
              <w:jc w:val="center"/>
              <w:rPr>
                <w:sz w:val="16"/>
                <w:szCs w:val="16"/>
              </w:rPr>
            </w:pPr>
            <w:r w:rsidRPr="00830D29">
              <w:rPr>
                <w:sz w:val="16"/>
                <w:szCs w:val="16"/>
              </w:rPr>
              <w:t>HG. Nr. 435din 28.05.2010</w:t>
            </w:r>
          </w:p>
          <w:p w:rsidR="002C1BB7" w:rsidRPr="00830D29" w:rsidRDefault="002C1BB7" w:rsidP="00C165F0">
            <w:pPr>
              <w:pStyle w:val="BodyText"/>
              <w:jc w:val="center"/>
              <w:rPr>
                <w:sz w:val="20"/>
                <w:szCs w:val="20"/>
              </w:rPr>
            </w:pPr>
            <w:r w:rsidRPr="00830D29">
              <w:rPr>
                <w:sz w:val="16"/>
                <w:szCs w:val="16"/>
              </w:rPr>
              <w:t>Cap. 9, sect. 9, pct.109- 1</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EB270D" w:rsidRPr="00830D29" w:rsidTr="003E5793">
        <w:trPr>
          <w:trHeight w:val="894"/>
        </w:trPr>
        <w:tc>
          <w:tcPr>
            <w:tcW w:w="310" w:type="pct"/>
            <w:vAlign w:val="center"/>
          </w:tcPr>
          <w:p w:rsidR="002C1BB7" w:rsidRPr="00830D29" w:rsidRDefault="002C1BB7" w:rsidP="007A2CEF">
            <w:pPr>
              <w:pStyle w:val="BodyText"/>
              <w:jc w:val="center"/>
              <w:rPr>
                <w:b/>
                <w:sz w:val="20"/>
                <w:szCs w:val="20"/>
              </w:rPr>
            </w:pPr>
          </w:p>
          <w:p w:rsidR="002C1BB7" w:rsidRPr="00830D29" w:rsidRDefault="002C1BB7" w:rsidP="007A2CEF">
            <w:pPr>
              <w:pStyle w:val="BodyText"/>
              <w:jc w:val="center"/>
              <w:rPr>
                <w:b/>
                <w:sz w:val="20"/>
                <w:szCs w:val="20"/>
              </w:rPr>
            </w:pPr>
          </w:p>
          <w:p w:rsidR="002C1BB7" w:rsidRPr="00830D29" w:rsidRDefault="002C1BB7" w:rsidP="007A2CEF">
            <w:pPr>
              <w:pStyle w:val="BodyText"/>
              <w:jc w:val="center"/>
              <w:rPr>
                <w:b/>
                <w:sz w:val="20"/>
                <w:szCs w:val="20"/>
              </w:rPr>
            </w:pPr>
          </w:p>
          <w:p w:rsidR="002C1BB7" w:rsidRPr="00830D29" w:rsidRDefault="002C1BB7" w:rsidP="007A2CEF">
            <w:pPr>
              <w:pStyle w:val="BodyText"/>
              <w:jc w:val="center"/>
              <w:rPr>
                <w:b/>
                <w:sz w:val="20"/>
                <w:szCs w:val="20"/>
              </w:rPr>
            </w:pPr>
            <w:r w:rsidRPr="00830D29">
              <w:rPr>
                <w:b/>
                <w:sz w:val="20"/>
                <w:szCs w:val="20"/>
              </w:rPr>
              <w:t>2.</w:t>
            </w:r>
          </w:p>
        </w:tc>
        <w:tc>
          <w:tcPr>
            <w:tcW w:w="1947" w:type="pct"/>
            <w:vAlign w:val="center"/>
          </w:tcPr>
          <w:p w:rsidR="002C1BB7" w:rsidRPr="00830D29" w:rsidRDefault="002C1BB7" w:rsidP="003E5793">
            <w:pPr>
              <w:pStyle w:val="BodyText"/>
              <w:jc w:val="left"/>
              <w:rPr>
                <w:sz w:val="20"/>
                <w:szCs w:val="20"/>
              </w:rPr>
            </w:pPr>
            <w:r w:rsidRPr="00830D29">
              <w:rPr>
                <w:sz w:val="20"/>
                <w:szCs w:val="20"/>
              </w:rPr>
              <w:t>Produsele de pescuit proaspete, produsele de pescuit decongelate neprelucrate şi produsele din crustacee şi moluşte gătite sau refrigerate, sunt menţinute la o temperatură apropiată de cea de topire a gheţii;.</w:t>
            </w:r>
          </w:p>
        </w:tc>
        <w:tc>
          <w:tcPr>
            <w:tcW w:w="575" w:type="pct"/>
            <w:vAlign w:val="center"/>
          </w:tcPr>
          <w:p w:rsidR="002C1BB7" w:rsidRPr="00830D29" w:rsidRDefault="002C1BB7" w:rsidP="00C165F0">
            <w:pPr>
              <w:pStyle w:val="BodyText"/>
              <w:jc w:val="center"/>
              <w:rPr>
                <w:sz w:val="16"/>
                <w:szCs w:val="16"/>
              </w:rPr>
            </w:pPr>
            <w:r w:rsidRPr="00830D29">
              <w:rPr>
                <w:sz w:val="16"/>
                <w:szCs w:val="16"/>
              </w:rPr>
              <w:t>HG. Nr. 435din 28.05.2010</w:t>
            </w:r>
          </w:p>
          <w:p w:rsidR="002C1BB7" w:rsidRPr="00830D29" w:rsidRDefault="002C1BB7" w:rsidP="00C165F0">
            <w:pPr>
              <w:pStyle w:val="BodyText"/>
              <w:jc w:val="center"/>
              <w:rPr>
                <w:sz w:val="20"/>
                <w:szCs w:val="20"/>
              </w:rPr>
            </w:pPr>
            <w:r w:rsidRPr="00830D29">
              <w:rPr>
                <w:sz w:val="16"/>
                <w:szCs w:val="16"/>
              </w:rPr>
              <w:t>Cap. 9, sect. 9, pct.109- 1a</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EB270D" w:rsidRPr="00830D29" w:rsidTr="003E5793">
        <w:trPr>
          <w:trHeight w:val="350"/>
        </w:trPr>
        <w:tc>
          <w:tcPr>
            <w:tcW w:w="310" w:type="pct"/>
            <w:vAlign w:val="center"/>
          </w:tcPr>
          <w:p w:rsidR="002C1BB7" w:rsidRPr="00830D29" w:rsidRDefault="002C1BB7" w:rsidP="007A2CEF">
            <w:pPr>
              <w:pStyle w:val="BodyText"/>
              <w:jc w:val="center"/>
              <w:rPr>
                <w:b/>
                <w:sz w:val="20"/>
                <w:szCs w:val="20"/>
              </w:rPr>
            </w:pPr>
          </w:p>
          <w:p w:rsidR="002C1BB7" w:rsidRPr="00830D29" w:rsidRDefault="002C1BB7" w:rsidP="007A2CEF">
            <w:pPr>
              <w:pStyle w:val="BodyText"/>
              <w:jc w:val="center"/>
              <w:rPr>
                <w:b/>
                <w:sz w:val="20"/>
                <w:szCs w:val="20"/>
              </w:rPr>
            </w:pPr>
          </w:p>
          <w:p w:rsidR="002C1BB7" w:rsidRPr="00830D29" w:rsidRDefault="002C1BB7" w:rsidP="007A2CEF">
            <w:pPr>
              <w:pStyle w:val="BodyText"/>
              <w:jc w:val="center"/>
              <w:rPr>
                <w:b/>
                <w:sz w:val="20"/>
                <w:szCs w:val="20"/>
              </w:rPr>
            </w:pPr>
            <w:r w:rsidRPr="00830D29">
              <w:rPr>
                <w:b/>
                <w:sz w:val="20"/>
                <w:szCs w:val="20"/>
              </w:rPr>
              <w:t>3.</w:t>
            </w:r>
          </w:p>
        </w:tc>
        <w:tc>
          <w:tcPr>
            <w:tcW w:w="1947" w:type="pct"/>
            <w:vAlign w:val="center"/>
          </w:tcPr>
          <w:p w:rsidR="002C1BB7" w:rsidRPr="00830D29" w:rsidRDefault="002C1BB7" w:rsidP="003E5793">
            <w:pPr>
              <w:pStyle w:val="BodyText2"/>
              <w:rPr>
                <w:rFonts w:ascii="Times New Roman" w:hAnsi="Times New Roman" w:cs="Times New Roman"/>
                <w:b w:val="0"/>
                <w:sz w:val="20"/>
                <w:szCs w:val="20"/>
                <w:lang w:val="ro-RO"/>
              </w:rPr>
            </w:pPr>
            <w:r w:rsidRPr="00830D29">
              <w:rPr>
                <w:rFonts w:ascii="Times New Roman" w:hAnsi="Times New Roman" w:cs="Times New Roman"/>
                <w:b w:val="0"/>
                <w:sz w:val="20"/>
                <w:szCs w:val="20"/>
                <w:lang w:val="ro-RO"/>
              </w:rPr>
              <w:t>Produsele de pescuit congelate, cu excepţia peştelui congelat în saramură destinat fabricării de conserve, sunt menţinute în timpul transportului la o temperatură ce nu depăşeşte –18</w:t>
            </w:r>
            <w:r w:rsidRPr="00830D29">
              <w:rPr>
                <w:rFonts w:ascii="Times New Roman" w:hAnsi="Times New Roman" w:cs="Times New Roman"/>
                <w:b w:val="0"/>
                <w:sz w:val="20"/>
                <w:szCs w:val="20"/>
                <w:vertAlign w:val="superscript"/>
                <w:lang w:val="ro-RO"/>
              </w:rPr>
              <w:t>0</w:t>
            </w:r>
            <w:r w:rsidRPr="00830D29">
              <w:rPr>
                <w:rFonts w:ascii="Times New Roman" w:hAnsi="Times New Roman" w:cs="Times New Roman"/>
                <w:b w:val="0"/>
                <w:sz w:val="20"/>
                <w:szCs w:val="20"/>
                <w:lang w:val="ro-RO"/>
              </w:rPr>
              <w:t>C în toate părţile produsului, permiţînd posibilitatea unor scurte fluctuaţii ascendente care sa nu depăşească 3</w:t>
            </w:r>
            <w:r w:rsidRPr="00830D29">
              <w:rPr>
                <w:rFonts w:ascii="Times New Roman" w:hAnsi="Times New Roman" w:cs="Times New Roman"/>
                <w:b w:val="0"/>
                <w:sz w:val="20"/>
                <w:szCs w:val="20"/>
                <w:vertAlign w:val="superscript"/>
                <w:lang w:val="ro-RO"/>
              </w:rPr>
              <w:t>0</w:t>
            </w:r>
            <w:r w:rsidRPr="00830D29">
              <w:rPr>
                <w:rFonts w:ascii="Times New Roman" w:hAnsi="Times New Roman" w:cs="Times New Roman"/>
                <w:b w:val="0"/>
                <w:sz w:val="20"/>
                <w:szCs w:val="20"/>
                <w:lang w:val="ro-RO"/>
              </w:rPr>
              <w:t>C.</w:t>
            </w:r>
          </w:p>
        </w:tc>
        <w:tc>
          <w:tcPr>
            <w:tcW w:w="575" w:type="pct"/>
            <w:vAlign w:val="center"/>
          </w:tcPr>
          <w:p w:rsidR="002C1BB7" w:rsidRPr="00830D29" w:rsidRDefault="002C1BB7" w:rsidP="00C165F0">
            <w:pPr>
              <w:pStyle w:val="BodyText"/>
              <w:jc w:val="center"/>
              <w:rPr>
                <w:sz w:val="16"/>
                <w:szCs w:val="16"/>
              </w:rPr>
            </w:pPr>
            <w:r w:rsidRPr="00830D29">
              <w:rPr>
                <w:sz w:val="16"/>
                <w:szCs w:val="16"/>
              </w:rPr>
              <w:t>HG. Nr. 435</w:t>
            </w:r>
            <w:r w:rsidR="005103A6">
              <w:rPr>
                <w:sz w:val="16"/>
                <w:szCs w:val="16"/>
              </w:rPr>
              <w:t xml:space="preserve"> </w:t>
            </w:r>
            <w:r w:rsidRPr="00830D29">
              <w:rPr>
                <w:sz w:val="16"/>
                <w:szCs w:val="16"/>
              </w:rPr>
              <w:t>din 28.05.2010</w:t>
            </w:r>
          </w:p>
          <w:p w:rsidR="002C1BB7" w:rsidRPr="00830D29" w:rsidRDefault="002C1BB7" w:rsidP="00C165F0">
            <w:pPr>
              <w:pStyle w:val="BodyText"/>
              <w:jc w:val="center"/>
              <w:rPr>
                <w:sz w:val="20"/>
                <w:szCs w:val="20"/>
              </w:rPr>
            </w:pPr>
            <w:r w:rsidRPr="00830D29">
              <w:rPr>
                <w:sz w:val="16"/>
                <w:szCs w:val="16"/>
              </w:rPr>
              <w:t>Cap. 9, sect. 9, pct.109- 1b</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EB270D" w:rsidRPr="00830D29" w:rsidTr="003E5793">
        <w:trPr>
          <w:trHeight w:val="350"/>
        </w:trPr>
        <w:tc>
          <w:tcPr>
            <w:tcW w:w="310" w:type="pct"/>
            <w:vAlign w:val="center"/>
          </w:tcPr>
          <w:p w:rsidR="002C1BB7" w:rsidRPr="00830D29" w:rsidRDefault="002C1BB7" w:rsidP="007A2CEF">
            <w:pPr>
              <w:pStyle w:val="BodyText"/>
              <w:jc w:val="center"/>
              <w:rPr>
                <w:b/>
                <w:sz w:val="20"/>
                <w:szCs w:val="20"/>
              </w:rPr>
            </w:pPr>
            <w:r w:rsidRPr="00830D29">
              <w:rPr>
                <w:b/>
                <w:sz w:val="20"/>
                <w:szCs w:val="20"/>
              </w:rPr>
              <w:t>4.</w:t>
            </w:r>
          </w:p>
        </w:tc>
        <w:tc>
          <w:tcPr>
            <w:tcW w:w="1947" w:type="pct"/>
            <w:vAlign w:val="center"/>
          </w:tcPr>
          <w:p w:rsidR="002C1BB7" w:rsidRPr="00830D29" w:rsidRDefault="002C1BB7" w:rsidP="003E5793">
            <w:pPr>
              <w:pStyle w:val="BodyText2"/>
              <w:rPr>
                <w:rFonts w:ascii="Times New Roman" w:hAnsi="Times New Roman" w:cs="Times New Roman"/>
                <w:b w:val="0"/>
                <w:sz w:val="20"/>
                <w:szCs w:val="20"/>
                <w:lang w:val="ro-RO"/>
              </w:rPr>
            </w:pPr>
            <w:r w:rsidRPr="00830D29">
              <w:rPr>
                <w:rFonts w:ascii="Times New Roman" w:hAnsi="Times New Roman" w:cs="Times New Roman"/>
                <w:b w:val="0"/>
                <w:sz w:val="20"/>
                <w:szCs w:val="20"/>
                <w:lang w:val="ro-RO"/>
              </w:rPr>
              <w:t>Dacă produsele de pescuit sunt ţinute sub gheaţă, apa rezultată din gheaţa topită</w:t>
            </w:r>
            <w:r w:rsidRPr="00830D29">
              <w:rPr>
                <w:rFonts w:ascii="Times New Roman" w:hAnsi="Times New Roman" w:cs="Times New Roman"/>
                <w:b w:val="0"/>
                <w:color w:val="FFFF00"/>
                <w:sz w:val="20"/>
                <w:szCs w:val="20"/>
                <w:lang w:val="ro-RO"/>
              </w:rPr>
              <w:t xml:space="preserve"> </w:t>
            </w:r>
            <w:r w:rsidRPr="00830D29">
              <w:rPr>
                <w:rFonts w:ascii="Times New Roman" w:hAnsi="Times New Roman" w:cs="Times New Roman"/>
                <w:b w:val="0"/>
                <w:sz w:val="20"/>
                <w:szCs w:val="20"/>
                <w:lang w:val="ro-RO"/>
              </w:rPr>
              <w:t>nu trebuie să rămînă în contact cu produsele.</w:t>
            </w:r>
          </w:p>
        </w:tc>
        <w:tc>
          <w:tcPr>
            <w:tcW w:w="575" w:type="pct"/>
            <w:vAlign w:val="center"/>
          </w:tcPr>
          <w:p w:rsidR="002C1BB7" w:rsidRPr="00830D29" w:rsidRDefault="002C1BB7" w:rsidP="003E5793">
            <w:pPr>
              <w:pStyle w:val="BodyText"/>
              <w:jc w:val="center"/>
              <w:rPr>
                <w:sz w:val="16"/>
                <w:szCs w:val="16"/>
              </w:rPr>
            </w:pPr>
            <w:r w:rsidRPr="00830D29">
              <w:rPr>
                <w:sz w:val="16"/>
                <w:szCs w:val="16"/>
              </w:rPr>
              <w:t>HG. Nr. 435</w:t>
            </w:r>
            <w:r w:rsidR="005103A6">
              <w:rPr>
                <w:sz w:val="16"/>
                <w:szCs w:val="16"/>
              </w:rPr>
              <w:t xml:space="preserve"> </w:t>
            </w:r>
            <w:r w:rsidRPr="00830D29">
              <w:rPr>
                <w:sz w:val="16"/>
                <w:szCs w:val="16"/>
              </w:rPr>
              <w:t>din 28.05.2010</w:t>
            </w:r>
          </w:p>
          <w:p w:rsidR="002C1BB7" w:rsidRPr="00830D29" w:rsidRDefault="002C1BB7" w:rsidP="003E5793">
            <w:pPr>
              <w:pStyle w:val="BodyText"/>
              <w:jc w:val="center"/>
              <w:rPr>
                <w:sz w:val="20"/>
                <w:szCs w:val="20"/>
              </w:rPr>
            </w:pPr>
            <w:r w:rsidRPr="00830D29">
              <w:rPr>
                <w:sz w:val="16"/>
                <w:szCs w:val="16"/>
              </w:rPr>
              <w:t>Cap. 9, sect. 9, pct.109- 3</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r w:rsidR="00EB270D" w:rsidRPr="00830D29" w:rsidTr="003E5793">
        <w:trPr>
          <w:trHeight w:val="750"/>
        </w:trPr>
        <w:tc>
          <w:tcPr>
            <w:tcW w:w="310" w:type="pct"/>
            <w:vAlign w:val="center"/>
          </w:tcPr>
          <w:p w:rsidR="002C1BB7" w:rsidRPr="00830D29" w:rsidRDefault="002C1BB7" w:rsidP="007A2CEF">
            <w:pPr>
              <w:pStyle w:val="BodyText"/>
              <w:jc w:val="center"/>
              <w:rPr>
                <w:b/>
                <w:sz w:val="20"/>
                <w:szCs w:val="20"/>
              </w:rPr>
            </w:pPr>
          </w:p>
          <w:p w:rsidR="002C1BB7" w:rsidRPr="00830D29" w:rsidRDefault="002C1BB7" w:rsidP="007A2CEF">
            <w:pPr>
              <w:pStyle w:val="BodyText"/>
              <w:jc w:val="center"/>
              <w:rPr>
                <w:b/>
                <w:sz w:val="20"/>
                <w:szCs w:val="20"/>
              </w:rPr>
            </w:pPr>
            <w:r w:rsidRPr="00830D29">
              <w:rPr>
                <w:b/>
                <w:sz w:val="20"/>
                <w:szCs w:val="20"/>
              </w:rPr>
              <w:t>5.</w:t>
            </w:r>
          </w:p>
        </w:tc>
        <w:tc>
          <w:tcPr>
            <w:tcW w:w="1947" w:type="pct"/>
            <w:vAlign w:val="center"/>
          </w:tcPr>
          <w:p w:rsidR="002C1BB7" w:rsidRPr="00830D29" w:rsidRDefault="002C1BB7" w:rsidP="003E5793">
            <w:pPr>
              <w:pStyle w:val="BodyText2"/>
              <w:rPr>
                <w:rFonts w:ascii="Times New Roman" w:hAnsi="Times New Roman" w:cs="Times New Roman"/>
                <w:b w:val="0"/>
                <w:sz w:val="20"/>
                <w:szCs w:val="20"/>
                <w:lang w:val="ro-RO"/>
              </w:rPr>
            </w:pPr>
            <w:r w:rsidRPr="00830D29">
              <w:rPr>
                <w:rFonts w:ascii="Times New Roman" w:hAnsi="Times New Roman" w:cs="Times New Roman"/>
                <w:b w:val="0"/>
                <w:sz w:val="20"/>
                <w:szCs w:val="20"/>
                <w:lang w:val="ro-RO"/>
              </w:rPr>
              <w:t>Produsele de pescuit ce urmează a fi puse pe piaţă vii, trebuie să fie transportate, astfel încît să nu fie afectată siguranţa alimentară şi viabilitatea acestora.</w:t>
            </w:r>
          </w:p>
        </w:tc>
        <w:tc>
          <w:tcPr>
            <w:tcW w:w="575" w:type="pct"/>
            <w:vAlign w:val="center"/>
          </w:tcPr>
          <w:p w:rsidR="002C1BB7" w:rsidRPr="00830D29" w:rsidRDefault="002C1BB7" w:rsidP="003E5793">
            <w:pPr>
              <w:pStyle w:val="BodyText"/>
              <w:jc w:val="center"/>
              <w:rPr>
                <w:sz w:val="16"/>
                <w:szCs w:val="16"/>
              </w:rPr>
            </w:pPr>
            <w:r w:rsidRPr="00830D29">
              <w:rPr>
                <w:sz w:val="16"/>
                <w:szCs w:val="16"/>
              </w:rPr>
              <w:t>HG. Nr. 435</w:t>
            </w:r>
            <w:r w:rsidR="005103A6">
              <w:rPr>
                <w:sz w:val="16"/>
                <w:szCs w:val="16"/>
              </w:rPr>
              <w:t xml:space="preserve"> </w:t>
            </w:r>
            <w:r w:rsidRPr="00830D29">
              <w:rPr>
                <w:sz w:val="16"/>
                <w:szCs w:val="16"/>
              </w:rPr>
              <w:t>din 28.05.2010</w:t>
            </w:r>
          </w:p>
          <w:p w:rsidR="002C1BB7" w:rsidRPr="00830D29" w:rsidRDefault="002C1BB7" w:rsidP="003E5793">
            <w:pPr>
              <w:pStyle w:val="BodyText"/>
              <w:jc w:val="center"/>
              <w:rPr>
                <w:sz w:val="20"/>
                <w:szCs w:val="20"/>
              </w:rPr>
            </w:pPr>
            <w:r w:rsidRPr="00830D29">
              <w:rPr>
                <w:sz w:val="16"/>
                <w:szCs w:val="16"/>
              </w:rPr>
              <w:t>Cap. 9, sect. 9, pct.109- 4</w:t>
            </w:r>
          </w:p>
        </w:tc>
        <w:tc>
          <w:tcPr>
            <w:tcW w:w="265" w:type="pct"/>
          </w:tcPr>
          <w:p w:rsidR="002C1BB7" w:rsidRPr="00830D29" w:rsidRDefault="002C1BB7" w:rsidP="007A2CEF">
            <w:pPr>
              <w:pStyle w:val="BodyText"/>
              <w:jc w:val="center"/>
              <w:rPr>
                <w:sz w:val="20"/>
                <w:szCs w:val="20"/>
              </w:rPr>
            </w:pPr>
          </w:p>
        </w:tc>
        <w:tc>
          <w:tcPr>
            <w:tcW w:w="1903" w:type="pct"/>
            <w:gridSpan w:val="2"/>
          </w:tcPr>
          <w:p w:rsidR="002C1BB7" w:rsidRPr="00830D29" w:rsidRDefault="002C1BB7" w:rsidP="007A2CEF">
            <w:pPr>
              <w:pStyle w:val="BodyText"/>
              <w:jc w:val="center"/>
              <w:rPr>
                <w:sz w:val="20"/>
                <w:szCs w:val="20"/>
              </w:rPr>
            </w:pPr>
          </w:p>
        </w:tc>
      </w:tr>
    </w:tbl>
    <w:tbl>
      <w:tblPr>
        <w:tblStyle w:val="TableGrid"/>
        <w:tblW w:w="10170" w:type="dxa"/>
        <w:tblInd w:w="265" w:type="dxa"/>
        <w:tblLayout w:type="fixed"/>
        <w:tblLook w:val="04A0"/>
      </w:tblPr>
      <w:tblGrid>
        <w:gridCol w:w="540"/>
        <w:gridCol w:w="4050"/>
        <w:gridCol w:w="1170"/>
        <w:gridCol w:w="540"/>
        <w:gridCol w:w="3870"/>
      </w:tblGrid>
      <w:tr w:rsidR="002A10AC" w:rsidRPr="00830D29" w:rsidTr="00FE208F">
        <w:tc>
          <w:tcPr>
            <w:tcW w:w="10170" w:type="dxa"/>
            <w:gridSpan w:val="5"/>
          </w:tcPr>
          <w:p w:rsidR="002A10AC" w:rsidRPr="00830D29" w:rsidRDefault="003E5793" w:rsidP="0083217E">
            <w:pPr>
              <w:pStyle w:val="ListParagraph"/>
              <w:ind w:left="0"/>
              <w:jc w:val="center"/>
              <w:rPr>
                <w:rFonts w:ascii="Times New Roman" w:hAnsi="Times New Roman" w:cs="Times New Roman"/>
                <w:b/>
                <w:sz w:val="20"/>
                <w:szCs w:val="20"/>
                <w:lang w:val="ro-RO"/>
              </w:rPr>
            </w:pPr>
            <w:r>
              <w:rPr>
                <w:rFonts w:ascii="Times New Roman" w:hAnsi="Times New Roman" w:cs="Times New Roman"/>
                <w:b/>
                <w:sz w:val="20"/>
                <w:szCs w:val="20"/>
                <w:lang w:val="ro-RO"/>
              </w:rPr>
              <w:t>16</w:t>
            </w:r>
            <w:r w:rsidR="002A10AC" w:rsidRPr="00830D29">
              <w:rPr>
                <w:rFonts w:ascii="Times New Roman" w:hAnsi="Times New Roman" w:cs="Times New Roman"/>
                <w:b/>
                <w:sz w:val="20"/>
                <w:szCs w:val="20"/>
                <w:lang w:val="ro-RO"/>
              </w:rPr>
              <w:t>. IGIENA PERSONALULUI</w:t>
            </w:r>
          </w:p>
        </w:tc>
      </w:tr>
      <w:tr w:rsidR="002C1BB7" w:rsidRPr="00830D29" w:rsidTr="00EE497F">
        <w:tc>
          <w:tcPr>
            <w:tcW w:w="540" w:type="dxa"/>
            <w:vAlign w:val="center"/>
          </w:tcPr>
          <w:p w:rsidR="002C1BB7" w:rsidRPr="00830D29" w:rsidRDefault="002C1BB7" w:rsidP="003F0A5D">
            <w:pPr>
              <w:pStyle w:val="ListParagraph"/>
              <w:ind w:left="0"/>
              <w:jc w:val="center"/>
              <w:rPr>
                <w:rFonts w:ascii="Times New Roman" w:hAnsi="Times New Roman" w:cs="Times New Roman"/>
                <w:b/>
                <w:sz w:val="20"/>
                <w:szCs w:val="20"/>
                <w:lang w:val="ro-RO"/>
              </w:rPr>
            </w:pPr>
            <w:r w:rsidRPr="00830D29">
              <w:rPr>
                <w:rFonts w:ascii="Times New Roman" w:hAnsi="Times New Roman" w:cs="Times New Roman"/>
                <w:b/>
                <w:sz w:val="20"/>
                <w:szCs w:val="20"/>
                <w:lang w:val="ro-RO"/>
              </w:rPr>
              <w:t>I</w:t>
            </w:r>
          </w:p>
        </w:tc>
        <w:tc>
          <w:tcPr>
            <w:tcW w:w="4050" w:type="dxa"/>
            <w:vAlign w:val="center"/>
          </w:tcPr>
          <w:p w:rsidR="002C1BB7" w:rsidRPr="00830D29" w:rsidRDefault="002C1BB7" w:rsidP="003F0A5D">
            <w:pPr>
              <w:pStyle w:val="ListParagraph"/>
              <w:ind w:left="0"/>
              <w:jc w:val="center"/>
              <w:rPr>
                <w:rFonts w:ascii="Times New Roman" w:hAnsi="Times New Roman" w:cs="Times New Roman"/>
                <w:b/>
                <w:sz w:val="20"/>
                <w:szCs w:val="20"/>
                <w:lang w:val="ro-RO"/>
              </w:rPr>
            </w:pPr>
            <w:r w:rsidRPr="00830D29">
              <w:rPr>
                <w:rFonts w:ascii="Times New Roman" w:hAnsi="Times New Roman" w:cs="Times New Roman"/>
                <w:b/>
                <w:sz w:val="20"/>
                <w:szCs w:val="20"/>
                <w:lang w:val="ro-RO"/>
              </w:rPr>
              <w:t>II</w:t>
            </w:r>
          </w:p>
        </w:tc>
        <w:tc>
          <w:tcPr>
            <w:tcW w:w="1170" w:type="dxa"/>
            <w:vAlign w:val="center"/>
          </w:tcPr>
          <w:p w:rsidR="002C1BB7" w:rsidRPr="00830D29" w:rsidRDefault="002C1BB7" w:rsidP="003F0A5D">
            <w:pPr>
              <w:pStyle w:val="ListParagraph"/>
              <w:ind w:left="0"/>
              <w:jc w:val="center"/>
              <w:rPr>
                <w:rFonts w:ascii="Times New Roman" w:hAnsi="Times New Roman" w:cs="Times New Roman"/>
                <w:b/>
                <w:sz w:val="20"/>
                <w:szCs w:val="20"/>
                <w:lang w:val="ro-RO"/>
              </w:rPr>
            </w:pPr>
            <w:r w:rsidRPr="00830D29">
              <w:rPr>
                <w:rFonts w:ascii="Times New Roman" w:hAnsi="Times New Roman" w:cs="Times New Roman"/>
                <w:b/>
                <w:sz w:val="20"/>
                <w:szCs w:val="20"/>
                <w:lang w:val="ro-RO"/>
              </w:rPr>
              <w:t>III</w:t>
            </w:r>
          </w:p>
        </w:tc>
        <w:tc>
          <w:tcPr>
            <w:tcW w:w="540" w:type="dxa"/>
            <w:vAlign w:val="center"/>
          </w:tcPr>
          <w:p w:rsidR="002C1BB7" w:rsidRPr="00830D29" w:rsidRDefault="002C1BB7" w:rsidP="003F0A5D">
            <w:pPr>
              <w:pStyle w:val="ListParagraph"/>
              <w:ind w:left="0"/>
              <w:jc w:val="center"/>
              <w:rPr>
                <w:rFonts w:ascii="Times New Roman" w:hAnsi="Times New Roman" w:cs="Times New Roman"/>
                <w:b/>
                <w:sz w:val="20"/>
                <w:szCs w:val="20"/>
                <w:lang w:val="ro-RO"/>
              </w:rPr>
            </w:pPr>
            <w:r w:rsidRPr="00830D29">
              <w:rPr>
                <w:rFonts w:ascii="Times New Roman" w:hAnsi="Times New Roman" w:cs="Times New Roman"/>
                <w:b/>
                <w:sz w:val="20"/>
                <w:szCs w:val="20"/>
                <w:lang w:val="ro-RO"/>
              </w:rPr>
              <w:t>IV</w:t>
            </w:r>
          </w:p>
        </w:tc>
        <w:tc>
          <w:tcPr>
            <w:tcW w:w="3870" w:type="dxa"/>
            <w:vAlign w:val="center"/>
          </w:tcPr>
          <w:p w:rsidR="002C1BB7" w:rsidRPr="00830D29" w:rsidRDefault="002C1BB7" w:rsidP="003C13E4">
            <w:pPr>
              <w:pStyle w:val="ListParagraph"/>
              <w:ind w:left="0"/>
              <w:jc w:val="center"/>
              <w:rPr>
                <w:rFonts w:ascii="Times New Roman" w:hAnsi="Times New Roman" w:cs="Times New Roman"/>
                <w:b/>
                <w:sz w:val="20"/>
                <w:szCs w:val="20"/>
                <w:lang w:val="ro-RO"/>
              </w:rPr>
            </w:pPr>
            <w:r w:rsidRPr="00830D29">
              <w:rPr>
                <w:rFonts w:ascii="Times New Roman" w:hAnsi="Times New Roman" w:cs="Times New Roman"/>
                <w:b/>
                <w:sz w:val="20"/>
                <w:szCs w:val="20"/>
                <w:lang w:val="ro-RO"/>
              </w:rPr>
              <w:t>V</w:t>
            </w:r>
          </w:p>
        </w:tc>
      </w:tr>
      <w:tr w:rsidR="002C1BB7" w:rsidRPr="005103A6" w:rsidTr="00EE497F">
        <w:tc>
          <w:tcPr>
            <w:tcW w:w="540" w:type="dxa"/>
            <w:vAlign w:val="center"/>
          </w:tcPr>
          <w:p w:rsidR="002C1BB7" w:rsidRPr="00830D29" w:rsidRDefault="002C1BB7" w:rsidP="00643B5A">
            <w:pPr>
              <w:pStyle w:val="ListParagraph"/>
              <w:numPr>
                <w:ilvl w:val="0"/>
                <w:numId w:val="30"/>
              </w:numPr>
              <w:jc w:val="center"/>
              <w:rPr>
                <w:rFonts w:ascii="Times New Roman" w:hAnsi="Times New Roman" w:cs="Times New Roman"/>
                <w:sz w:val="20"/>
                <w:szCs w:val="20"/>
                <w:lang w:val="ro-RO"/>
              </w:rPr>
            </w:pPr>
          </w:p>
        </w:tc>
        <w:tc>
          <w:tcPr>
            <w:tcW w:w="4050" w:type="dxa"/>
          </w:tcPr>
          <w:p w:rsidR="002C1BB7" w:rsidRPr="00830D29" w:rsidRDefault="002C1BB7" w:rsidP="003E5793">
            <w:pPr>
              <w:pStyle w:val="BodyText"/>
              <w:jc w:val="left"/>
              <w:rPr>
                <w:bCs/>
                <w:sz w:val="20"/>
                <w:szCs w:val="20"/>
              </w:rPr>
            </w:pPr>
            <w:r w:rsidRPr="00830D29">
              <w:rPr>
                <w:bCs/>
                <w:sz w:val="20"/>
                <w:szCs w:val="20"/>
              </w:rPr>
              <w:t xml:space="preserve">Fiecare persoană care lucrează în zona de manipulare a alimentelor are un grad ridicat de curăţenie personală şi poartă îmbrăcăminte adecvată, curată, iar atunci când este necesar, echipament de protecţie. </w:t>
            </w:r>
          </w:p>
        </w:tc>
        <w:tc>
          <w:tcPr>
            <w:tcW w:w="1170" w:type="dxa"/>
            <w:vAlign w:val="center"/>
          </w:tcPr>
          <w:p w:rsidR="002C1BB7" w:rsidRPr="00830D29" w:rsidRDefault="005103A6" w:rsidP="00643B5A">
            <w:pPr>
              <w:pStyle w:val="ListParagraph"/>
              <w:ind w:left="0"/>
              <w:jc w:val="center"/>
              <w:rPr>
                <w:rFonts w:ascii="Times New Roman" w:hAnsi="Times New Roman" w:cs="Times New Roman"/>
                <w:sz w:val="20"/>
                <w:szCs w:val="20"/>
                <w:lang w:val="ro-RO"/>
              </w:rPr>
            </w:pPr>
            <w:r>
              <w:rPr>
                <w:rFonts w:ascii="Times New Roman" w:hAnsi="Times New Roman" w:cs="Times New Roman"/>
                <w:sz w:val="16"/>
                <w:szCs w:val="16"/>
                <w:lang w:val="ro-RO"/>
              </w:rPr>
              <w:t>HG</w:t>
            </w:r>
            <w:r w:rsidR="002C1BB7" w:rsidRPr="00830D29">
              <w:rPr>
                <w:rFonts w:ascii="Times New Roman" w:hAnsi="Times New Roman" w:cs="Times New Roman"/>
                <w:sz w:val="16"/>
                <w:szCs w:val="16"/>
                <w:lang w:val="ro-RO"/>
              </w:rPr>
              <w:t>. Nr.412</w:t>
            </w:r>
            <w:r>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din 25.05.2010, cap.5, sect. 8, pct.57</w:t>
            </w:r>
          </w:p>
        </w:tc>
        <w:tc>
          <w:tcPr>
            <w:tcW w:w="540" w:type="dxa"/>
          </w:tcPr>
          <w:p w:rsidR="002C1BB7" w:rsidRPr="00830D29" w:rsidRDefault="002C1BB7" w:rsidP="00643B5A">
            <w:pPr>
              <w:pStyle w:val="ListParagraph"/>
              <w:ind w:left="0"/>
              <w:jc w:val="center"/>
              <w:rPr>
                <w:rFonts w:ascii="Times New Roman" w:hAnsi="Times New Roman" w:cs="Times New Roman"/>
                <w:sz w:val="20"/>
                <w:szCs w:val="20"/>
                <w:lang w:val="ro-RO"/>
              </w:rPr>
            </w:pPr>
          </w:p>
        </w:tc>
        <w:tc>
          <w:tcPr>
            <w:tcW w:w="3870" w:type="dxa"/>
          </w:tcPr>
          <w:p w:rsidR="002C1BB7" w:rsidRPr="00830D29" w:rsidRDefault="002C1BB7" w:rsidP="00643B5A">
            <w:pPr>
              <w:pStyle w:val="ListParagraph"/>
              <w:ind w:left="0"/>
              <w:jc w:val="center"/>
              <w:rPr>
                <w:rFonts w:ascii="Times New Roman" w:hAnsi="Times New Roman" w:cs="Times New Roman"/>
                <w:sz w:val="20"/>
                <w:szCs w:val="20"/>
                <w:lang w:val="ro-RO"/>
              </w:rPr>
            </w:pPr>
          </w:p>
        </w:tc>
      </w:tr>
      <w:tr w:rsidR="002C1BB7" w:rsidRPr="005103A6" w:rsidTr="00EE497F">
        <w:trPr>
          <w:trHeight w:val="408"/>
        </w:trPr>
        <w:tc>
          <w:tcPr>
            <w:tcW w:w="540" w:type="dxa"/>
            <w:tcBorders>
              <w:bottom w:val="single" w:sz="4" w:space="0" w:color="auto"/>
            </w:tcBorders>
            <w:vAlign w:val="center"/>
          </w:tcPr>
          <w:p w:rsidR="002C1BB7" w:rsidRPr="00830D29" w:rsidRDefault="002C1BB7" w:rsidP="00643B5A">
            <w:pPr>
              <w:rPr>
                <w:rFonts w:ascii="Times New Roman" w:hAnsi="Times New Roman" w:cs="Times New Roman"/>
                <w:sz w:val="20"/>
                <w:szCs w:val="20"/>
                <w:lang w:val="ro-RO"/>
              </w:rPr>
            </w:pPr>
            <w:r w:rsidRPr="00830D29">
              <w:rPr>
                <w:rFonts w:ascii="Times New Roman" w:hAnsi="Times New Roman" w:cs="Times New Roman"/>
                <w:sz w:val="20"/>
                <w:szCs w:val="20"/>
                <w:lang w:val="ro-RO"/>
              </w:rPr>
              <w:t>2.</w:t>
            </w:r>
          </w:p>
          <w:p w:rsidR="002C1BB7" w:rsidRPr="00830D29" w:rsidRDefault="002C1BB7" w:rsidP="00643B5A">
            <w:pPr>
              <w:rPr>
                <w:rFonts w:ascii="Times New Roman" w:hAnsi="Times New Roman" w:cs="Times New Roman"/>
                <w:sz w:val="20"/>
                <w:szCs w:val="20"/>
                <w:lang w:val="ro-RO"/>
              </w:rPr>
            </w:pPr>
          </w:p>
        </w:tc>
        <w:tc>
          <w:tcPr>
            <w:tcW w:w="4050" w:type="dxa"/>
            <w:tcBorders>
              <w:bottom w:val="single" w:sz="4" w:space="0" w:color="auto"/>
            </w:tcBorders>
          </w:tcPr>
          <w:p w:rsidR="002C1BB7" w:rsidRPr="00830D29" w:rsidRDefault="002C1BB7" w:rsidP="003E5793">
            <w:pPr>
              <w:rPr>
                <w:rFonts w:ascii="Times New Roman" w:hAnsi="Times New Roman" w:cs="Times New Roman"/>
                <w:bCs/>
                <w:sz w:val="20"/>
                <w:szCs w:val="20"/>
                <w:lang w:val="en-US"/>
              </w:rPr>
            </w:pPr>
            <w:r w:rsidRPr="00830D29">
              <w:rPr>
                <w:rFonts w:ascii="Times New Roman" w:hAnsi="Times New Roman" w:cs="Times New Roman"/>
                <w:bCs/>
                <w:sz w:val="20"/>
                <w:szCs w:val="20"/>
                <w:lang w:val="en-US"/>
              </w:rPr>
              <w:t>Persoanele care suferă de o boală sau este purtătoare a unei boli ce poate fi transmisă prin alimente sau</w:t>
            </w:r>
            <w:r w:rsidRPr="00830D29">
              <w:rPr>
                <w:rFonts w:ascii="Times New Roman" w:hAnsi="Times New Roman" w:cs="Times New Roman"/>
                <w:bCs/>
                <w:sz w:val="20"/>
                <w:szCs w:val="20"/>
                <w:lang w:val="ro-RO"/>
              </w:rPr>
              <w:t>,</w:t>
            </w:r>
            <w:r w:rsidRPr="00830D29">
              <w:rPr>
                <w:rFonts w:ascii="Times New Roman" w:hAnsi="Times New Roman" w:cs="Times New Roman"/>
                <w:bCs/>
                <w:sz w:val="20"/>
                <w:szCs w:val="20"/>
                <w:lang w:val="en-US"/>
              </w:rPr>
              <w:t xml:space="preserve"> care suferă de o altă afecţiune, cum ar fi răni infectate, infecţii ale pielii, abcese sau diaree, nu i se permite să manipuleze alimente sau să intre în spaţi</w:t>
            </w:r>
            <w:r w:rsidRPr="00830D29">
              <w:rPr>
                <w:rFonts w:ascii="Times New Roman" w:hAnsi="Times New Roman" w:cs="Times New Roman"/>
                <w:bCs/>
                <w:sz w:val="20"/>
                <w:szCs w:val="20"/>
                <w:lang w:val="ro-RO"/>
              </w:rPr>
              <w:t>ile</w:t>
            </w:r>
            <w:r w:rsidRPr="00830D29">
              <w:rPr>
                <w:rFonts w:ascii="Times New Roman" w:hAnsi="Times New Roman" w:cs="Times New Roman"/>
                <w:bCs/>
                <w:sz w:val="20"/>
                <w:szCs w:val="20"/>
                <w:lang w:val="en-US"/>
              </w:rPr>
              <w:t xml:space="preserve"> de manipulare a alimentelor, de orice capacitate, dacă există posibilitatea de contaminare directă sau indirectă. Orice persoană astfel afectată şi angajată într-o activitate în domeniul alimentar şi care este posibil să intre în contact cu alimente, trebuie să raporteze imediat către operatorul cu activitate în domeniul alimentar, boal</w:t>
            </w:r>
            <w:r w:rsidRPr="00830D29">
              <w:rPr>
                <w:rFonts w:ascii="Times New Roman" w:hAnsi="Times New Roman" w:cs="Times New Roman"/>
                <w:bCs/>
                <w:sz w:val="20"/>
                <w:szCs w:val="20"/>
                <w:lang w:val="ro-RO"/>
              </w:rPr>
              <w:t>a</w:t>
            </w:r>
            <w:r w:rsidRPr="00830D29">
              <w:rPr>
                <w:rFonts w:ascii="Times New Roman" w:hAnsi="Times New Roman" w:cs="Times New Roman"/>
                <w:bCs/>
                <w:sz w:val="20"/>
                <w:szCs w:val="20"/>
                <w:lang w:val="en-US"/>
              </w:rPr>
              <w:t xml:space="preserve"> sau simptomele, iar dacă este posibil, cauzele acestora. </w:t>
            </w:r>
          </w:p>
        </w:tc>
        <w:tc>
          <w:tcPr>
            <w:tcW w:w="1170" w:type="dxa"/>
            <w:tcBorders>
              <w:bottom w:val="single" w:sz="4" w:space="0" w:color="auto"/>
            </w:tcBorders>
            <w:vAlign w:val="center"/>
          </w:tcPr>
          <w:p w:rsidR="002C1BB7" w:rsidRPr="00830D29" w:rsidRDefault="005103A6" w:rsidP="0091678B">
            <w:pPr>
              <w:pStyle w:val="ListParagraph"/>
              <w:ind w:left="0"/>
              <w:jc w:val="center"/>
              <w:rPr>
                <w:rFonts w:ascii="Times New Roman" w:hAnsi="Times New Roman" w:cs="Times New Roman"/>
                <w:sz w:val="20"/>
                <w:szCs w:val="20"/>
                <w:lang w:val="ro-RO"/>
              </w:rPr>
            </w:pPr>
            <w:r>
              <w:rPr>
                <w:rFonts w:ascii="Times New Roman" w:hAnsi="Times New Roman" w:cs="Times New Roman"/>
                <w:sz w:val="16"/>
                <w:szCs w:val="16"/>
                <w:lang w:val="ro-RO"/>
              </w:rPr>
              <w:t>HG</w:t>
            </w:r>
            <w:r w:rsidR="002C1BB7" w:rsidRPr="00830D29">
              <w:rPr>
                <w:rFonts w:ascii="Times New Roman" w:hAnsi="Times New Roman" w:cs="Times New Roman"/>
                <w:sz w:val="16"/>
                <w:szCs w:val="16"/>
                <w:lang w:val="ro-RO"/>
              </w:rPr>
              <w:t>. Nr.412</w:t>
            </w:r>
            <w:r>
              <w:rPr>
                <w:rFonts w:ascii="Times New Roman" w:hAnsi="Times New Roman" w:cs="Times New Roman"/>
                <w:sz w:val="16"/>
                <w:szCs w:val="16"/>
                <w:lang w:val="ro-RO"/>
              </w:rPr>
              <w:t xml:space="preserve"> </w:t>
            </w:r>
            <w:r w:rsidR="002C1BB7" w:rsidRPr="00830D29">
              <w:rPr>
                <w:rFonts w:ascii="Times New Roman" w:hAnsi="Times New Roman" w:cs="Times New Roman"/>
                <w:sz w:val="16"/>
                <w:szCs w:val="16"/>
                <w:lang w:val="ro-RO"/>
              </w:rPr>
              <w:t>din 25.05.2010, cap.5, sect. 8, pct.58,59</w:t>
            </w:r>
          </w:p>
        </w:tc>
        <w:tc>
          <w:tcPr>
            <w:tcW w:w="540" w:type="dxa"/>
            <w:tcBorders>
              <w:bottom w:val="single" w:sz="4" w:space="0" w:color="auto"/>
            </w:tcBorders>
          </w:tcPr>
          <w:p w:rsidR="002C1BB7" w:rsidRPr="00830D29" w:rsidRDefault="002C1BB7" w:rsidP="00643B5A">
            <w:pPr>
              <w:pStyle w:val="ListParagraph"/>
              <w:ind w:left="0"/>
              <w:jc w:val="center"/>
              <w:rPr>
                <w:rFonts w:ascii="Times New Roman" w:hAnsi="Times New Roman" w:cs="Times New Roman"/>
                <w:sz w:val="20"/>
                <w:szCs w:val="20"/>
                <w:lang w:val="ro-RO"/>
              </w:rPr>
            </w:pPr>
          </w:p>
        </w:tc>
        <w:tc>
          <w:tcPr>
            <w:tcW w:w="3870" w:type="dxa"/>
            <w:tcBorders>
              <w:bottom w:val="single" w:sz="4" w:space="0" w:color="auto"/>
            </w:tcBorders>
          </w:tcPr>
          <w:p w:rsidR="002C1BB7" w:rsidRPr="00830D29" w:rsidRDefault="002C1BB7" w:rsidP="00643B5A">
            <w:pPr>
              <w:pStyle w:val="ListParagraph"/>
              <w:ind w:left="0"/>
              <w:jc w:val="center"/>
              <w:rPr>
                <w:rFonts w:ascii="Times New Roman" w:hAnsi="Times New Roman" w:cs="Times New Roman"/>
                <w:sz w:val="20"/>
                <w:szCs w:val="20"/>
                <w:lang w:val="ro-RO"/>
              </w:rPr>
            </w:pPr>
          </w:p>
        </w:tc>
      </w:tr>
      <w:tr w:rsidR="00643B5A" w:rsidRPr="00830D29" w:rsidTr="00FE208F">
        <w:trPr>
          <w:trHeight w:val="219"/>
        </w:trPr>
        <w:tc>
          <w:tcPr>
            <w:tcW w:w="10170" w:type="dxa"/>
            <w:gridSpan w:val="5"/>
            <w:tcBorders>
              <w:top w:val="nil"/>
              <w:left w:val="nil"/>
              <w:bottom w:val="single" w:sz="4" w:space="0" w:color="auto"/>
              <w:right w:val="nil"/>
            </w:tcBorders>
            <w:vAlign w:val="center"/>
          </w:tcPr>
          <w:p w:rsidR="00643B5A" w:rsidRPr="00830D29" w:rsidRDefault="003E5793" w:rsidP="00643B5A">
            <w:pPr>
              <w:pStyle w:val="ListParagraph"/>
              <w:ind w:left="0"/>
              <w:jc w:val="center"/>
              <w:rPr>
                <w:rFonts w:ascii="Times New Roman" w:hAnsi="Times New Roman" w:cs="Times New Roman"/>
                <w:sz w:val="20"/>
                <w:szCs w:val="20"/>
                <w:lang w:val="ro-RO"/>
              </w:rPr>
            </w:pPr>
            <w:r>
              <w:rPr>
                <w:rFonts w:ascii="Times New Roman" w:hAnsi="Times New Roman" w:cs="Times New Roman"/>
                <w:b/>
                <w:sz w:val="20"/>
                <w:szCs w:val="20"/>
                <w:lang w:val="ro-RO"/>
              </w:rPr>
              <w:t>17</w:t>
            </w:r>
            <w:r w:rsidR="00643B5A" w:rsidRPr="00830D29">
              <w:rPr>
                <w:rFonts w:ascii="Times New Roman" w:hAnsi="Times New Roman" w:cs="Times New Roman"/>
                <w:b/>
                <w:sz w:val="20"/>
                <w:szCs w:val="20"/>
                <w:lang w:val="ro-RO"/>
              </w:rPr>
              <w:t>. INSTRUIREA PERSONALULUI</w:t>
            </w:r>
          </w:p>
        </w:tc>
      </w:tr>
      <w:tr w:rsidR="002C1BB7" w:rsidRPr="00830D29" w:rsidTr="00EE497F">
        <w:tc>
          <w:tcPr>
            <w:tcW w:w="540" w:type="dxa"/>
            <w:vAlign w:val="center"/>
          </w:tcPr>
          <w:p w:rsidR="002C1BB7" w:rsidRPr="00830D29" w:rsidRDefault="002C1BB7" w:rsidP="00643B5A">
            <w:pPr>
              <w:pStyle w:val="ListParagraph"/>
              <w:ind w:left="0"/>
              <w:rPr>
                <w:rFonts w:ascii="Times New Roman" w:hAnsi="Times New Roman" w:cs="Times New Roman"/>
                <w:b/>
                <w:sz w:val="20"/>
                <w:szCs w:val="20"/>
                <w:lang w:val="ro-RO"/>
              </w:rPr>
            </w:pPr>
            <w:r w:rsidRPr="00830D29">
              <w:rPr>
                <w:rFonts w:ascii="Times New Roman" w:hAnsi="Times New Roman" w:cs="Times New Roman"/>
                <w:b/>
                <w:sz w:val="20"/>
                <w:szCs w:val="20"/>
                <w:lang w:val="ro-RO"/>
              </w:rPr>
              <w:t>I</w:t>
            </w:r>
          </w:p>
        </w:tc>
        <w:tc>
          <w:tcPr>
            <w:tcW w:w="4050" w:type="dxa"/>
            <w:vAlign w:val="center"/>
          </w:tcPr>
          <w:p w:rsidR="002C1BB7" w:rsidRPr="00830D29" w:rsidRDefault="002C1BB7" w:rsidP="00643B5A">
            <w:pPr>
              <w:pStyle w:val="ListParagraph"/>
              <w:ind w:left="0"/>
              <w:jc w:val="center"/>
              <w:rPr>
                <w:rFonts w:ascii="Times New Roman" w:hAnsi="Times New Roman" w:cs="Times New Roman"/>
                <w:b/>
                <w:sz w:val="20"/>
                <w:szCs w:val="20"/>
                <w:lang w:val="ro-RO"/>
              </w:rPr>
            </w:pPr>
            <w:r w:rsidRPr="00830D29">
              <w:rPr>
                <w:rFonts w:ascii="Times New Roman" w:hAnsi="Times New Roman" w:cs="Times New Roman"/>
                <w:b/>
                <w:sz w:val="20"/>
                <w:szCs w:val="20"/>
                <w:lang w:val="ro-RO"/>
              </w:rPr>
              <w:t>II</w:t>
            </w:r>
          </w:p>
        </w:tc>
        <w:tc>
          <w:tcPr>
            <w:tcW w:w="1170" w:type="dxa"/>
            <w:vAlign w:val="center"/>
          </w:tcPr>
          <w:p w:rsidR="002C1BB7" w:rsidRPr="00830D29" w:rsidRDefault="002C1BB7" w:rsidP="00643B5A">
            <w:pPr>
              <w:pStyle w:val="ListParagraph"/>
              <w:ind w:left="0"/>
              <w:jc w:val="center"/>
              <w:rPr>
                <w:rFonts w:ascii="Times New Roman" w:hAnsi="Times New Roman" w:cs="Times New Roman"/>
                <w:b/>
                <w:sz w:val="20"/>
                <w:szCs w:val="20"/>
                <w:lang w:val="ro-RO"/>
              </w:rPr>
            </w:pPr>
            <w:r w:rsidRPr="00830D29">
              <w:rPr>
                <w:rFonts w:ascii="Times New Roman" w:hAnsi="Times New Roman" w:cs="Times New Roman"/>
                <w:b/>
                <w:sz w:val="20"/>
                <w:szCs w:val="20"/>
                <w:lang w:val="ro-RO"/>
              </w:rPr>
              <w:t>III</w:t>
            </w:r>
          </w:p>
        </w:tc>
        <w:tc>
          <w:tcPr>
            <w:tcW w:w="540" w:type="dxa"/>
            <w:vAlign w:val="center"/>
          </w:tcPr>
          <w:p w:rsidR="002C1BB7" w:rsidRPr="00830D29" w:rsidRDefault="002C1BB7" w:rsidP="00643B5A">
            <w:pPr>
              <w:pStyle w:val="ListParagraph"/>
              <w:ind w:left="0"/>
              <w:jc w:val="center"/>
              <w:rPr>
                <w:rFonts w:ascii="Times New Roman" w:hAnsi="Times New Roman" w:cs="Times New Roman"/>
                <w:b/>
                <w:sz w:val="20"/>
                <w:szCs w:val="20"/>
                <w:lang w:val="ro-RO"/>
              </w:rPr>
            </w:pPr>
            <w:r w:rsidRPr="00830D29">
              <w:rPr>
                <w:rFonts w:ascii="Times New Roman" w:hAnsi="Times New Roman" w:cs="Times New Roman"/>
                <w:b/>
                <w:sz w:val="20"/>
                <w:szCs w:val="20"/>
                <w:lang w:val="ro-RO"/>
              </w:rPr>
              <w:t>IV</w:t>
            </w:r>
          </w:p>
        </w:tc>
        <w:tc>
          <w:tcPr>
            <w:tcW w:w="3870" w:type="dxa"/>
            <w:vAlign w:val="center"/>
          </w:tcPr>
          <w:p w:rsidR="002C1BB7" w:rsidRPr="00830D29" w:rsidRDefault="002C1BB7" w:rsidP="003C13E4">
            <w:pPr>
              <w:pStyle w:val="ListParagraph"/>
              <w:ind w:left="0"/>
              <w:jc w:val="center"/>
              <w:rPr>
                <w:rFonts w:ascii="Times New Roman" w:hAnsi="Times New Roman" w:cs="Times New Roman"/>
                <w:b/>
                <w:sz w:val="20"/>
                <w:szCs w:val="20"/>
                <w:lang w:val="ro-RO"/>
              </w:rPr>
            </w:pPr>
            <w:r w:rsidRPr="00830D29">
              <w:rPr>
                <w:rFonts w:ascii="Times New Roman" w:hAnsi="Times New Roman" w:cs="Times New Roman"/>
                <w:b/>
                <w:sz w:val="20"/>
                <w:szCs w:val="20"/>
                <w:lang w:val="ro-RO"/>
              </w:rPr>
              <w:t>V</w:t>
            </w:r>
          </w:p>
        </w:tc>
      </w:tr>
      <w:tr w:rsidR="002C1BB7" w:rsidRPr="00830D29" w:rsidTr="00EE497F">
        <w:tc>
          <w:tcPr>
            <w:tcW w:w="540" w:type="dxa"/>
            <w:vAlign w:val="center"/>
          </w:tcPr>
          <w:p w:rsidR="002C1BB7" w:rsidRPr="00830D29" w:rsidRDefault="002C1BB7" w:rsidP="00EE497F">
            <w:pPr>
              <w:pStyle w:val="ListParagraph"/>
              <w:numPr>
                <w:ilvl w:val="0"/>
                <w:numId w:val="31"/>
              </w:numPr>
              <w:ind w:hanging="374"/>
              <w:rPr>
                <w:rFonts w:ascii="Times New Roman" w:hAnsi="Times New Roman" w:cs="Times New Roman"/>
                <w:sz w:val="20"/>
                <w:szCs w:val="20"/>
                <w:lang w:val="ro-RO"/>
              </w:rPr>
            </w:pPr>
          </w:p>
        </w:tc>
        <w:tc>
          <w:tcPr>
            <w:tcW w:w="4050" w:type="dxa"/>
          </w:tcPr>
          <w:p w:rsidR="002C1BB7" w:rsidRPr="00830D29" w:rsidRDefault="002C1BB7" w:rsidP="000D3A5D">
            <w:pPr>
              <w:jc w:val="both"/>
              <w:rPr>
                <w:rFonts w:ascii="Times New Roman" w:hAnsi="Times New Roman" w:cs="Times New Roman"/>
                <w:bCs/>
                <w:sz w:val="20"/>
                <w:szCs w:val="20"/>
                <w:lang w:val="ro-RO"/>
              </w:rPr>
            </w:pPr>
            <w:r w:rsidRPr="00830D29">
              <w:rPr>
                <w:rFonts w:ascii="Times New Roman" w:hAnsi="Times New Roman" w:cs="Times New Roman"/>
                <w:bCs/>
                <w:sz w:val="20"/>
                <w:szCs w:val="20"/>
                <w:lang w:val="ro-RO"/>
              </w:rPr>
              <w:t xml:space="preserve">Persoanele care manipulează alimente sunt </w:t>
            </w:r>
            <w:r w:rsidRPr="00830D29">
              <w:rPr>
                <w:rFonts w:ascii="Times New Roman" w:hAnsi="Times New Roman" w:cs="Times New Roman"/>
                <w:bCs/>
                <w:color w:val="000000"/>
                <w:sz w:val="20"/>
                <w:szCs w:val="20"/>
                <w:lang w:val="ro-RO"/>
              </w:rPr>
              <w:t>supervizate</w:t>
            </w:r>
            <w:r w:rsidRPr="00830D29">
              <w:rPr>
                <w:rFonts w:ascii="Times New Roman" w:hAnsi="Times New Roman" w:cs="Times New Roman"/>
                <w:bCs/>
                <w:sz w:val="20"/>
                <w:szCs w:val="20"/>
                <w:lang w:val="ro-RO"/>
              </w:rPr>
              <w:t xml:space="preserve"> şi/sau instruite în probleme de igienă a alimentelor, referitor la activitatea desfasurată;</w:t>
            </w:r>
            <w:r w:rsidRPr="00830D29">
              <w:rPr>
                <w:rFonts w:ascii="Times New Roman" w:hAnsi="Times New Roman" w:cs="Times New Roman"/>
                <w:bCs/>
                <w:color w:val="FF0000"/>
                <w:sz w:val="20"/>
                <w:szCs w:val="20"/>
                <w:lang w:val="ro-RO"/>
              </w:rPr>
              <w:t xml:space="preserve"> </w:t>
            </w:r>
          </w:p>
        </w:tc>
        <w:tc>
          <w:tcPr>
            <w:tcW w:w="1170" w:type="dxa"/>
            <w:vAlign w:val="center"/>
          </w:tcPr>
          <w:p w:rsidR="002C1BB7" w:rsidRPr="00830D29" w:rsidRDefault="002C1BB7" w:rsidP="000D3A5D">
            <w:pPr>
              <w:pStyle w:val="ListParagraph"/>
              <w:ind w:left="0"/>
              <w:jc w:val="center"/>
              <w:rPr>
                <w:rFonts w:ascii="Times New Roman" w:hAnsi="Times New Roman" w:cs="Times New Roman"/>
                <w:sz w:val="20"/>
                <w:szCs w:val="20"/>
                <w:lang w:val="ro-RO"/>
              </w:rPr>
            </w:pPr>
            <w:r w:rsidRPr="00830D29">
              <w:rPr>
                <w:rFonts w:ascii="Times New Roman" w:hAnsi="Times New Roman" w:cs="Times New Roman"/>
                <w:sz w:val="16"/>
                <w:szCs w:val="16"/>
                <w:lang w:val="ro-RO"/>
              </w:rPr>
              <w:t>Hg. Nr.412din 25.05.2010, cap.5, sect. 12, pct.76</w:t>
            </w:r>
          </w:p>
        </w:tc>
        <w:tc>
          <w:tcPr>
            <w:tcW w:w="540" w:type="dxa"/>
          </w:tcPr>
          <w:p w:rsidR="002C1BB7" w:rsidRPr="00830D29" w:rsidRDefault="002C1BB7" w:rsidP="000D3A5D">
            <w:pPr>
              <w:pStyle w:val="ListParagraph"/>
              <w:ind w:left="0"/>
              <w:jc w:val="center"/>
              <w:rPr>
                <w:rFonts w:ascii="Times New Roman" w:hAnsi="Times New Roman" w:cs="Times New Roman"/>
                <w:sz w:val="20"/>
                <w:szCs w:val="20"/>
                <w:lang w:val="ro-RO"/>
              </w:rPr>
            </w:pPr>
          </w:p>
        </w:tc>
        <w:tc>
          <w:tcPr>
            <w:tcW w:w="3870" w:type="dxa"/>
          </w:tcPr>
          <w:p w:rsidR="002C1BB7" w:rsidRPr="00830D29" w:rsidRDefault="002C1BB7" w:rsidP="000D3A5D">
            <w:pPr>
              <w:pStyle w:val="ListParagraph"/>
              <w:ind w:left="0"/>
              <w:jc w:val="center"/>
              <w:rPr>
                <w:rFonts w:ascii="Times New Roman" w:hAnsi="Times New Roman" w:cs="Times New Roman"/>
                <w:sz w:val="20"/>
                <w:szCs w:val="20"/>
                <w:lang w:val="ro-RO"/>
              </w:rPr>
            </w:pPr>
          </w:p>
        </w:tc>
      </w:tr>
      <w:tr w:rsidR="002C1BB7" w:rsidRPr="00830D29" w:rsidTr="00EE497F">
        <w:tc>
          <w:tcPr>
            <w:tcW w:w="540" w:type="dxa"/>
            <w:vAlign w:val="center"/>
          </w:tcPr>
          <w:p w:rsidR="002C1BB7" w:rsidRPr="00830D29" w:rsidRDefault="002C1BB7" w:rsidP="00EE497F">
            <w:pPr>
              <w:pStyle w:val="ListParagraph"/>
              <w:numPr>
                <w:ilvl w:val="0"/>
                <w:numId w:val="31"/>
              </w:numPr>
              <w:ind w:hanging="374"/>
              <w:rPr>
                <w:rFonts w:ascii="Times New Roman" w:hAnsi="Times New Roman" w:cs="Times New Roman"/>
                <w:sz w:val="20"/>
                <w:szCs w:val="20"/>
                <w:lang w:val="ro-RO"/>
              </w:rPr>
            </w:pPr>
          </w:p>
        </w:tc>
        <w:tc>
          <w:tcPr>
            <w:tcW w:w="4050" w:type="dxa"/>
          </w:tcPr>
          <w:p w:rsidR="002C1BB7" w:rsidRPr="00830D29" w:rsidRDefault="002C1BB7" w:rsidP="00643B5A">
            <w:pPr>
              <w:jc w:val="both"/>
              <w:rPr>
                <w:rFonts w:ascii="Times New Roman" w:hAnsi="Times New Roman" w:cs="Times New Roman"/>
                <w:bCs/>
                <w:sz w:val="20"/>
                <w:szCs w:val="20"/>
                <w:lang w:val="ro-RO"/>
              </w:rPr>
            </w:pPr>
            <w:r w:rsidRPr="00830D29">
              <w:rPr>
                <w:rFonts w:ascii="Times New Roman" w:hAnsi="Times New Roman" w:cs="Times New Roman"/>
                <w:bCs/>
                <w:sz w:val="20"/>
                <w:szCs w:val="20"/>
                <w:lang w:val="ro-RO"/>
              </w:rPr>
              <w:t>Persoanele responsabile pentru elaborarea şi menţinerea procedurii privind aplicarea programelor de autocontrol in unitate, au primit instruirea relevantă în aplicarea principiilor HACCP;</w:t>
            </w:r>
          </w:p>
        </w:tc>
        <w:tc>
          <w:tcPr>
            <w:tcW w:w="1170" w:type="dxa"/>
            <w:vAlign w:val="center"/>
          </w:tcPr>
          <w:p w:rsidR="002C1BB7" w:rsidRPr="00830D29" w:rsidRDefault="002C1BB7" w:rsidP="0091678B">
            <w:pPr>
              <w:pStyle w:val="ListParagraph"/>
              <w:ind w:left="0"/>
              <w:jc w:val="center"/>
              <w:rPr>
                <w:rFonts w:ascii="Times New Roman" w:hAnsi="Times New Roman" w:cs="Times New Roman"/>
                <w:sz w:val="20"/>
                <w:szCs w:val="20"/>
                <w:lang w:val="ro-RO"/>
              </w:rPr>
            </w:pPr>
            <w:r w:rsidRPr="00830D29">
              <w:rPr>
                <w:rFonts w:ascii="Times New Roman" w:hAnsi="Times New Roman" w:cs="Times New Roman"/>
                <w:sz w:val="16"/>
                <w:szCs w:val="16"/>
                <w:lang w:val="ro-RO"/>
              </w:rPr>
              <w:t>Hg. Nr.412din 25.05.2010, cap.5, sect. 12, pct.77</w:t>
            </w:r>
          </w:p>
        </w:tc>
        <w:tc>
          <w:tcPr>
            <w:tcW w:w="540" w:type="dxa"/>
          </w:tcPr>
          <w:p w:rsidR="002C1BB7" w:rsidRPr="00830D29" w:rsidRDefault="002C1BB7" w:rsidP="00643B5A">
            <w:pPr>
              <w:pStyle w:val="ListParagraph"/>
              <w:ind w:left="0"/>
              <w:jc w:val="center"/>
              <w:rPr>
                <w:rFonts w:ascii="Times New Roman" w:hAnsi="Times New Roman" w:cs="Times New Roman"/>
                <w:sz w:val="20"/>
                <w:szCs w:val="20"/>
                <w:lang w:val="ro-RO"/>
              </w:rPr>
            </w:pPr>
          </w:p>
        </w:tc>
        <w:tc>
          <w:tcPr>
            <w:tcW w:w="3870" w:type="dxa"/>
          </w:tcPr>
          <w:p w:rsidR="002C1BB7" w:rsidRPr="00830D29" w:rsidRDefault="002C1BB7" w:rsidP="00643B5A">
            <w:pPr>
              <w:pStyle w:val="ListParagraph"/>
              <w:ind w:left="0"/>
              <w:jc w:val="center"/>
              <w:rPr>
                <w:rFonts w:ascii="Times New Roman" w:hAnsi="Times New Roman" w:cs="Times New Roman"/>
                <w:sz w:val="20"/>
                <w:szCs w:val="20"/>
                <w:lang w:val="ro-RO"/>
              </w:rPr>
            </w:pPr>
          </w:p>
        </w:tc>
      </w:tr>
      <w:tr w:rsidR="002C1BB7" w:rsidRPr="00830D29" w:rsidTr="00EE497F">
        <w:tc>
          <w:tcPr>
            <w:tcW w:w="540" w:type="dxa"/>
            <w:vAlign w:val="center"/>
          </w:tcPr>
          <w:p w:rsidR="002C1BB7" w:rsidRPr="00830D29" w:rsidRDefault="002C1BB7" w:rsidP="00EE497F">
            <w:pPr>
              <w:pStyle w:val="ListParagraph"/>
              <w:numPr>
                <w:ilvl w:val="0"/>
                <w:numId w:val="31"/>
              </w:numPr>
              <w:rPr>
                <w:rFonts w:ascii="Times New Roman" w:hAnsi="Times New Roman" w:cs="Times New Roman"/>
                <w:sz w:val="20"/>
                <w:szCs w:val="20"/>
                <w:lang w:val="ro-RO"/>
              </w:rPr>
            </w:pPr>
          </w:p>
        </w:tc>
        <w:tc>
          <w:tcPr>
            <w:tcW w:w="4050" w:type="dxa"/>
          </w:tcPr>
          <w:p w:rsidR="002C1BB7" w:rsidRPr="00830D29" w:rsidRDefault="002C1BB7" w:rsidP="00643B5A">
            <w:pPr>
              <w:jc w:val="both"/>
              <w:rPr>
                <w:rFonts w:ascii="Times New Roman" w:hAnsi="Times New Roman" w:cs="Times New Roman"/>
                <w:bCs/>
                <w:sz w:val="20"/>
                <w:szCs w:val="20"/>
                <w:lang w:val="ro-RO"/>
              </w:rPr>
            </w:pPr>
            <w:r w:rsidRPr="00830D29">
              <w:rPr>
                <w:rFonts w:ascii="Times New Roman" w:hAnsi="Times New Roman" w:cs="Times New Roman"/>
                <w:bCs/>
                <w:sz w:val="20"/>
                <w:szCs w:val="20"/>
                <w:lang w:val="ro-RO"/>
              </w:rPr>
              <w:t xml:space="preserve">Programele de instruire pentru persoane care lucrează în diferite sectoare de producție sunt </w:t>
            </w:r>
            <w:r w:rsidRPr="00830D29">
              <w:rPr>
                <w:rFonts w:ascii="Times New Roman" w:hAnsi="Times New Roman" w:cs="Times New Roman"/>
                <w:bCs/>
                <w:sz w:val="20"/>
                <w:szCs w:val="20"/>
                <w:lang w:val="ro-RO"/>
              </w:rPr>
              <w:lastRenderedPageBreak/>
              <w:t>conforme cu toate cerinţele legislaţiei naţionale in vigoare.</w:t>
            </w:r>
          </w:p>
        </w:tc>
        <w:tc>
          <w:tcPr>
            <w:tcW w:w="1170" w:type="dxa"/>
            <w:vAlign w:val="center"/>
          </w:tcPr>
          <w:p w:rsidR="002C1BB7" w:rsidRPr="00830D29" w:rsidRDefault="002C1BB7" w:rsidP="0091678B">
            <w:pPr>
              <w:pStyle w:val="ListParagraph"/>
              <w:ind w:left="0"/>
              <w:jc w:val="center"/>
              <w:rPr>
                <w:rFonts w:ascii="Times New Roman" w:hAnsi="Times New Roman" w:cs="Times New Roman"/>
                <w:sz w:val="20"/>
                <w:szCs w:val="20"/>
                <w:lang w:val="ro-RO"/>
              </w:rPr>
            </w:pPr>
            <w:r w:rsidRPr="00830D29">
              <w:rPr>
                <w:rFonts w:ascii="Times New Roman" w:hAnsi="Times New Roman" w:cs="Times New Roman"/>
                <w:sz w:val="16"/>
                <w:szCs w:val="16"/>
                <w:lang w:val="ro-RO"/>
              </w:rPr>
              <w:lastRenderedPageBreak/>
              <w:t xml:space="preserve">Hg. Nr.412din 25.05.2010, </w:t>
            </w:r>
            <w:r w:rsidRPr="00830D29">
              <w:rPr>
                <w:rFonts w:ascii="Times New Roman" w:hAnsi="Times New Roman" w:cs="Times New Roman"/>
                <w:sz w:val="16"/>
                <w:szCs w:val="16"/>
                <w:lang w:val="ro-RO"/>
              </w:rPr>
              <w:lastRenderedPageBreak/>
              <w:t>cap.5, sect. 12, pct.78</w:t>
            </w:r>
          </w:p>
        </w:tc>
        <w:tc>
          <w:tcPr>
            <w:tcW w:w="540" w:type="dxa"/>
            <w:vAlign w:val="center"/>
          </w:tcPr>
          <w:p w:rsidR="002C1BB7" w:rsidRPr="00830D29" w:rsidRDefault="002C1BB7" w:rsidP="00643B5A">
            <w:pPr>
              <w:pStyle w:val="ListParagraph"/>
              <w:ind w:left="0"/>
              <w:jc w:val="center"/>
              <w:rPr>
                <w:rFonts w:ascii="Times New Roman" w:hAnsi="Times New Roman" w:cs="Times New Roman"/>
                <w:sz w:val="20"/>
                <w:szCs w:val="20"/>
                <w:lang w:val="ro-RO"/>
              </w:rPr>
            </w:pPr>
          </w:p>
        </w:tc>
        <w:tc>
          <w:tcPr>
            <w:tcW w:w="3870" w:type="dxa"/>
          </w:tcPr>
          <w:p w:rsidR="002C1BB7" w:rsidRPr="00830D29" w:rsidRDefault="002C1BB7" w:rsidP="00643B5A">
            <w:pPr>
              <w:pStyle w:val="ListParagraph"/>
              <w:ind w:left="0"/>
              <w:jc w:val="center"/>
              <w:rPr>
                <w:rFonts w:ascii="Times New Roman" w:hAnsi="Times New Roman" w:cs="Times New Roman"/>
                <w:sz w:val="20"/>
                <w:szCs w:val="20"/>
                <w:lang w:val="ro-RO"/>
              </w:rPr>
            </w:pPr>
          </w:p>
        </w:tc>
      </w:tr>
      <w:tr w:rsidR="00E9322A" w:rsidRPr="00EE497F" w:rsidTr="00FE208F">
        <w:tc>
          <w:tcPr>
            <w:tcW w:w="10170" w:type="dxa"/>
            <w:gridSpan w:val="5"/>
            <w:vAlign w:val="center"/>
          </w:tcPr>
          <w:p w:rsidR="00E9322A" w:rsidRPr="00830D29" w:rsidRDefault="00EE497F" w:rsidP="00643B5A">
            <w:pPr>
              <w:pStyle w:val="ListParagraph"/>
              <w:ind w:left="0"/>
              <w:jc w:val="center"/>
              <w:rPr>
                <w:rFonts w:ascii="Times New Roman" w:hAnsi="Times New Roman" w:cs="Times New Roman"/>
                <w:sz w:val="20"/>
                <w:szCs w:val="20"/>
                <w:lang w:val="ro-RO"/>
              </w:rPr>
            </w:pPr>
            <w:r>
              <w:rPr>
                <w:rFonts w:ascii="Times New Roman" w:hAnsi="Times New Roman" w:cs="Times New Roman"/>
                <w:b/>
                <w:sz w:val="20"/>
                <w:szCs w:val="20"/>
                <w:lang w:val="ro-RO"/>
              </w:rPr>
              <w:lastRenderedPageBreak/>
              <w:t xml:space="preserve">18. </w:t>
            </w:r>
            <w:r w:rsidR="00E9322A" w:rsidRPr="00830D29">
              <w:rPr>
                <w:rFonts w:ascii="Times New Roman" w:hAnsi="Times New Roman" w:cs="Times New Roman"/>
                <w:b/>
                <w:sz w:val="20"/>
                <w:szCs w:val="20"/>
                <w:lang w:val="ro-RO"/>
              </w:rPr>
              <w:t>CONTROLUL DĂUNĂTORILOR</w:t>
            </w:r>
          </w:p>
        </w:tc>
      </w:tr>
      <w:tr w:rsidR="00E9322A" w:rsidRPr="005B36FC" w:rsidTr="00EE497F">
        <w:tc>
          <w:tcPr>
            <w:tcW w:w="540" w:type="dxa"/>
            <w:vAlign w:val="center"/>
          </w:tcPr>
          <w:p w:rsidR="00E9322A" w:rsidRPr="00830D29" w:rsidRDefault="00E9322A" w:rsidP="00E9322A">
            <w:pPr>
              <w:jc w:val="center"/>
              <w:rPr>
                <w:rFonts w:ascii="Times New Roman" w:hAnsi="Times New Roman" w:cs="Times New Roman"/>
                <w:sz w:val="20"/>
                <w:szCs w:val="20"/>
                <w:lang w:val="ro-RO"/>
              </w:rPr>
            </w:pPr>
            <w:r w:rsidRPr="00830D29">
              <w:rPr>
                <w:rFonts w:ascii="Times New Roman" w:hAnsi="Times New Roman" w:cs="Times New Roman"/>
                <w:sz w:val="20"/>
                <w:szCs w:val="20"/>
                <w:lang w:val="ro-RO"/>
              </w:rPr>
              <w:t>1.</w:t>
            </w:r>
          </w:p>
        </w:tc>
        <w:tc>
          <w:tcPr>
            <w:tcW w:w="4050" w:type="dxa"/>
            <w:vAlign w:val="center"/>
          </w:tcPr>
          <w:p w:rsidR="00E9322A" w:rsidRPr="00830D29" w:rsidRDefault="00E9322A" w:rsidP="005103A6">
            <w:pPr>
              <w:pStyle w:val="ListParagraph"/>
              <w:ind w:left="0"/>
              <w:rPr>
                <w:rFonts w:ascii="Times New Roman" w:hAnsi="Times New Roman" w:cs="Times New Roman"/>
                <w:sz w:val="20"/>
                <w:szCs w:val="20"/>
                <w:lang w:val="ro-RO"/>
              </w:rPr>
            </w:pPr>
            <w:r w:rsidRPr="00830D29">
              <w:rPr>
                <w:rFonts w:ascii="Times New Roman" w:hAnsi="Times New Roman" w:cs="Times New Roman"/>
                <w:color w:val="000000" w:themeColor="text1"/>
                <w:sz w:val="20"/>
                <w:szCs w:val="20"/>
                <w:lang w:val="en-US"/>
              </w:rPr>
              <w:t>Aplicarea procedurilor adecvate pentru controlul dăunătorilor</w:t>
            </w:r>
          </w:p>
        </w:tc>
        <w:tc>
          <w:tcPr>
            <w:tcW w:w="1170" w:type="dxa"/>
            <w:vAlign w:val="center"/>
          </w:tcPr>
          <w:p w:rsidR="00E9322A" w:rsidRPr="00830D29" w:rsidRDefault="00E9322A" w:rsidP="00E9322A">
            <w:pPr>
              <w:pStyle w:val="ListParagraph"/>
              <w:ind w:left="0"/>
              <w:jc w:val="center"/>
              <w:rPr>
                <w:rFonts w:ascii="Times New Roman" w:eastAsia="Calibri" w:hAnsi="Times New Roman" w:cs="Times New Roman"/>
                <w:color w:val="000000" w:themeColor="text1"/>
                <w:sz w:val="16"/>
                <w:szCs w:val="16"/>
                <w:lang w:val="ro-RO"/>
              </w:rPr>
            </w:pPr>
            <w:r w:rsidRPr="00830D29">
              <w:rPr>
                <w:rFonts w:ascii="Times New Roman" w:eastAsia="Calibri" w:hAnsi="Times New Roman" w:cs="Times New Roman"/>
                <w:b/>
                <w:color w:val="000000" w:themeColor="text1"/>
                <w:sz w:val="16"/>
                <w:szCs w:val="16"/>
                <w:lang w:val="ro-RO"/>
              </w:rPr>
              <w:t>H.G 412 din 25.05.2010</w:t>
            </w:r>
            <w:r w:rsidRPr="00830D29">
              <w:rPr>
                <w:rFonts w:ascii="Times New Roman" w:eastAsia="Calibri" w:hAnsi="Times New Roman" w:cs="Times New Roman"/>
                <w:color w:val="000000" w:themeColor="text1"/>
                <w:sz w:val="16"/>
                <w:szCs w:val="16"/>
                <w:lang w:val="ro-RO"/>
              </w:rPr>
              <w:t>,</w:t>
            </w:r>
          </w:p>
          <w:p w:rsidR="00E9322A" w:rsidRPr="00830D29" w:rsidRDefault="00E9322A" w:rsidP="00E9322A">
            <w:pPr>
              <w:pStyle w:val="ListParagraph"/>
              <w:ind w:left="0"/>
              <w:jc w:val="center"/>
              <w:rPr>
                <w:rFonts w:ascii="Times New Roman" w:hAnsi="Times New Roman" w:cs="Times New Roman"/>
                <w:b/>
                <w:sz w:val="16"/>
                <w:szCs w:val="16"/>
                <w:lang w:val="ro-RO"/>
              </w:rPr>
            </w:pPr>
            <w:r w:rsidRPr="00830D29">
              <w:rPr>
                <w:rFonts w:ascii="Times New Roman" w:eastAsia="Calibri" w:hAnsi="Times New Roman" w:cs="Times New Roman"/>
                <w:color w:val="000000" w:themeColor="text1"/>
                <w:sz w:val="16"/>
                <w:szCs w:val="16"/>
                <w:lang w:val="ro-RO"/>
              </w:rPr>
              <w:t>Cap. V, Secț.9 Pct.63</w:t>
            </w:r>
          </w:p>
        </w:tc>
        <w:tc>
          <w:tcPr>
            <w:tcW w:w="540" w:type="dxa"/>
          </w:tcPr>
          <w:p w:rsidR="00E9322A" w:rsidRPr="00830D29" w:rsidRDefault="00E9322A" w:rsidP="00E9322A">
            <w:pPr>
              <w:pStyle w:val="ListParagraph"/>
              <w:ind w:left="0"/>
              <w:jc w:val="center"/>
              <w:rPr>
                <w:rFonts w:ascii="Times New Roman" w:hAnsi="Times New Roman" w:cs="Times New Roman"/>
                <w:sz w:val="20"/>
                <w:szCs w:val="20"/>
                <w:lang w:val="ro-RO"/>
              </w:rPr>
            </w:pPr>
          </w:p>
        </w:tc>
        <w:tc>
          <w:tcPr>
            <w:tcW w:w="3870" w:type="dxa"/>
          </w:tcPr>
          <w:p w:rsidR="00E9322A" w:rsidRPr="00830D29" w:rsidRDefault="00E9322A" w:rsidP="00E9322A">
            <w:pPr>
              <w:pStyle w:val="ListParagraph"/>
              <w:ind w:left="0"/>
              <w:jc w:val="center"/>
              <w:rPr>
                <w:rFonts w:ascii="Times New Roman" w:hAnsi="Times New Roman" w:cs="Times New Roman"/>
                <w:sz w:val="20"/>
                <w:szCs w:val="20"/>
                <w:lang w:val="ro-RO"/>
              </w:rPr>
            </w:pPr>
          </w:p>
        </w:tc>
      </w:tr>
      <w:tr w:rsidR="00E9322A" w:rsidRPr="005B36FC" w:rsidTr="00EE497F">
        <w:tc>
          <w:tcPr>
            <w:tcW w:w="540" w:type="dxa"/>
            <w:vAlign w:val="center"/>
          </w:tcPr>
          <w:p w:rsidR="00E9322A" w:rsidRPr="005103A6" w:rsidRDefault="00E9322A" w:rsidP="00E9322A">
            <w:pPr>
              <w:jc w:val="center"/>
              <w:rPr>
                <w:rFonts w:ascii="Times New Roman" w:hAnsi="Times New Roman" w:cs="Times New Roman"/>
                <w:b/>
                <w:sz w:val="20"/>
                <w:szCs w:val="20"/>
                <w:lang w:val="ro-RO"/>
              </w:rPr>
            </w:pPr>
            <w:r w:rsidRPr="005103A6">
              <w:rPr>
                <w:rFonts w:ascii="Times New Roman" w:hAnsi="Times New Roman" w:cs="Times New Roman"/>
                <w:b/>
                <w:sz w:val="20"/>
                <w:szCs w:val="20"/>
                <w:lang w:val="ro-RO"/>
              </w:rPr>
              <w:t>2.</w:t>
            </w:r>
          </w:p>
        </w:tc>
        <w:tc>
          <w:tcPr>
            <w:tcW w:w="4050" w:type="dxa"/>
          </w:tcPr>
          <w:p w:rsidR="00E9322A" w:rsidRPr="00EE497F" w:rsidRDefault="00E9322A" w:rsidP="00E9322A">
            <w:pPr>
              <w:pStyle w:val="ListParagraph"/>
              <w:ind w:left="0"/>
              <w:rPr>
                <w:rFonts w:ascii="Times New Roman" w:hAnsi="Times New Roman" w:cs="Times New Roman"/>
                <w:color w:val="000000" w:themeColor="text1"/>
                <w:sz w:val="20"/>
                <w:szCs w:val="20"/>
                <w:lang w:val="en-US"/>
              </w:rPr>
            </w:pPr>
            <w:r w:rsidRPr="00EE497F">
              <w:rPr>
                <w:rFonts w:ascii="Times New Roman" w:hAnsi="Times New Roman" w:cs="Times New Roman"/>
                <w:color w:val="000000" w:themeColor="text1"/>
                <w:sz w:val="20"/>
                <w:szCs w:val="20"/>
                <w:lang w:val="en-US"/>
              </w:rPr>
              <w:t>Aplicarea bunelor practici de igienă pentru produsele alimentare, inclusiv protecţia împotriva contaminării şi, în special, controlul dăunătorilor</w:t>
            </w:r>
          </w:p>
        </w:tc>
        <w:tc>
          <w:tcPr>
            <w:tcW w:w="1170" w:type="dxa"/>
            <w:vAlign w:val="center"/>
          </w:tcPr>
          <w:p w:rsidR="00E9322A" w:rsidRPr="00EE497F" w:rsidRDefault="00E9322A" w:rsidP="00E9322A">
            <w:pPr>
              <w:pStyle w:val="ListParagraph"/>
              <w:ind w:left="0"/>
              <w:jc w:val="center"/>
              <w:rPr>
                <w:rFonts w:ascii="Times New Roman" w:eastAsia="Calibri" w:hAnsi="Times New Roman" w:cs="Times New Roman"/>
                <w:color w:val="000000" w:themeColor="text1"/>
                <w:sz w:val="16"/>
                <w:szCs w:val="16"/>
                <w:lang w:val="ro-RO"/>
              </w:rPr>
            </w:pPr>
            <w:r w:rsidRPr="00EE497F">
              <w:rPr>
                <w:rFonts w:ascii="Times New Roman" w:eastAsia="Calibri" w:hAnsi="Times New Roman" w:cs="Times New Roman"/>
                <w:color w:val="000000" w:themeColor="text1"/>
                <w:sz w:val="16"/>
                <w:szCs w:val="16"/>
                <w:lang w:val="ro-RO"/>
              </w:rPr>
              <w:t>H.G 412 din 25.05.2010,</w:t>
            </w:r>
          </w:p>
          <w:p w:rsidR="00E9322A" w:rsidRPr="00EE497F" w:rsidRDefault="00E9322A" w:rsidP="00E9322A">
            <w:pPr>
              <w:pStyle w:val="ListParagraph"/>
              <w:ind w:left="0"/>
              <w:jc w:val="center"/>
              <w:rPr>
                <w:rFonts w:ascii="Times New Roman" w:eastAsia="Calibri" w:hAnsi="Times New Roman" w:cs="Times New Roman"/>
                <w:color w:val="000000" w:themeColor="text1"/>
                <w:sz w:val="16"/>
                <w:szCs w:val="16"/>
                <w:lang w:val="ro-RO"/>
              </w:rPr>
            </w:pPr>
            <w:r w:rsidRPr="00EE497F">
              <w:rPr>
                <w:rFonts w:ascii="Times New Roman" w:eastAsia="Calibri" w:hAnsi="Times New Roman" w:cs="Times New Roman"/>
                <w:color w:val="000000" w:themeColor="text1"/>
                <w:sz w:val="16"/>
                <w:szCs w:val="16"/>
                <w:lang w:val="ro-RO"/>
              </w:rPr>
              <w:t>Cap. V, Secț.1 Pct.23, c)</w:t>
            </w:r>
          </w:p>
        </w:tc>
        <w:tc>
          <w:tcPr>
            <w:tcW w:w="540" w:type="dxa"/>
          </w:tcPr>
          <w:p w:rsidR="00E9322A" w:rsidRPr="005103A6" w:rsidRDefault="00E9322A" w:rsidP="00E9322A">
            <w:pPr>
              <w:pStyle w:val="ListParagraph"/>
              <w:ind w:left="0"/>
              <w:jc w:val="center"/>
              <w:rPr>
                <w:rFonts w:ascii="Times New Roman" w:hAnsi="Times New Roman" w:cs="Times New Roman"/>
                <w:b/>
                <w:sz w:val="20"/>
                <w:szCs w:val="20"/>
                <w:lang w:val="ro-RO"/>
              </w:rPr>
            </w:pPr>
          </w:p>
        </w:tc>
        <w:tc>
          <w:tcPr>
            <w:tcW w:w="3870" w:type="dxa"/>
          </w:tcPr>
          <w:p w:rsidR="00E9322A" w:rsidRPr="005103A6" w:rsidRDefault="00E9322A" w:rsidP="00E9322A">
            <w:pPr>
              <w:pStyle w:val="ListParagraph"/>
              <w:ind w:left="0"/>
              <w:jc w:val="center"/>
              <w:rPr>
                <w:rFonts w:ascii="Times New Roman" w:hAnsi="Times New Roman" w:cs="Times New Roman"/>
                <w:b/>
                <w:sz w:val="20"/>
                <w:szCs w:val="20"/>
                <w:lang w:val="ro-RO"/>
              </w:rPr>
            </w:pPr>
          </w:p>
        </w:tc>
      </w:tr>
      <w:tr w:rsidR="005103A6" w:rsidRPr="00276CD5" w:rsidTr="00EE497F">
        <w:tc>
          <w:tcPr>
            <w:tcW w:w="540" w:type="dxa"/>
            <w:vAlign w:val="center"/>
          </w:tcPr>
          <w:p w:rsidR="005103A6" w:rsidRPr="005103A6" w:rsidRDefault="005103A6" w:rsidP="00E9322A">
            <w:pPr>
              <w:jc w:val="center"/>
              <w:rPr>
                <w:rFonts w:ascii="Times New Roman" w:hAnsi="Times New Roman" w:cs="Times New Roman"/>
                <w:b/>
                <w:sz w:val="20"/>
                <w:szCs w:val="20"/>
                <w:lang w:val="ro-RO"/>
              </w:rPr>
            </w:pPr>
            <w:r w:rsidRPr="005103A6">
              <w:rPr>
                <w:rFonts w:ascii="Times New Roman" w:hAnsi="Times New Roman" w:cs="Times New Roman"/>
                <w:b/>
                <w:sz w:val="20"/>
                <w:szCs w:val="20"/>
                <w:lang w:val="ro-RO"/>
              </w:rPr>
              <w:t>I</w:t>
            </w:r>
          </w:p>
        </w:tc>
        <w:tc>
          <w:tcPr>
            <w:tcW w:w="5760" w:type="dxa"/>
            <w:gridSpan w:val="3"/>
          </w:tcPr>
          <w:p w:rsidR="005103A6" w:rsidRPr="005103A6" w:rsidRDefault="005103A6" w:rsidP="00E9322A">
            <w:pPr>
              <w:pStyle w:val="ListParagraph"/>
              <w:ind w:left="0"/>
              <w:jc w:val="center"/>
              <w:rPr>
                <w:rFonts w:ascii="Times New Roman" w:hAnsi="Times New Roman" w:cs="Times New Roman"/>
                <w:b/>
                <w:sz w:val="20"/>
                <w:szCs w:val="20"/>
                <w:lang w:val="ro-RO"/>
              </w:rPr>
            </w:pPr>
            <w:r w:rsidRPr="005103A6">
              <w:rPr>
                <w:rFonts w:ascii="Times New Roman" w:hAnsi="Times New Roman" w:cs="Times New Roman"/>
                <w:b/>
                <w:sz w:val="20"/>
                <w:szCs w:val="20"/>
                <w:lang w:val="ro-RO"/>
              </w:rPr>
              <w:t>II</w:t>
            </w:r>
          </w:p>
        </w:tc>
        <w:tc>
          <w:tcPr>
            <w:tcW w:w="3870" w:type="dxa"/>
          </w:tcPr>
          <w:p w:rsidR="005103A6" w:rsidRPr="005103A6" w:rsidRDefault="005103A6" w:rsidP="00E9322A">
            <w:pPr>
              <w:pStyle w:val="ListParagraph"/>
              <w:ind w:left="0"/>
              <w:jc w:val="center"/>
              <w:rPr>
                <w:rFonts w:ascii="Times New Roman" w:hAnsi="Times New Roman" w:cs="Times New Roman"/>
                <w:b/>
                <w:sz w:val="20"/>
                <w:szCs w:val="20"/>
                <w:lang w:val="ro-RO"/>
              </w:rPr>
            </w:pPr>
            <w:r w:rsidRPr="005103A6">
              <w:rPr>
                <w:rFonts w:ascii="Times New Roman" w:hAnsi="Times New Roman" w:cs="Times New Roman"/>
                <w:b/>
                <w:sz w:val="20"/>
                <w:szCs w:val="20"/>
                <w:lang w:val="ro-RO"/>
              </w:rPr>
              <w:t>V</w:t>
            </w:r>
          </w:p>
        </w:tc>
      </w:tr>
      <w:tr w:rsidR="00E9322A" w:rsidRPr="005B36FC" w:rsidTr="00EE497F">
        <w:tc>
          <w:tcPr>
            <w:tcW w:w="540" w:type="dxa"/>
            <w:vAlign w:val="center"/>
          </w:tcPr>
          <w:p w:rsidR="00E9322A" w:rsidRPr="00830D29" w:rsidRDefault="00EE497F" w:rsidP="00EE497F">
            <w:pPr>
              <w:pStyle w:val="ListParagraph"/>
              <w:tabs>
                <w:tab w:val="left" w:pos="166"/>
              </w:tabs>
              <w:ind w:left="360" w:hanging="194"/>
              <w:jc w:val="center"/>
              <w:rPr>
                <w:rFonts w:ascii="Times New Roman" w:hAnsi="Times New Roman" w:cs="Times New Roman"/>
                <w:sz w:val="20"/>
                <w:szCs w:val="20"/>
                <w:lang w:val="ro-RO"/>
              </w:rPr>
            </w:pPr>
            <w:r>
              <w:rPr>
                <w:rFonts w:ascii="Times New Roman" w:hAnsi="Times New Roman" w:cs="Times New Roman"/>
                <w:sz w:val="20"/>
                <w:szCs w:val="20"/>
                <w:lang w:val="ro-RO"/>
              </w:rPr>
              <w:t>1.</w:t>
            </w:r>
          </w:p>
        </w:tc>
        <w:tc>
          <w:tcPr>
            <w:tcW w:w="5760" w:type="dxa"/>
            <w:gridSpan w:val="3"/>
          </w:tcPr>
          <w:p w:rsidR="00E9322A" w:rsidRPr="00830D29" w:rsidRDefault="00E9322A" w:rsidP="00E9322A">
            <w:pPr>
              <w:pStyle w:val="ListParagraph"/>
              <w:spacing w:line="276" w:lineRule="auto"/>
              <w:ind w:left="0"/>
              <w:rPr>
                <w:rFonts w:ascii="Times New Roman" w:hAnsi="Times New Roman" w:cs="Times New Roman"/>
                <w:sz w:val="20"/>
                <w:szCs w:val="20"/>
                <w:lang w:val="ro-RO"/>
              </w:rPr>
            </w:pPr>
            <w:r w:rsidRPr="00830D29">
              <w:rPr>
                <w:rFonts w:ascii="Times New Roman" w:hAnsi="Times New Roman" w:cs="Times New Roman"/>
                <w:sz w:val="20"/>
                <w:szCs w:val="20"/>
                <w:lang w:val="ro-RO"/>
              </w:rPr>
              <w:t>Prezenţa dăunătorilor în unitate  (insecte, rozătoare, etc.)</w:t>
            </w:r>
          </w:p>
        </w:tc>
        <w:tc>
          <w:tcPr>
            <w:tcW w:w="3870" w:type="dxa"/>
          </w:tcPr>
          <w:p w:rsidR="00E9322A" w:rsidRPr="00830D29" w:rsidRDefault="00E9322A" w:rsidP="00E9322A">
            <w:pPr>
              <w:pStyle w:val="ListParagraph"/>
              <w:ind w:left="0"/>
              <w:jc w:val="center"/>
              <w:rPr>
                <w:rFonts w:ascii="Times New Roman" w:hAnsi="Times New Roman" w:cs="Times New Roman"/>
                <w:sz w:val="20"/>
                <w:szCs w:val="20"/>
                <w:lang w:val="ro-RO"/>
              </w:rPr>
            </w:pPr>
          </w:p>
        </w:tc>
      </w:tr>
      <w:tr w:rsidR="00E9322A" w:rsidRPr="005B36FC" w:rsidTr="00EE497F">
        <w:tc>
          <w:tcPr>
            <w:tcW w:w="540" w:type="dxa"/>
            <w:vAlign w:val="center"/>
          </w:tcPr>
          <w:p w:rsidR="00E9322A" w:rsidRPr="00EE497F" w:rsidRDefault="00EE497F" w:rsidP="00EE497F">
            <w:pPr>
              <w:tabs>
                <w:tab w:val="left" w:pos="166"/>
              </w:tabs>
              <w:jc w:val="center"/>
              <w:rPr>
                <w:rFonts w:ascii="Times New Roman" w:hAnsi="Times New Roman" w:cs="Times New Roman"/>
                <w:sz w:val="20"/>
                <w:szCs w:val="20"/>
                <w:lang w:val="ro-RO"/>
              </w:rPr>
            </w:pPr>
            <w:r>
              <w:rPr>
                <w:rFonts w:ascii="Times New Roman" w:hAnsi="Times New Roman" w:cs="Times New Roman"/>
                <w:sz w:val="20"/>
                <w:szCs w:val="20"/>
                <w:lang w:val="ro-RO"/>
              </w:rPr>
              <w:t>2.</w:t>
            </w:r>
          </w:p>
        </w:tc>
        <w:tc>
          <w:tcPr>
            <w:tcW w:w="5760" w:type="dxa"/>
            <w:gridSpan w:val="3"/>
          </w:tcPr>
          <w:p w:rsidR="00E9322A" w:rsidRPr="00830D29" w:rsidRDefault="00E9322A" w:rsidP="00E9322A">
            <w:pPr>
              <w:pStyle w:val="ListParagraph"/>
              <w:spacing w:line="276" w:lineRule="auto"/>
              <w:ind w:left="0"/>
              <w:rPr>
                <w:rFonts w:ascii="Times New Roman" w:hAnsi="Times New Roman" w:cs="Times New Roman"/>
                <w:sz w:val="20"/>
                <w:szCs w:val="20"/>
                <w:lang w:val="ro-RO"/>
              </w:rPr>
            </w:pPr>
            <w:r w:rsidRPr="00830D29">
              <w:rPr>
                <w:rFonts w:ascii="Times New Roman" w:hAnsi="Times New Roman" w:cs="Times New Roman"/>
                <w:sz w:val="20"/>
                <w:szCs w:val="20"/>
                <w:lang w:val="ro-RO"/>
              </w:rPr>
              <w:t>Existenţa, aprobarea și aplicarea programului DDD</w:t>
            </w:r>
          </w:p>
        </w:tc>
        <w:tc>
          <w:tcPr>
            <w:tcW w:w="3870" w:type="dxa"/>
          </w:tcPr>
          <w:p w:rsidR="00E9322A" w:rsidRPr="00830D29" w:rsidRDefault="00E9322A" w:rsidP="00E9322A">
            <w:pPr>
              <w:pStyle w:val="ListParagraph"/>
              <w:ind w:left="0"/>
              <w:jc w:val="center"/>
              <w:rPr>
                <w:rFonts w:ascii="Times New Roman" w:hAnsi="Times New Roman" w:cs="Times New Roman"/>
                <w:sz w:val="20"/>
                <w:szCs w:val="20"/>
                <w:lang w:val="ro-RO"/>
              </w:rPr>
            </w:pPr>
          </w:p>
        </w:tc>
      </w:tr>
      <w:tr w:rsidR="00E9322A" w:rsidRPr="005B36FC" w:rsidTr="00EE497F">
        <w:tc>
          <w:tcPr>
            <w:tcW w:w="540" w:type="dxa"/>
            <w:vAlign w:val="center"/>
          </w:tcPr>
          <w:p w:rsidR="00E9322A" w:rsidRPr="00EE497F" w:rsidRDefault="00EE497F" w:rsidP="00EE497F">
            <w:pPr>
              <w:tabs>
                <w:tab w:val="left" w:pos="166"/>
              </w:tabs>
              <w:ind w:left="76"/>
              <w:jc w:val="center"/>
              <w:rPr>
                <w:rFonts w:ascii="Times New Roman" w:hAnsi="Times New Roman" w:cs="Times New Roman"/>
                <w:sz w:val="20"/>
                <w:szCs w:val="20"/>
                <w:lang w:val="ro-RO"/>
              </w:rPr>
            </w:pPr>
            <w:r>
              <w:rPr>
                <w:rFonts w:ascii="Times New Roman" w:hAnsi="Times New Roman" w:cs="Times New Roman"/>
                <w:sz w:val="20"/>
                <w:szCs w:val="20"/>
                <w:lang w:val="ro-RO"/>
              </w:rPr>
              <w:t>3.</w:t>
            </w:r>
          </w:p>
        </w:tc>
        <w:tc>
          <w:tcPr>
            <w:tcW w:w="5760" w:type="dxa"/>
            <w:gridSpan w:val="3"/>
          </w:tcPr>
          <w:p w:rsidR="00E9322A" w:rsidRPr="00830D29" w:rsidRDefault="00E9322A" w:rsidP="00E9322A">
            <w:pPr>
              <w:pStyle w:val="ListParagraph"/>
              <w:spacing w:line="276" w:lineRule="auto"/>
              <w:ind w:left="0"/>
              <w:rPr>
                <w:rFonts w:ascii="Times New Roman" w:hAnsi="Times New Roman" w:cs="Times New Roman"/>
                <w:sz w:val="20"/>
                <w:szCs w:val="20"/>
                <w:lang w:val="ro-RO"/>
              </w:rPr>
            </w:pPr>
            <w:r w:rsidRPr="00830D29">
              <w:rPr>
                <w:rFonts w:ascii="Times New Roman" w:hAnsi="Times New Roman" w:cs="Times New Roman"/>
                <w:sz w:val="20"/>
                <w:szCs w:val="20"/>
                <w:lang w:val="ro-RO"/>
              </w:rPr>
              <w:t>Lista produselor utilizate în efectuarea măsurilor DDD (Deratizare, Dezinfecție, Dezinsecție).</w:t>
            </w:r>
          </w:p>
        </w:tc>
        <w:tc>
          <w:tcPr>
            <w:tcW w:w="3870" w:type="dxa"/>
          </w:tcPr>
          <w:p w:rsidR="00E9322A" w:rsidRPr="00830D29" w:rsidRDefault="00E9322A" w:rsidP="00E9322A">
            <w:pPr>
              <w:pStyle w:val="ListParagraph"/>
              <w:ind w:left="0"/>
              <w:jc w:val="center"/>
              <w:rPr>
                <w:rFonts w:ascii="Times New Roman" w:hAnsi="Times New Roman" w:cs="Times New Roman"/>
                <w:sz w:val="20"/>
                <w:szCs w:val="20"/>
                <w:lang w:val="ro-RO"/>
              </w:rPr>
            </w:pPr>
          </w:p>
        </w:tc>
      </w:tr>
      <w:tr w:rsidR="00E9322A" w:rsidRPr="005B36FC" w:rsidTr="00EE497F">
        <w:tc>
          <w:tcPr>
            <w:tcW w:w="540" w:type="dxa"/>
            <w:vAlign w:val="center"/>
          </w:tcPr>
          <w:p w:rsidR="00E9322A" w:rsidRPr="00EE497F" w:rsidRDefault="00EE497F" w:rsidP="00EE497F">
            <w:pPr>
              <w:tabs>
                <w:tab w:val="left" w:pos="166"/>
              </w:tabs>
              <w:ind w:left="270"/>
              <w:rPr>
                <w:rFonts w:ascii="Times New Roman" w:hAnsi="Times New Roman" w:cs="Times New Roman"/>
                <w:sz w:val="20"/>
                <w:szCs w:val="20"/>
                <w:lang w:val="ro-RO"/>
              </w:rPr>
            </w:pPr>
            <w:r>
              <w:rPr>
                <w:rFonts w:ascii="Times New Roman" w:hAnsi="Times New Roman" w:cs="Times New Roman"/>
                <w:sz w:val="20"/>
                <w:szCs w:val="20"/>
                <w:lang w:val="ro-RO"/>
              </w:rPr>
              <w:t>4.</w:t>
            </w:r>
          </w:p>
        </w:tc>
        <w:tc>
          <w:tcPr>
            <w:tcW w:w="5760" w:type="dxa"/>
            <w:gridSpan w:val="3"/>
          </w:tcPr>
          <w:p w:rsidR="00E9322A" w:rsidRPr="00830D29" w:rsidRDefault="00E9322A" w:rsidP="00E9322A">
            <w:pPr>
              <w:pStyle w:val="ListParagraph"/>
              <w:spacing w:line="276" w:lineRule="auto"/>
              <w:ind w:left="0"/>
              <w:rPr>
                <w:rFonts w:ascii="Times New Roman" w:hAnsi="Times New Roman" w:cs="Times New Roman"/>
                <w:sz w:val="20"/>
                <w:szCs w:val="20"/>
                <w:lang w:val="ro-RO"/>
              </w:rPr>
            </w:pPr>
            <w:r w:rsidRPr="00830D29">
              <w:rPr>
                <w:rFonts w:ascii="Times New Roman" w:hAnsi="Times New Roman" w:cs="Times New Roman"/>
                <w:sz w:val="20"/>
                <w:szCs w:val="20"/>
                <w:lang w:val="ro-RO"/>
              </w:rPr>
              <w:t>Depozitarea şi evidenţa substanţelor utilizate în măsurile de (Deratizare, Dezinfecție, Dezinsecție).</w:t>
            </w:r>
          </w:p>
        </w:tc>
        <w:tc>
          <w:tcPr>
            <w:tcW w:w="3870" w:type="dxa"/>
          </w:tcPr>
          <w:p w:rsidR="00E9322A" w:rsidRPr="00830D29" w:rsidRDefault="00E9322A" w:rsidP="00E9322A">
            <w:pPr>
              <w:pStyle w:val="ListParagraph"/>
              <w:ind w:left="0"/>
              <w:jc w:val="center"/>
              <w:rPr>
                <w:rFonts w:ascii="Times New Roman" w:hAnsi="Times New Roman" w:cs="Times New Roman"/>
                <w:sz w:val="20"/>
                <w:szCs w:val="20"/>
                <w:lang w:val="ro-RO"/>
              </w:rPr>
            </w:pPr>
          </w:p>
        </w:tc>
      </w:tr>
      <w:tr w:rsidR="00E9322A" w:rsidRPr="005B36FC" w:rsidTr="00EE497F">
        <w:tc>
          <w:tcPr>
            <w:tcW w:w="540" w:type="dxa"/>
            <w:vAlign w:val="center"/>
          </w:tcPr>
          <w:p w:rsidR="00E9322A" w:rsidRPr="00EE497F" w:rsidRDefault="00EE497F" w:rsidP="00EE497F">
            <w:pPr>
              <w:tabs>
                <w:tab w:val="left" w:pos="166"/>
              </w:tabs>
              <w:ind w:left="270"/>
              <w:jc w:val="center"/>
              <w:rPr>
                <w:rFonts w:ascii="Times New Roman" w:hAnsi="Times New Roman" w:cs="Times New Roman"/>
                <w:sz w:val="20"/>
                <w:szCs w:val="20"/>
                <w:lang w:val="ro-RO"/>
              </w:rPr>
            </w:pPr>
            <w:r>
              <w:rPr>
                <w:rFonts w:ascii="Times New Roman" w:hAnsi="Times New Roman" w:cs="Times New Roman"/>
                <w:sz w:val="20"/>
                <w:szCs w:val="20"/>
                <w:lang w:val="ro-RO"/>
              </w:rPr>
              <w:t>5.</w:t>
            </w:r>
          </w:p>
        </w:tc>
        <w:tc>
          <w:tcPr>
            <w:tcW w:w="5760" w:type="dxa"/>
            <w:gridSpan w:val="3"/>
          </w:tcPr>
          <w:p w:rsidR="00E9322A" w:rsidRPr="00830D29" w:rsidRDefault="00E9322A" w:rsidP="00E9322A">
            <w:pPr>
              <w:pStyle w:val="ListParagraph"/>
              <w:spacing w:line="276" w:lineRule="auto"/>
              <w:ind w:left="0"/>
              <w:rPr>
                <w:rFonts w:ascii="Times New Roman" w:hAnsi="Times New Roman" w:cs="Times New Roman"/>
                <w:sz w:val="20"/>
                <w:szCs w:val="20"/>
                <w:lang w:val="ro-RO"/>
              </w:rPr>
            </w:pPr>
            <w:r w:rsidRPr="00830D29">
              <w:rPr>
                <w:rFonts w:ascii="Times New Roman" w:hAnsi="Times New Roman" w:cs="Times New Roman"/>
                <w:sz w:val="20"/>
                <w:szCs w:val="20"/>
                <w:lang w:val="ro-RO"/>
              </w:rPr>
              <w:t>Evidenţa acţiunilor şi rezultatelor DDD</w:t>
            </w:r>
          </w:p>
        </w:tc>
        <w:tc>
          <w:tcPr>
            <w:tcW w:w="3870" w:type="dxa"/>
          </w:tcPr>
          <w:p w:rsidR="00E9322A" w:rsidRPr="00830D29" w:rsidRDefault="00E9322A" w:rsidP="00E9322A">
            <w:pPr>
              <w:pStyle w:val="ListParagraph"/>
              <w:ind w:left="0"/>
              <w:jc w:val="center"/>
              <w:rPr>
                <w:rFonts w:ascii="Times New Roman" w:hAnsi="Times New Roman" w:cs="Times New Roman"/>
                <w:sz w:val="20"/>
                <w:szCs w:val="20"/>
                <w:lang w:val="ro-RO"/>
              </w:rPr>
            </w:pPr>
          </w:p>
        </w:tc>
      </w:tr>
      <w:tr w:rsidR="00E9322A" w:rsidRPr="005B36FC" w:rsidTr="00FE208F">
        <w:tc>
          <w:tcPr>
            <w:tcW w:w="10170" w:type="dxa"/>
            <w:gridSpan w:val="5"/>
          </w:tcPr>
          <w:p w:rsidR="00E9322A" w:rsidRPr="00830D29" w:rsidRDefault="00EE497F" w:rsidP="00E9322A">
            <w:pPr>
              <w:pStyle w:val="ListParagraph"/>
              <w:ind w:left="0"/>
              <w:jc w:val="center"/>
              <w:rPr>
                <w:rFonts w:ascii="Times New Roman" w:hAnsi="Times New Roman" w:cs="Times New Roman"/>
                <w:sz w:val="20"/>
                <w:szCs w:val="20"/>
                <w:lang w:val="ro-RO"/>
              </w:rPr>
            </w:pPr>
            <w:r>
              <w:rPr>
                <w:rFonts w:ascii="Times New Roman" w:hAnsi="Times New Roman" w:cs="Times New Roman"/>
                <w:b/>
                <w:sz w:val="20"/>
                <w:szCs w:val="20"/>
                <w:lang w:val="ro-RO"/>
              </w:rPr>
              <w:t xml:space="preserve">19. </w:t>
            </w:r>
            <w:r w:rsidR="00E9322A" w:rsidRPr="00830D29">
              <w:rPr>
                <w:rFonts w:ascii="Times New Roman" w:hAnsi="Times New Roman" w:cs="Times New Roman"/>
                <w:b/>
                <w:sz w:val="20"/>
                <w:szCs w:val="20"/>
                <w:lang w:val="ro-RO"/>
              </w:rPr>
              <w:t>DOCUMENT</w:t>
            </w:r>
            <w:r>
              <w:rPr>
                <w:rFonts w:ascii="Times New Roman" w:hAnsi="Times New Roman" w:cs="Times New Roman"/>
                <w:b/>
                <w:sz w:val="20"/>
                <w:szCs w:val="20"/>
                <w:lang w:val="ro-RO"/>
              </w:rPr>
              <w:t>E, EVIDENȚE ȘI SIGILII SANITAR-</w:t>
            </w:r>
            <w:r w:rsidR="00E9322A" w:rsidRPr="00830D29">
              <w:rPr>
                <w:rFonts w:ascii="Times New Roman" w:hAnsi="Times New Roman" w:cs="Times New Roman"/>
                <w:b/>
                <w:sz w:val="20"/>
                <w:szCs w:val="20"/>
                <w:lang w:val="ro-RO"/>
              </w:rPr>
              <w:t>VETERINARE</w:t>
            </w:r>
          </w:p>
        </w:tc>
      </w:tr>
      <w:tr w:rsidR="00E9322A" w:rsidRPr="005B36FC" w:rsidTr="00EE497F">
        <w:trPr>
          <w:trHeight w:val="110"/>
        </w:trPr>
        <w:tc>
          <w:tcPr>
            <w:tcW w:w="540" w:type="dxa"/>
            <w:vAlign w:val="center"/>
          </w:tcPr>
          <w:p w:rsidR="00E9322A" w:rsidRPr="00830D29" w:rsidRDefault="00E9322A" w:rsidP="00EE497F">
            <w:pPr>
              <w:pStyle w:val="ListParagraph"/>
              <w:numPr>
                <w:ilvl w:val="0"/>
                <w:numId w:val="34"/>
              </w:numPr>
              <w:ind w:left="346" w:right="-287"/>
              <w:jc w:val="center"/>
              <w:rPr>
                <w:rFonts w:ascii="Times New Roman" w:hAnsi="Times New Roman" w:cs="Times New Roman"/>
                <w:sz w:val="20"/>
                <w:szCs w:val="20"/>
                <w:lang w:val="ro-RO"/>
              </w:rPr>
            </w:pPr>
          </w:p>
        </w:tc>
        <w:tc>
          <w:tcPr>
            <w:tcW w:w="5760" w:type="dxa"/>
            <w:gridSpan w:val="3"/>
            <w:vAlign w:val="center"/>
          </w:tcPr>
          <w:p w:rsidR="00E9322A" w:rsidRPr="00830D29" w:rsidRDefault="00E9322A" w:rsidP="00E9322A">
            <w:pPr>
              <w:pStyle w:val="ListParagraph"/>
              <w:ind w:left="0"/>
              <w:rPr>
                <w:rFonts w:ascii="Times New Roman" w:hAnsi="Times New Roman" w:cs="Times New Roman"/>
                <w:sz w:val="20"/>
                <w:szCs w:val="20"/>
                <w:lang w:val="ro-RO"/>
              </w:rPr>
            </w:pPr>
            <w:r w:rsidRPr="00830D29">
              <w:rPr>
                <w:rFonts w:ascii="Times New Roman" w:hAnsi="Times New Roman" w:cs="Times New Roman"/>
                <w:sz w:val="20"/>
                <w:szCs w:val="20"/>
                <w:lang w:val="ro-RO"/>
              </w:rPr>
              <w:t>Existența dosarelor de legislație sanitar-veterinară</w:t>
            </w:r>
          </w:p>
        </w:tc>
        <w:tc>
          <w:tcPr>
            <w:tcW w:w="3870" w:type="dxa"/>
          </w:tcPr>
          <w:p w:rsidR="00E9322A" w:rsidRPr="00830D29" w:rsidRDefault="00E9322A" w:rsidP="00E9322A">
            <w:pPr>
              <w:pStyle w:val="ListParagraph"/>
              <w:ind w:left="0"/>
              <w:jc w:val="center"/>
              <w:rPr>
                <w:rFonts w:ascii="Times New Roman" w:hAnsi="Times New Roman" w:cs="Times New Roman"/>
                <w:sz w:val="20"/>
                <w:szCs w:val="20"/>
                <w:lang w:val="ro-RO"/>
              </w:rPr>
            </w:pPr>
          </w:p>
        </w:tc>
      </w:tr>
      <w:tr w:rsidR="00E9322A" w:rsidRPr="005B36FC" w:rsidTr="00EE497F">
        <w:tc>
          <w:tcPr>
            <w:tcW w:w="540" w:type="dxa"/>
            <w:vAlign w:val="center"/>
          </w:tcPr>
          <w:p w:rsidR="00E9322A" w:rsidRPr="00830D29" w:rsidRDefault="00E9322A" w:rsidP="00EE497F">
            <w:pPr>
              <w:pStyle w:val="ListParagraph"/>
              <w:numPr>
                <w:ilvl w:val="0"/>
                <w:numId w:val="34"/>
              </w:numPr>
              <w:ind w:left="346" w:right="-287"/>
              <w:jc w:val="center"/>
              <w:rPr>
                <w:rFonts w:ascii="Times New Roman" w:hAnsi="Times New Roman" w:cs="Times New Roman"/>
                <w:sz w:val="20"/>
                <w:szCs w:val="20"/>
                <w:lang w:val="ro-RO"/>
              </w:rPr>
            </w:pPr>
          </w:p>
        </w:tc>
        <w:tc>
          <w:tcPr>
            <w:tcW w:w="5760" w:type="dxa"/>
            <w:gridSpan w:val="3"/>
            <w:vAlign w:val="center"/>
          </w:tcPr>
          <w:p w:rsidR="00E9322A" w:rsidRPr="00830D29" w:rsidRDefault="00E9322A" w:rsidP="00E9322A">
            <w:pPr>
              <w:pStyle w:val="ListParagraph"/>
              <w:ind w:left="0"/>
              <w:rPr>
                <w:rFonts w:ascii="Times New Roman" w:hAnsi="Times New Roman" w:cs="Times New Roman"/>
                <w:sz w:val="20"/>
                <w:szCs w:val="20"/>
                <w:lang w:val="ro-RO"/>
              </w:rPr>
            </w:pPr>
            <w:r w:rsidRPr="00830D29">
              <w:rPr>
                <w:rFonts w:ascii="Times New Roman" w:hAnsi="Times New Roman" w:cs="Times New Roman"/>
                <w:sz w:val="20"/>
                <w:szCs w:val="20"/>
                <w:lang w:val="ro-RO"/>
              </w:rPr>
              <w:t>Programe de școlarizări pentru personalul sanitar-veterinar.</w:t>
            </w:r>
          </w:p>
        </w:tc>
        <w:tc>
          <w:tcPr>
            <w:tcW w:w="3870" w:type="dxa"/>
          </w:tcPr>
          <w:p w:rsidR="00E9322A" w:rsidRPr="00830D29" w:rsidRDefault="00E9322A" w:rsidP="00E9322A">
            <w:pPr>
              <w:pStyle w:val="ListParagraph"/>
              <w:ind w:left="0"/>
              <w:jc w:val="center"/>
              <w:rPr>
                <w:rFonts w:ascii="Times New Roman" w:hAnsi="Times New Roman" w:cs="Times New Roman"/>
                <w:sz w:val="20"/>
                <w:szCs w:val="20"/>
                <w:lang w:val="ro-RO"/>
              </w:rPr>
            </w:pPr>
          </w:p>
        </w:tc>
      </w:tr>
      <w:tr w:rsidR="00E9322A" w:rsidRPr="00830D29" w:rsidTr="00EE497F">
        <w:tc>
          <w:tcPr>
            <w:tcW w:w="540" w:type="dxa"/>
            <w:vAlign w:val="center"/>
          </w:tcPr>
          <w:p w:rsidR="00E9322A" w:rsidRPr="00830D29" w:rsidRDefault="00E9322A" w:rsidP="00EE497F">
            <w:pPr>
              <w:pStyle w:val="ListParagraph"/>
              <w:numPr>
                <w:ilvl w:val="0"/>
                <w:numId w:val="34"/>
              </w:numPr>
              <w:ind w:left="346" w:right="-287"/>
              <w:jc w:val="center"/>
              <w:rPr>
                <w:rFonts w:ascii="Times New Roman" w:hAnsi="Times New Roman" w:cs="Times New Roman"/>
                <w:sz w:val="20"/>
                <w:szCs w:val="20"/>
                <w:lang w:val="ro-RO"/>
              </w:rPr>
            </w:pPr>
          </w:p>
        </w:tc>
        <w:tc>
          <w:tcPr>
            <w:tcW w:w="5760" w:type="dxa"/>
            <w:gridSpan w:val="3"/>
            <w:vAlign w:val="center"/>
          </w:tcPr>
          <w:p w:rsidR="00E9322A" w:rsidRPr="00830D29" w:rsidRDefault="00E9322A" w:rsidP="00E9322A">
            <w:pPr>
              <w:pStyle w:val="ListParagraph"/>
              <w:ind w:left="0"/>
              <w:rPr>
                <w:rFonts w:ascii="Times New Roman" w:hAnsi="Times New Roman" w:cs="Times New Roman"/>
                <w:sz w:val="20"/>
                <w:szCs w:val="20"/>
                <w:lang w:val="ro-RO"/>
              </w:rPr>
            </w:pPr>
            <w:r w:rsidRPr="00830D29">
              <w:rPr>
                <w:rFonts w:ascii="Times New Roman" w:hAnsi="Times New Roman" w:cs="Times New Roman"/>
                <w:sz w:val="20"/>
                <w:szCs w:val="20"/>
                <w:lang w:val="ro-RO"/>
              </w:rPr>
              <w:t>Gestiunea ștampilelor sanitar-veterinare.</w:t>
            </w:r>
          </w:p>
        </w:tc>
        <w:tc>
          <w:tcPr>
            <w:tcW w:w="3870" w:type="dxa"/>
          </w:tcPr>
          <w:p w:rsidR="00E9322A" w:rsidRPr="00830D29" w:rsidRDefault="00E9322A" w:rsidP="00E9322A">
            <w:pPr>
              <w:pStyle w:val="ListParagraph"/>
              <w:ind w:left="0"/>
              <w:jc w:val="center"/>
              <w:rPr>
                <w:rFonts w:ascii="Times New Roman" w:hAnsi="Times New Roman" w:cs="Times New Roman"/>
                <w:sz w:val="20"/>
                <w:szCs w:val="20"/>
                <w:lang w:val="ro-RO"/>
              </w:rPr>
            </w:pPr>
          </w:p>
        </w:tc>
      </w:tr>
      <w:tr w:rsidR="00E9322A" w:rsidRPr="005B36FC" w:rsidTr="00FE208F">
        <w:tc>
          <w:tcPr>
            <w:tcW w:w="10170" w:type="dxa"/>
            <w:gridSpan w:val="5"/>
          </w:tcPr>
          <w:p w:rsidR="00E9322A" w:rsidRPr="00830D29" w:rsidRDefault="00EE497F" w:rsidP="00EE497F">
            <w:pPr>
              <w:pStyle w:val="ListParagraph"/>
              <w:ind w:left="346" w:right="-287" w:hanging="360"/>
              <w:jc w:val="center"/>
              <w:rPr>
                <w:rFonts w:ascii="Times New Roman" w:hAnsi="Times New Roman" w:cs="Times New Roman"/>
                <w:b/>
                <w:sz w:val="20"/>
                <w:szCs w:val="20"/>
                <w:lang w:val="ro-RO"/>
              </w:rPr>
            </w:pPr>
            <w:r>
              <w:rPr>
                <w:rFonts w:ascii="Times New Roman" w:hAnsi="Times New Roman" w:cs="Times New Roman"/>
                <w:b/>
                <w:sz w:val="20"/>
                <w:szCs w:val="20"/>
                <w:lang w:val="ro-RO"/>
              </w:rPr>
              <w:t xml:space="preserve">20. </w:t>
            </w:r>
            <w:r w:rsidR="00E9322A" w:rsidRPr="00830D29">
              <w:rPr>
                <w:rFonts w:ascii="Times New Roman" w:hAnsi="Times New Roman" w:cs="Times New Roman"/>
                <w:b/>
                <w:sz w:val="20"/>
                <w:szCs w:val="20"/>
                <w:lang w:val="ro-RO"/>
              </w:rPr>
              <w:t>DOCUMENTE PREZENTATE DE UNITATE ÎN ZIUA INSPECŢIEI</w:t>
            </w:r>
          </w:p>
        </w:tc>
      </w:tr>
      <w:tr w:rsidR="00E9322A" w:rsidRPr="00EE497F" w:rsidTr="00EE497F">
        <w:tc>
          <w:tcPr>
            <w:tcW w:w="540" w:type="dxa"/>
            <w:vAlign w:val="center"/>
          </w:tcPr>
          <w:p w:rsidR="00E9322A" w:rsidRPr="00830D29" w:rsidRDefault="00E9322A" w:rsidP="00EE497F">
            <w:pPr>
              <w:pStyle w:val="ListParagraph"/>
              <w:numPr>
                <w:ilvl w:val="0"/>
                <w:numId w:val="36"/>
              </w:numPr>
              <w:ind w:left="318" w:right="-557" w:hanging="162"/>
              <w:rPr>
                <w:rFonts w:ascii="Times New Roman" w:hAnsi="Times New Roman" w:cs="Times New Roman"/>
                <w:sz w:val="20"/>
                <w:szCs w:val="20"/>
                <w:lang w:val="ro-RO"/>
              </w:rPr>
            </w:pPr>
          </w:p>
        </w:tc>
        <w:tc>
          <w:tcPr>
            <w:tcW w:w="5760" w:type="dxa"/>
            <w:gridSpan w:val="3"/>
          </w:tcPr>
          <w:p w:rsidR="00E9322A" w:rsidRPr="00830D29" w:rsidRDefault="00E9322A" w:rsidP="00E9322A">
            <w:pPr>
              <w:pStyle w:val="ListParagraph"/>
              <w:spacing w:line="276" w:lineRule="auto"/>
              <w:ind w:left="0"/>
              <w:rPr>
                <w:rFonts w:ascii="Times New Roman" w:hAnsi="Times New Roman" w:cs="Times New Roman"/>
                <w:sz w:val="20"/>
                <w:szCs w:val="20"/>
                <w:lang w:val="ro-RO"/>
              </w:rPr>
            </w:pPr>
            <w:r w:rsidRPr="00830D29">
              <w:rPr>
                <w:rFonts w:ascii="Times New Roman" w:hAnsi="Times New Roman" w:cs="Times New Roman"/>
                <w:sz w:val="20"/>
                <w:szCs w:val="20"/>
                <w:lang w:val="ro-RO"/>
              </w:rPr>
              <w:t>Schema amplasării unității.</w:t>
            </w:r>
          </w:p>
        </w:tc>
        <w:tc>
          <w:tcPr>
            <w:tcW w:w="3870" w:type="dxa"/>
          </w:tcPr>
          <w:p w:rsidR="00E9322A" w:rsidRPr="00830D29" w:rsidRDefault="00E9322A" w:rsidP="00E9322A">
            <w:pPr>
              <w:pStyle w:val="ListParagraph"/>
              <w:ind w:left="0"/>
              <w:rPr>
                <w:rFonts w:ascii="Times New Roman" w:hAnsi="Times New Roman" w:cs="Times New Roman"/>
                <w:sz w:val="24"/>
                <w:szCs w:val="24"/>
                <w:lang w:val="ro-RO"/>
              </w:rPr>
            </w:pPr>
          </w:p>
        </w:tc>
      </w:tr>
      <w:tr w:rsidR="00E9322A" w:rsidRPr="005B36FC" w:rsidTr="00EE497F">
        <w:trPr>
          <w:trHeight w:val="191"/>
        </w:trPr>
        <w:tc>
          <w:tcPr>
            <w:tcW w:w="540" w:type="dxa"/>
            <w:vAlign w:val="center"/>
          </w:tcPr>
          <w:p w:rsidR="00E9322A" w:rsidRPr="00830D29" w:rsidRDefault="00E9322A" w:rsidP="00EE497F">
            <w:pPr>
              <w:pStyle w:val="ListParagraph"/>
              <w:numPr>
                <w:ilvl w:val="0"/>
                <w:numId w:val="36"/>
              </w:numPr>
              <w:ind w:left="346" w:right="-287"/>
              <w:jc w:val="center"/>
              <w:rPr>
                <w:rFonts w:ascii="Times New Roman" w:hAnsi="Times New Roman" w:cs="Times New Roman"/>
                <w:sz w:val="20"/>
                <w:szCs w:val="20"/>
                <w:lang w:val="ro-RO"/>
              </w:rPr>
            </w:pPr>
          </w:p>
        </w:tc>
        <w:tc>
          <w:tcPr>
            <w:tcW w:w="5760" w:type="dxa"/>
            <w:gridSpan w:val="3"/>
          </w:tcPr>
          <w:p w:rsidR="00E9322A" w:rsidRPr="00830D29" w:rsidRDefault="00E9322A" w:rsidP="00E9322A">
            <w:pPr>
              <w:pStyle w:val="ListParagraph"/>
              <w:ind w:left="0"/>
              <w:rPr>
                <w:rFonts w:ascii="Times New Roman" w:hAnsi="Times New Roman" w:cs="Times New Roman"/>
                <w:sz w:val="20"/>
                <w:szCs w:val="20"/>
                <w:lang w:val="ro-RO"/>
              </w:rPr>
            </w:pPr>
            <w:r w:rsidRPr="00830D29">
              <w:rPr>
                <w:rFonts w:ascii="Times New Roman" w:hAnsi="Times New Roman" w:cs="Times New Roman"/>
                <w:sz w:val="20"/>
                <w:szCs w:val="20"/>
                <w:lang w:val="ro-RO"/>
              </w:rPr>
              <w:t xml:space="preserve">Schema aprovizionării cu apă potabilă a unității.. </w:t>
            </w:r>
          </w:p>
        </w:tc>
        <w:tc>
          <w:tcPr>
            <w:tcW w:w="3870" w:type="dxa"/>
          </w:tcPr>
          <w:p w:rsidR="00E9322A" w:rsidRPr="00830D29" w:rsidRDefault="00E9322A" w:rsidP="00E9322A">
            <w:pPr>
              <w:pStyle w:val="ListParagraph"/>
              <w:ind w:left="0"/>
              <w:rPr>
                <w:rFonts w:ascii="Times New Roman" w:hAnsi="Times New Roman" w:cs="Times New Roman"/>
                <w:sz w:val="24"/>
                <w:szCs w:val="24"/>
                <w:lang w:val="ro-RO"/>
              </w:rPr>
            </w:pPr>
          </w:p>
        </w:tc>
      </w:tr>
      <w:tr w:rsidR="00E9322A" w:rsidRPr="005B36FC" w:rsidTr="00EE497F">
        <w:tc>
          <w:tcPr>
            <w:tcW w:w="540" w:type="dxa"/>
            <w:vAlign w:val="center"/>
          </w:tcPr>
          <w:p w:rsidR="00E9322A" w:rsidRPr="00830D29" w:rsidRDefault="00E9322A" w:rsidP="00EE497F">
            <w:pPr>
              <w:pStyle w:val="ListParagraph"/>
              <w:numPr>
                <w:ilvl w:val="0"/>
                <w:numId w:val="36"/>
              </w:numPr>
              <w:ind w:left="346" w:right="-287"/>
              <w:jc w:val="center"/>
              <w:rPr>
                <w:rFonts w:ascii="Times New Roman" w:hAnsi="Times New Roman" w:cs="Times New Roman"/>
                <w:sz w:val="20"/>
                <w:szCs w:val="20"/>
                <w:lang w:val="ro-RO"/>
              </w:rPr>
            </w:pPr>
          </w:p>
        </w:tc>
        <w:tc>
          <w:tcPr>
            <w:tcW w:w="5760" w:type="dxa"/>
            <w:gridSpan w:val="3"/>
          </w:tcPr>
          <w:p w:rsidR="00E9322A" w:rsidRPr="00830D29" w:rsidRDefault="00E9322A" w:rsidP="00E9322A">
            <w:pPr>
              <w:pStyle w:val="ListParagraph"/>
              <w:ind w:left="0"/>
              <w:rPr>
                <w:rFonts w:ascii="Times New Roman" w:hAnsi="Times New Roman" w:cs="Times New Roman"/>
                <w:sz w:val="20"/>
                <w:szCs w:val="20"/>
                <w:lang w:val="ro-RO"/>
              </w:rPr>
            </w:pPr>
            <w:r w:rsidRPr="00830D29">
              <w:rPr>
                <w:rFonts w:ascii="Times New Roman" w:hAnsi="Times New Roman" w:cs="Times New Roman"/>
                <w:sz w:val="20"/>
                <w:szCs w:val="20"/>
                <w:lang w:val="ro-RO"/>
              </w:rPr>
              <w:t>Divizarea schematică în utilizarea apei potabile și a celei nepotabile</w:t>
            </w:r>
          </w:p>
        </w:tc>
        <w:tc>
          <w:tcPr>
            <w:tcW w:w="3870" w:type="dxa"/>
          </w:tcPr>
          <w:p w:rsidR="00E9322A" w:rsidRPr="00830D29" w:rsidRDefault="00E9322A" w:rsidP="00E9322A">
            <w:pPr>
              <w:pStyle w:val="ListParagraph"/>
              <w:ind w:left="0"/>
              <w:rPr>
                <w:rFonts w:ascii="Times New Roman" w:hAnsi="Times New Roman" w:cs="Times New Roman"/>
                <w:sz w:val="24"/>
                <w:szCs w:val="24"/>
                <w:lang w:val="ro-RO"/>
              </w:rPr>
            </w:pPr>
          </w:p>
        </w:tc>
      </w:tr>
      <w:tr w:rsidR="00E9322A" w:rsidRPr="005B36FC" w:rsidTr="00EE497F">
        <w:tc>
          <w:tcPr>
            <w:tcW w:w="540" w:type="dxa"/>
            <w:vAlign w:val="center"/>
          </w:tcPr>
          <w:p w:rsidR="00E9322A" w:rsidRPr="00830D29" w:rsidRDefault="00E9322A" w:rsidP="00EE497F">
            <w:pPr>
              <w:pStyle w:val="ListParagraph"/>
              <w:numPr>
                <w:ilvl w:val="0"/>
                <w:numId w:val="36"/>
              </w:numPr>
              <w:ind w:left="346" w:right="-287"/>
              <w:jc w:val="center"/>
              <w:rPr>
                <w:rFonts w:ascii="Times New Roman" w:hAnsi="Times New Roman" w:cs="Times New Roman"/>
                <w:sz w:val="20"/>
                <w:szCs w:val="20"/>
                <w:lang w:val="ro-RO"/>
              </w:rPr>
            </w:pPr>
          </w:p>
        </w:tc>
        <w:tc>
          <w:tcPr>
            <w:tcW w:w="5760" w:type="dxa"/>
            <w:gridSpan w:val="3"/>
          </w:tcPr>
          <w:p w:rsidR="00E9322A" w:rsidRPr="00830D29" w:rsidRDefault="00E9322A" w:rsidP="00E9322A">
            <w:pPr>
              <w:pStyle w:val="ListParagraph"/>
              <w:ind w:left="0"/>
              <w:rPr>
                <w:rFonts w:ascii="Times New Roman" w:hAnsi="Times New Roman" w:cs="Times New Roman"/>
                <w:sz w:val="20"/>
                <w:szCs w:val="20"/>
                <w:lang w:val="ro-RO"/>
              </w:rPr>
            </w:pPr>
            <w:r w:rsidRPr="00830D29">
              <w:rPr>
                <w:rFonts w:ascii="Times New Roman" w:hAnsi="Times New Roman" w:cs="Times New Roman"/>
                <w:sz w:val="20"/>
                <w:szCs w:val="20"/>
                <w:lang w:val="ro-RO"/>
              </w:rPr>
              <w:t>Identificarea schematică a gurilor de apă utilizate de către unitate.</w:t>
            </w:r>
          </w:p>
        </w:tc>
        <w:tc>
          <w:tcPr>
            <w:tcW w:w="3870" w:type="dxa"/>
          </w:tcPr>
          <w:p w:rsidR="00E9322A" w:rsidRPr="00830D29" w:rsidRDefault="00E9322A" w:rsidP="00E9322A">
            <w:pPr>
              <w:pStyle w:val="ListParagraph"/>
              <w:ind w:left="0"/>
              <w:rPr>
                <w:rFonts w:ascii="Times New Roman" w:hAnsi="Times New Roman" w:cs="Times New Roman"/>
                <w:sz w:val="24"/>
                <w:szCs w:val="24"/>
                <w:lang w:val="ro-RO"/>
              </w:rPr>
            </w:pPr>
          </w:p>
        </w:tc>
      </w:tr>
      <w:tr w:rsidR="00E9322A" w:rsidRPr="005B36FC" w:rsidTr="00EE497F">
        <w:tc>
          <w:tcPr>
            <w:tcW w:w="540" w:type="dxa"/>
            <w:vAlign w:val="center"/>
          </w:tcPr>
          <w:p w:rsidR="00E9322A" w:rsidRPr="00830D29" w:rsidRDefault="00E9322A" w:rsidP="00EE497F">
            <w:pPr>
              <w:pStyle w:val="ListParagraph"/>
              <w:numPr>
                <w:ilvl w:val="0"/>
                <w:numId w:val="36"/>
              </w:numPr>
              <w:ind w:left="346" w:right="-287"/>
              <w:jc w:val="center"/>
              <w:rPr>
                <w:rFonts w:ascii="Times New Roman" w:hAnsi="Times New Roman" w:cs="Times New Roman"/>
                <w:sz w:val="20"/>
                <w:szCs w:val="20"/>
                <w:lang w:val="ro-RO"/>
              </w:rPr>
            </w:pPr>
          </w:p>
        </w:tc>
        <w:tc>
          <w:tcPr>
            <w:tcW w:w="5760" w:type="dxa"/>
            <w:gridSpan w:val="3"/>
          </w:tcPr>
          <w:p w:rsidR="00E9322A" w:rsidRPr="00830D29" w:rsidRDefault="00E9322A" w:rsidP="00E9322A">
            <w:pPr>
              <w:pStyle w:val="ListParagraph"/>
              <w:ind w:left="0"/>
              <w:rPr>
                <w:rFonts w:ascii="Times New Roman" w:hAnsi="Times New Roman" w:cs="Times New Roman"/>
                <w:sz w:val="20"/>
                <w:szCs w:val="20"/>
                <w:lang w:val="ro-RO"/>
              </w:rPr>
            </w:pPr>
            <w:r w:rsidRPr="00830D29">
              <w:rPr>
                <w:rFonts w:ascii="Times New Roman" w:hAnsi="Times New Roman" w:cs="Times New Roman"/>
                <w:sz w:val="20"/>
                <w:szCs w:val="20"/>
                <w:lang w:val="ro-RO"/>
              </w:rPr>
              <w:t>Schema rețelei de canalizare/stații de epurare (dacă există).</w:t>
            </w:r>
          </w:p>
        </w:tc>
        <w:tc>
          <w:tcPr>
            <w:tcW w:w="3870" w:type="dxa"/>
          </w:tcPr>
          <w:p w:rsidR="00E9322A" w:rsidRPr="00830D29" w:rsidRDefault="00E9322A" w:rsidP="00E9322A">
            <w:pPr>
              <w:pStyle w:val="ListParagraph"/>
              <w:ind w:left="0"/>
              <w:rPr>
                <w:rFonts w:ascii="Times New Roman" w:hAnsi="Times New Roman" w:cs="Times New Roman"/>
                <w:sz w:val="24"/>
                <w:szCs w:val="24"/>
                <w:lang w:val="ro-RO"/>
              </w:rPr>
            </w:pPr>
          </w:p>
        </w:tc>
      </w:tr>
      <w:tr w:rsidR="00E9322A" w:rsidRPr="005B36FC" w:rsidTr="00EE497F">
        <w:tc>
          <w:tcPr>
            <w:tcW w:w="540" w:type="dxa"/>
            <w:vAlign w:val="center"/>
          </w:tcPr>
          <w:p w:rsidR="00E9322A" w:rsidRPr="00830D29" w:rsidRDefault="00E9322A" w:rsidP="00EE497F">
            <w:pPr>
              <w:pStyle w:val="ListParagraph"/>
              <w:numPr>
                <w:ilvl w:val="0"/>
                <w:numId w:val="36"/>
              </w:numPr>
              <w:ind w:left="346" w:right="-287"/>
              <w:jc w:val="center"/>
              <w:rPr>
                <w:rFonts w:ascii="Times New Roman" w:hAnsi="Times New Roman" w:cs="Times New Roman"/>
                <w:sz w:val="20"/>
                <w:szCs w:val="20"/>
                <w:lang w:val="ro-RO"/>
              </w:rPr>
            </w:pPr>
          </w:p>
        </w:tc>
        <w:tc>
          <w:tcPr>
            <w:tcW w:w="5760" w:type="dxa"/>
            <w:gridSpan w:val="3"/>
          </w:tcPr>
          <w:p w:rsidR="00E9322A" w:rsidRPr="00830D29" w:rsidRDefault="00E9322A" w:rsidP="00E9322A">
            <w:pPr>
              <w:pStyle w:val="ListParagraph"/>
              <w:ind w:left="0"/>
              <w:rPr>
                <w:rFonts w:ascii="Times New Roman" w:hAnsi="Times New Roman" w:cs="Times New Roman"/>
                <w:sz w:val="20"/>
                <w:szCs w:val="20"/>
                <w:lang w:val="ro-RO"/>
              </w:rPr>
            </w:pPr>
            <w:r w:rsidRPr="00830D29">
              <w:rPr>
                <w:rFonts w:ascii="Times New Roman" w:hAnsi="Times New Roman" w:cs="Times New Roman"/>
                <w:sz w:val="20"/>
                <w:szCs w:val="20"/>
                <w:lang w:val="ro-RO"/>
              </w:rPr>
              <w:t xml:space="preserve">Schema amplasării utilajului tehnologic, specific categoriilor de produse. </w:t>
            </w:r>
          </w:p>
        </w:tc>
        <w:tc>
          <w:tcPr>
            <w:tcW w:w="3870" w:type="dxa"/>
          </w:tcPr>
          <w:p w:rsidR="00E9322A" w:rsidRPr="00830D29" w:rsidRDefault="00E9322A" w:rsidP="00E9322A">
            <w:pPr>
              <w:pStyle w:val="ListParagraph"/>
              <w:ind w:left="0"/>
              <w:rPr>
                <w:rFonts w:ascii="Times New Roman" w:hAnsi="Times New Roman" w:cs="Times New Roman"/>
                <w:sz w:val="24"/>
                <w:szCs w:val="24"/>
                <w:lang w:val="ro-RO"/>
              </w:rPr>
            </w:pPr>
          </w:p>
        </w:tc>
      </w:tr>
      <w:tr w:rsidR="00E9322A" w:rsidRPr="00830D29" w:rsidTr="00EE497F">
        <w:tc>
          <w:tcPr>
            <w:tcW w:w="540" w:type="dxa"/>
            <w:vAlign w:val="center"/>
          </w:tcPr>
          <w:p w:rsidR="00E9322A" w:rsidRPr="00830D29" w:rsidRDefault="00E9322A" w:rsidP="00EE497F">
            <w:pPr>
              <w:pStyle w:val="ListParagraph"/>
              <w:numPr>
                <w:ilvl w:val="0"/>
                <w:numId w:val="36"/>
              </w:numPr>
              <w:ind w:left="346" w:right="-287"/>
              <w:jc w:val="center"/>
              <w:rPr>
                <w:rFonts w:ascii="Times New Roman" w:hAnsi="Times New Roman" w:cs="Times New Roman"/>
                <w:sz w:val="20"/>
                <w:szCs w:val="20"/>
                <w:lang w:val="ro-RO"/>
              </w:rPr>
            </w:pPr>
          </w:p>
        </w:tc>
        <w:tc>
          <w:tcPr>
            <w:tcW w:w="5760" w:type="dxa"/>
            <w:gridSpan w:val="3"/>
          </w:tcPr>
          <w:p w:rsidR="00E9322A" w:rsidRPr="00830D29" w:rsidRDefault="00E9322A" w:rsidP="00E9322A">
            <w:pPr>
              <w:pStyle w:val="ListParagraph"/>
              <w:ind w:left="0"/>
              <w:rPr>
                <w:rFonts w:ascii="Times New Roman" w:hAnsi="Times New Roman" w:cs="Times New Roman"/>
                <w:sz w:val="20"/>
                <w:szCs w:val="20"/>
                <w:lang w:val="ro-RO"/>
              </w:rPr>
            </w:pPr>
            <w:r w:rsidRPr="00830D29">
              <w:rPr>
                <w:rFonts w:ascii="Times New Roman" w:hAnsi="Times New Roman" w:cs="Times New Roman"/>
                <w:sz w:val="20"/>
                <w:szCs w:val="20"/>
                <w:lang w:val="ro-RO"/>
              </w:rPr>
              <w:t>Diagrame ale fluxurilor tehnologice.</w:t>
            </w:r>
          </w:p>
        </w:tc>
        <w:tc>
          <w:tcPr>
            <w:tcW w:w="3870" w:type="dxa"/>
          </w:tcPr>
          <w:p w:rsidR="00E9322A" w:rsidRPr="00830D29" w:rsidRDefault="00E9322A" w:rsidP="00E9322A">
            <w:pPr>
              <w:pStyle w:val="ListParagraph"/>
              <w:ind w:left="0"/>
              <w:rPr>
                <w:rFonts w:ascii="Times New Roman" w:hAnsi="Times New Roman" w:cs="Times New Roman"/>
                <w:sz w:val="24"/>
                <w:szCs w:val="24"/>
                <w:lang w:val="ro-RO"/>
              </w:rPr>
            </w:pPr>
          </w:p>
        </w:tc>
      </w:tr>
      <w:tr w:rsidR="00E9322A" w:rsidRPr="00830D29" w:rsidTr="00EE497F">
        <w:trPr>
          <w:trHeight w:val="101"/>
        </w:trPr>
        <w:tc>
          <w:tcPr>
            <w:tcW w:w="540" w:type="dxa"/>
            <w:vAlign w:val="center"/>
          </w:tcPr>
          <w:p w:rsidR="00E9322A" w:rsidRPr="00830D29" w:rsidRDefault="00E9322A" w:rsidP="00EE497F">
            <w:pPr>
              <w:pStyle w:val="ListParagraph"/>
              <w:numPr>
                <w:ilvl w:val="0"/>
                <w:numId w:val="36"/>
              </w:numPr>
              <w:ind w:left="346" w:right="-287"/>
              <w:jc w:val="center"/>
              <w:rPr>
                <w:rFonts w:ascii="Times New Roman" w:hAnsi="Times New Roman" w:cs="Times New Roman"/>
                <w:sz w:val="20"/>
                <w:szCs w:val="20"/>
                <w:lang w:val="ro-RO"/>
              </w:rPr>
            </w:pPr>
          </w:p>
        </w:tc>
        <w:tc>
          <w:tcPr>
            <w:tcW w:w="5760" w:type="dxa"/>
            <w:gridSpan w:val="3"/>
          </w:tcPr>
          <w:p w:rsidR="00E9322A" w:rsidRPr="00830D29" w:rsidRDefault="00E9322A" w:rsidP="00E9322A">
            <w:pPr>
              <w:pStyle w:val="ListParagraph"/>
              <w:ind w:left="0"/>
              <w:rPr>
                <w:rFonts w:ascii="Times New Roman" w:hAnsi="Times New Roman" w:cs="Times New Roman"/>
                <w:sz w:val="20"/>
                <w:szCs w:val="20"/>
                <w:lang w:val="ro-RO"/>
              </w:rPr>
            </w:pPr>
            <w:r w:rsidRPr="00830D29">
              <w:rPr>
                <w:rFonts w:ascii="Times New Roman" w:hAnsi="Times New Roman" w:cs="Times New Roman"/>
                <w:sz w:val="20"/>
                <w:szCs w:val="20"/>
                <w:lang w:val="ro-RO"/>
              </w:rPr>
              <w:t>Carnete medicale pentru lucrători.</w:t>
            </w:r>
          </w:p>
        </w:tc>
        <w:tc>
          <w:tcPr>
            <w:tcW w:w="3870" w:type="dxa"/>
          </w:tcPr>
          <w:p w:rsidR="00E9322A" w:rsidRPr="00830D29" w:rsidRDefault="00E9322A" w:rsidP="00E9322A">
            <w:pPr>
              <w:pStyle w:val="ListParagraph"/>
              <w:ind w:left="0"/>
              <w:rPr>
                <w:rFonts w:ascii="Times New Roman" w:hAnsi="Times New Roman" w:cs="Times New Roman"/>
                <w:sz w:val="24"/>
                <w:szCs w:val="24"/>
                <w:lang w:val="ro-RO"/>
              </w:rPr>
            </w:pPr>
          </w:p>
        </w:tc>
      </w:tr>
      <w:tr w:rsidR="00E9322A" w:rsidRPr="005B36FC" w:rsidTr="00EE497F">
        <w:trPr>
          <w:trHeight w:val="101"/>
        </w:trPr>
        <w:tc>
          <w:tcPr>
            <w:tcW w:w="540" w:type="dxa"/>
            <w:vAlign w:val="center"/>
          </w:tcPr>
          <w:p w:rsidR="00E9322A" w:rsidRPr="00830D29" w:rsidRDefault="00E9322A" w:rsidP="00EE497F">
            <w:pPr>
              <w:pStyle w:val="ListParagraph"/>
              <w:numPr>
                <w:ilvl w:val="0"/>
                <w:numId w:val="36"/>
              </w:numPr>
              <w:ind w:left="346" w:right="-287"/>
              <w:jc w:val="center"/>
              <w:rPr>
                <w:rFonts w:ascii="Times New Roman" w:hAnsi="Times New Roman" w:cs="Times New Roman"/>
                <w:sz w:val="20"/>
                <w:szCs w:val="20"/>
                <w:lang w:val="ro-RO"/>
              </w:rPr>
            </w:pPr>
          </w:p>
        </w:tc>
        <w:tc>
          <w:tcPr>
            <w:tcW w:w="5760" w:type="dxa"/>
            <w:gridSpan w:val="3"/>
          </w:tcPr>
          <w:p w:rsidR="00E9322A" w:rsidRPr="00830D29" w:rsidRDefault="00E9322A" w:rsidP="00E9322A">
            <w:pPr>
              <w:pStyle w:val="ListParagraph"/>
              <w:spacing w:line="276" w:lineRule="auto"/>
              <w:ind w:left="0"/>
              <w:rPr>
                <w:rFonts w:ascii="Times New Roman" w:hAnsi="Times New Roman" w:cs="Times New Roman"/>
                <w:sz w:val="20"/>
                <w:szCs w:val="20"/>
                <w:lang w:val="ro-RO"/>
              </w:rPr>
            </w:pPr>
            <w:r w:rsidRPr="00830D29">
              <w:rPr>
                <w:rFonts w:ascii="Times New Roman" w:hAnsi="Times New Roman" w:cs="Times New Roman"/>
                <w:sz w:val="20"/>
                <w:szCs w:val="20"/>
                <w:lang w:val="ro-RO"/>
              </w:rPr>
              <w:t>Sistem de evidenţă pentru ştampile si etichete</w:t>
            </w:r>
          </w:p>
        </w:tc>
        <w:tc>
          <w:tcPr>
            <w:tcW w:w="3870" w:type="dxa"/>
          </w:tcPr>
          <w:p w:rsidR="00E9322A" w:rsidRPr="00830D29" w:rsidRDefault="00E9322A" w:rsidP="00E9322A">
            <w:pPr>
              <w:pStyle w:val="ListParagraph"/>
              <w:ind w:left="0"/>
              <w:rPr>
                <w:rFonts w:ascii="Times New Roman" w:hAnsi="Times New Roman" w:cs="Times New Roman"/>
                <w:sz w:val="24"/>
                <w:szCs w:val="24"/>
                <w:lang w:val="ro-RO"/>
              </w:rPr>
            </w:pPr>
          </w:p>
        </w:tc>
      </w:tr>
      <w:tr w:rsidR="00E9322A" w:rsidRPr="005B36FC" w:rsidTr="00EE497F">
        <w:trPr>
          <w:trHeight w:val="101"/>
        </w:trPr>
        <w:tc>
          <w:tcPr>
            <w:tcW w:w="540" w:type="dxa"/>
            <w:vAlign w:val="center"/>
          </w:tcPr>
          <w:p w:rsidR="00E9322A" w:rsidRPr="00830D29" w:rsidRDefault="00E9322A" w:rsidP="00EE497F">
            <w:pPr>
              <w:pStyle w:val="ListParagraph"/>
              <w:numPr>
                <w:ilvl w:val="0"/>
                <w:numId w:val="36"/>
              </w:numPr>
              <w:ind w:left="346" w:right="-287"/>
              <w:jc w:val="center"/>
              <w:rPr>
                <w:rFonts w:ascii="Times New Roman" w:hAnsi="Times New Roman" w:cs="Times New Roman"/>
                <w:sz w:val="20"/>
                <w:szCs w:val="20"/>
                <w:lang w:val="ro-RO"/>
              </w:rPr>
            </w:pPr>
          </w:p>
        </w:tc>
        <w:tc>
          <w:tcPr>
            <w:tcW w:w="5760" w:type="dxa"/>
            <w:gridSpan w:val="3"/>
          </w:tcPr>
          <w:p w:rsidR="00E9322A" w:rsidRPr="00830D29" w:rsidRDefault="00E9322A" w:rsidP="00E9322A">
            <w:pPr>
              <w:pStyle w:val="ListParagraph"/>
              <w:spacing w:line="276" w:lineRule="auto"/>
              <w:ind w:left="0"/>
              <w:rPr>
                <w:rFonts w:ascii="Times New Roman" w:hAnsi="Times New Roman" w:cs="Times New Roman"/>
                <w:sz w:val="20"/>
                <w:szCs w:val="20"/>
                <w:lang w:val="ro-RO"/>
              </w:rPr>
            </w:pPr>
            <w:r w:rsidRPr="00830D29">
              <w:rPr>
                <w:rFonts w:ascii="Times New Roman" w:hAnsi="Times New Roman" w:cs="Times New Roman"/>
                <w:sz w:val="20"/>
                <w:szCs w:val="20"/>
                <w:lang w:val="ro-RO"/>
              </w:rPr>
              <w:t>Planul si rezultatele atestate prin buletine de analiză la probele recoltate conform programului strategic.</w:t>
            </w:r>
          </w:p>
        </w:tc>
        <w:tc>
          <w:tcPr>
            <w:tcW w:w="3870" w:type="dxa"/>
          </w:tcPr>
          <w:p w:rsidR="00E9322A" w:rsidRPr="00830D29" w:rsidRDefault="00E9322A" w:rsidP="00E9322A">
            <w:pPr>
              <w:pStyle w:val="ListParagraph"/>
              <w:ind w:left="0"/>
              <w:rPr>
                <w:rFonts w:ascii="Times New Roman" w:hAnsi="Times New Roman" w:cs="Times New Roman"/>
                <w:sz w:val="24"/>
                <w:szCs w:val="24"/>
                <w:lang w:val="ro-RO"/>
              </w:rPr>
            </w:pPr>
          </w:p>
        </w:tc>
      </w:tr>
      <w:tr w:rsidR="00E9322A" w:rsidRPr="005B36FC" w:rsidTr="00EE497F">
        <w:trPr>
          <w:trHeight w:val="485"/>
        </w:trPr>
        <w:tc>
          <w:tcPr>
            <w:tcW w:w="540" w:type="dxa"/>
            <w:vAlign w:val="center"/>
          </w:tcPr>
          <w:p w:rsidR="00E9322A" w:rsidRPr="00830D29" w:rsidRDefault="00E9322A" w:rsidP="00EE497F">
            <w:pPr>
              <w:ind w:left="166" w:right="-287" w:hanging="360"/>
              <w:jc w:val="center"/>
              <w:rPr>
                <w:rFonts w:ascii="Times New Roman" w:hAnsi="Times New Roman" w:cs="Times New Roman"/>
                <w:sz w:val="20"/>
                <w:szCs w:val="20"/>
                <w:lang w:val="ro-RO"/>
              </w:rPr>
            </w:pPr>
            <w:r w:rsidRPr="00830D29">
              <w:rPr>
                <w:rFonts w:ascii="Times New Roman" w:hAnsi="Times New Roman" w:cs="Times New Roman"/>
                <w:sz w:val="20"/>
                <w:szCs w:val="20"/>
                <w:lang w:val="ro-RO"/>
              </w:rPr>
              <w:t>11.</w:t>
            </w:r>
          </w:p>
        </w:tc>
        <w:tc>
          <w:tcPr>
            <w:tcW w:w="5760" w:type="dxa"/>
            <w:gridSpan w:val="3"/>
          </w:tcPr>
          <w:p w:rsidR="00E9322A" w:rsidRPr="00830D29" w:rsidRDefault="00E9322A" w:rsidP="00E9322A">
            <w:pPr>
              <w:pStyle w:val="ListParagraph"/>
              <w:spacing w:line="276" w:lineRule="auto"/>
              <w:ind w:left="0"/>
              <w:rPr>
                <w:rFonts w:ascii="Times New Roman" w:hAnsi="Times New Roman" w:cs="Times New Roman"/>
                <w:sz w:val="20"/>
                <w:szCs w:val="20"/>
                <w:lang w:val="ro-RO"/>
              </w:rPr>
            </w:pPr>
            <w:r w:rsidRPr="00830D29">
              <w:rPr>
                <w:rFonts w:ascii="Times New Roman" w:hAnsi="Times New Roman" w:cs="Times New Roman"/>
                <w:sz w:val="20"/>
                <w:szCs w:val="20"/>
                <w:lang w:val="ro-RO"/>
              </w:rPr>
              <w:t>Registrele de gestiune a materiilor prime/produse finite (intrări/ieşiri/flux) şi documentele care au însoţit produsele.</w:t>
            </w:r>
          </w:p>
        </w:tc>
        <w:tc>
          <w:tcPr>
            <w:tcW w:w="3870" w:type="dxa"/>
          </w:tcPr>
          <w:p w:rsidR="00E9322A" w:rsidRPr="00830D29" w:rsidRDefault="00E9322A" w:rsidP="00E9322A">
            <w:pPr>
              <w:pStyle w:val="ListParagraph"/>
              <w:ind w:left="0"/>
              <w:rPr>
                <w:rFonts w:ascii="Times New Roman" w:hAnsi="Times New Roman" w:cs="Times New Roman"/>
                <w:sz w:val="24"/>
                <w:szCs w:val="24"/>
                <w:lang w:val="ro-RO"/>
              </w:rPr>
            </w:pPr>
          </w:p>
        </w:tc>
      </w:tr>
      <w:tr w:rsidR="00E9322A" w:rsidRPr="005B36FC" w:rsidTr="00EE497F">
        <w:trPr>
          <w:trHeight w:val="720"/>
        </w:trPr>
        <w:tc>
          <w:tcPr>
            <w:tcW w:w="540" w:type="dxa"/>
            <w:vAlign w:val="center"/>
          </w:tcPr>
          <w:p w:rsidR="00E9322A" w:rsidRPr="00830D29" w:rsidRDefault="00E9322A" w:rsidP="00E9322A">
            <w:pPr>
              <w:rPr>
                <w:rFonts w:ascii="Times New Roman" w:hAnsi="Times New Roman" w:cs="Times New Roman"/>
                <w:sz w:val="20"/>
                <w:szCs w:val="20"/>
                <w:lang w:val="ro-RO"/>
              </w:rPr>
            </w:pPr>
            <w:r w:rsidRPr="00830D29">
              <w:rPr>
                <w:rFonts w:ascii="Times New Roman" w:hAnsi="Times New Roman" w:cs="Times New Roman"/>
                <w:sz w:val="20"/>
                <w:szCs w:val="20"/>
                <w:lang w:val="ro-RO"/>
              </w:rPr>
              <w:t>12.</w:t>
            </w:r>
          </w:p>
        </w:tc>
        <w:tc>
          <w:tcPr>
            <w:tcW w:w="5760" w:type="dxa"/>
            <w:gridSpan w:val="3"/>
          </w:tcPr>
          <w:p w:rsidR="00E9322A" w:rsidRPr="00830D29" w:rsidRDefault="00E9322A" w:rsidP="00E9322A">
            <w:pPr>
              <w:jc w:val="both"/>
              <w:rPr>
                <w:rFonts w:ascii="Times New Roman" w:hAnsi="Times New Roman" w:cs="Times New Roman"/>
                <w:sz w:val="20"/>
                <w:szCs w:val="20"/>
                <w:lang w:val="ro-RO"/>
              </w:rPr>
            </w:pPr>
            <w:r w:rsidRPr="00830D29">
              <w:rPr>
                <w:rFonts w:ascii="Times New Roman" w:hAnsi="Times New Roman" w:cs="Times New Roman"/>
                <w:sz w:val="20"/>
                <w:szCs w:val="20"/>
                <w:lang w:val="ro-RO"/>
              </w:rPr>
              <w:t>Listele complete si actualizate cu furnizorii de materii prime, incluzînd lista fermelor de acvacultură în cazul în care se procesează peşte de crescătorie.</w:t>
            </w:r>
          </w:p>
        </w:tc>
        <w:tc>
          <w:tcPr>
            <w:tcW w:w="3870" w:type="dxa"/>
          </w:tcPr>
          <w:p w:rsidR="00E9322A" w:rsidRPr="00830D29" w:rsidRDefault="00E9322A" w:rsidP="00E9322A">
            <w:pPr>
              <w:pStyle w:val="ListParagraph"/>
              <w:ind w:left="0"/>
              <w:rPr>
                <w:rFonts w:ascii="Times New Roman" w:hAnsi="Times New Roman" w:cs="Times New Roman"/>
                <w:sz w:val="24"/>
                <w:szCs w:val="24"/>
                <w:lang w:val="ro-RO"/>
              </w:rPr>
            </w:pPr>
          </w:p>
        </w:tc>
      </w:tr>
      <w:tr w:rsidR="00E9322A" w:rsidRPr="005B36FC" w:rsidTr="00EE497F">
        <w:trPr>
          <w:trHeight w:val="586"/>
        </w:trPr>
        <w:tc>
          <w:tcPr>
            <w:tcW w:w="540" w:type="dxa"/>
            <w:vAlign w:val="center"/>
          </w:tcPr>
          <w:p w:rsidR="00E9322A" w:rsidRPr="00830D29" w:rsidRDefault="00E9322A" w:rsidP="00E9322A">
            <w:pPr>
              <w:rPr>
                <w:rFonts w:ascii="Times New Roman" w:hAnsi="Times New Roman" w:cs="Times New Roman"/>
                <w:sz w:val="20"/>
                <w:szCs w:val="20"/>
                <w:lang w:val="ro-RO"/>
              </w:rPr>
            </w:pPr>
            <w:r w:rsidRPr="00830D29">
              <w:rPr>
                <w:rFonts w:ascii="Times New Roman" w:hAnsi="Times New Roman" w:cs="Times New Roman"/>
                <w:sz w:val="20"/>
                <w:szCs w:val="20"/>
                <w:lang w:val="ro-RO"/>
              </w:rPr>
              <w:t>13.</w:t>
            </w:r>
          </w:p>
        </w:tc>
        <w:tc>
          <w:tcPr>
            <w:tcW w:w="5760" w:type="dxa"/>
            <w:gridSpan w:val="3"/>
          </w:tcPr>
          <w:p w:rsidR="00E9322A" w:rsidRPr="00830D29" w:rsidRDefault="00E9322A" w:rsidP="00E9322A">
            <w:pPr>
              <w:jc w:val="both"/>
              <w:rPr>
                <w:rFonts w:ascii="Times New Roman" w:hAnsi="Times New Roman" w:cs="Times New Roman"/>
                <w:sz w:val="20"/>
                <w:szCs w:val="20"/>
                <w:lang w:val="it-IT"/>
              </w:rPr>
            </w:pPr>
            <w:r w:rsidRPr="00830D29">
              <w:rPr>
                <w:rFonts w:ascii="Times New Roman" w:hAnsi="Times New Roman" w:cs="Times New Roman"/>
                <w:sz w:val="20"/>
                <w:szCs w:val="20"/>
                <w:lang w:val="it-IT"/>
              </w:rPr>
              <w:t>Documentele prin care se realizează o verificare periodică a furnizorilor de materii prime, precum şi rezultatele controalelor si măsurile dispuse după caz</w:t>
            </w:r>
          </w:p>
        </w:tc>
        <w:tc>
          <w:tcPr>
            <w:tcW w:w="3870" w:type="dxa"/>
          </w:tcPr>
          <w:p w:rsidR="00E9322A" w:rsidRPr="00830D29" w:rsidRDefault="00E9322A" w:rsidP="00E9322A">
            <w:pPr>
              <w:pStyle w:val="ListParagraph"/>
              <w:ind w:left="0"/>
              <w:rPr>
                <w:rFonts w:ascii="Times New Roman" w:hAnsi="Times New Roman" w:cs="Times New Roman"/>
                <w:sz w:val="24"/>
                <w:szCs w:val="24"/>
                <w:lang w:val="ro-RO"/>
              </w:rPr>
            </w:pPr>
          </w:p>
        </w:tc>
      </w:tr>
      <w:tr w:rsidR="00E9322A" w:rsidRPr="005B36FC" w:rsidTr="00EE497F">
        <w:trPr>
          <w:trHeight w:val="201"/>
        </w:trPr>
        <w:tc>
          <w:tcPr>
            <w:tcW w:w="540" w:type="dxa"/>
            <w:vAlign w:val="center"/>
          </w:tcPr>
          <w:p w:rsidR="00E9322A" w:rsidRPr="00830D29" w:rsidRDefault="00E9322A" w:rsidP="00E9322A">
            <w:pPr>
              <w:rPr>
                <w:rFonts w:ascii="Times New Roman" w:hAnsi="Times New Roman" w:cs="Times New Roman"/>
                <w:sz w:val="20"/>
                <w:szCs w:val="20"/>
                <w:lang w:val="ro-RO"/>
              </w:rPr>
            </w:pPr>
            <w:r w:rsidRPr="00830D29">
              <w:rPr>
                <w:rFonts w:ascii="Times New Roman" w:hAnsi="Times New Roman" w:cs="Times New Roman"/>
                <w:sz w:val="20"/>
                <w:szCs w:val="20"/>
                <w:lang w:val="ro-RO"/>
              </w:rPr>
              <w:t>14.</w:t>
            </w:r>
          </w:p>
        </w:tc>
        <w:tc>
          <w:tcPr>
            <w:tcW w:w="5760" w:type="dxa"/>
            <w:gridSpan w:val="3"/>
          </w:tcPr>
          <w:p w:rsidR="00E9322A" w:rsidRPr="00830D29" w:rsidRDefault="00E9322A" w:rsidP="00E9322A">
            <w:pPr>
              <w:jc w:val="both"/>
              <w:rPr>
                <w:rFonts w:ascii="Times New Roman" w:hAnsi="Times New Roman" w:cs="Times New Roman"/>
                <w:sz w:val="20"/>
                <w:szCs w:val="20"/>
                <w:lang w:val="en-US"/>
              </w:rPr>
            </w:pPr>
            <w:r w:rsidRPr="00830D29">
              <w:rPr>
                <w:rFonts w:ascii="Times New Roman" w:hAnsi="Times New Roman" w:cs="Times New Roman"/>
                <w:sz w:val="20"/>
                <w:szCs w:val="20"/>
                <w:lang w:val="en-US"/>
              </w:rPr>
              <w:t xml:space="preserve">Documente şi evidenţe necesare transmise de ANSA care se vor ţine sau viza de medicii veterinari oficiali </w:t>
            </w:r>
          </w:p>
        </w:tc>
        <w:tc>
          <w:tcPr>
            <w:tcW w:w="3870" w:type="dxa"/>
          </w:tcPr>
          <w:p w:rsidR="00E9322A" w:rsidRPr="00830D29" w:rsidRDefault="00E9322A" w:rsidP="00E9322A">
            <w:pPr>
              <w:pStyle w:val="ListParagraph"/>
              <w:ind w:left="0"/>
              <w:rPr>
                <w:rFonts w:ascii="Times New Roman" w:hAnsi="Times New Roman" w:cs="Times New Roman"/>
                <w:sz w:val="24"/>
                <w:szCs w:val="24"/>
                <w:lang w:val="ro-RO"/>
              </w:rPr>
            </w:pPr>
          </w:p>
        </w:tc>
      </w:tr>
      <w:tr w:rsidR="00E9322A" w:rsidRPr="005B36FC" w:rsidTr="00EE497F">
        <w:trPr>
          <w:trHeight w:val="170"/>
        </w:trPr>
        <w:tc>
          <w:tcPr>
            <w:tcW w:w="540" w:type="dxa"/>
            <w:vAlign w:val="center"/>
          </w:tcPr>
          <w:p w:rsidR="00E9322A" w:rsidRPr="00830D29" w:rsidRDefault="00E9322A" w:rsidP="00E9322A">
            <w:pPr>
              <w:rPr>
                <w:rFonts w:ascii="Times New Roman" w:hAnsi="Times New Roman" w:cs="Times New Roman"/>
                <w:sz w:val="20"/>
                <w:szCs w:val="20"/>
                <w:lang w:val="ro-RO"/>
              </w:rPr>
            </w:pPr>
            <w:r w:rsidRPr="00830D29">
              <w:rPr>
                <w:rFonts w:ascii="Times New Roman" w:hAnsi="Times New Roman" w:cs="Times New Roman"/>
                <w:sz w:val="20"/>
                <w:szCs w:val="20"/>
                <w:lang w:val="ro-RO"/>
              </w:rPr>
              <w:t>15.</w:t>
            </w:r>
          </w:p>
        </w:tc>
        <w:tc>
          <w:tcPr>
            <w:tcW w:w="5760" w:type="dxa"/>
            <w:gridSpan w:val="3"/>
          </w:tcPr>
          <w:p w:rsidR="00E9322A" w:rsidRPr="00830D29" w:rsidRDefault="00E9322A" w:rsidP="00E9322A">
            <w:pPr>
              <w:jc w:val="both"/>
              <w:rPr>
                <w:rFonts w:ascii="Times New Roman" w:hAnsi="Times New Roman" w:cs="Times New Roman"/>
                <w:sz w:val="20"/>
                <w:szCs w:val="20"/>
                <w:lang w:val="en-US"/>
              </w:rPr>
            </w:pPr>
            <w:r w:rsidRPr="00830D29">
              <w:rPr>
                <w:rFonts w:ascii="Times New Roman" w:hAnsi="Times New Roman" w:cs="Times New Roman"/>
                <w:sz w:val="20"/>
                <w:szCs w:val="20"/>
                <w:lang w:val="en-US"/>
              </w:rPr>
              <w:t xml:space="preserve">Documente care sa evidenţieze trasabilitatea produselor                         </w:t>
            </w:r>
          </w:p>
        </w:tc>
        <w:tc>
          <w:tcPr>
            <w:tcW w:w="3870" w:type="dxa"/>
          </w:tcPr>
          <w:p w:rsidR="00E9322A" w:rsidRPr="00830D29" w:rsidRDefault="00E9322A" w:rsidP="00E9322A">
            <w:pPr>
              <w:pStyle w:val="ListParagraph"/>
              <w:ind w:left="0"/>
              <w:rPr>
                <w:rFonts w:ascii="Times New Roman" w:hAnsi="Times New Roman" w:cs="Times New Roman"/>
                <w:sz w:val="24"/>
                <w:szCs w:val="24"/>
                <w:lang w:val="ro-RO"/>
              </w:rPr>
            </w:pPr>
          </w:p>
        </w:tc>
      </w:tr>
      <w:tr w:rsidR="00E9322A" w:rsidRPr="005B36FC" w:rsidTr="00EE497F">
        <w:trPr>
          <w:trHeight w:val="485"/>
        </w:trPr>
        <w:tc>
          <w:tcPr>
            <w:tcW w:w="540" w:type="dxa"/>
            <w:vAlign w:val="center"/>
          </w:tcPr>
          <w:p w:rsidR="00E9322A" w:rsidRPr="00830D29" w:rsidRDefault="00E9322A" w:rsidP="00E9322A">
            <w:pPr>
              <w:rPr>
                <w:rFonts w:ascii="Times New Roman" w:hAnsi="Times New Roman" w:cs="Times New Roman"/>
                <w:sz w:val="20"/>
                <w:szCs w:val="20"/>
                <w:lang w:val="ro-RO"/>
              </w:rPr>
            </w:pPr>
            <w:r w:rsidRPr="00830D29">
              <w:rPr>
                <w:rFonts w:ascii="Times New Roman" w:hAnsi="Times New Roman" w:cs="Times New Roman"/>
                <w:sz w:val="20"/>
                <w:szCs w:val="20"/>
                <w:lang w:val="ro-RO"/>
              </w:rPr>
              <w:t>16.</w:t>
            </w:r>
          </w:p>
        </w:tc>
        <w:tc>
          <w:tcPr>
            <w:tcW w:w="5760" w:type="dxa"/>
            <w:gridSpan w:val="3"/>
          </w:tcPr>
          <w:p w:rsidR="00E9322A" w:rsidRPr="00830D29" w:rsidRDefault="00E9322A" w:rsidP="00E9322A">
            <w:pPr>
              <w:jc w:val="both"/>
              <w:rPr>
                <w:rFonts w:ascii="Times New Roman" w:hAnsi="Times New Roman" w:cs="Times New Roman"/>
                <w:sz w:val="20"/>
                <w:szCs w:val="20"/>
                <w:lang w:val="ro-RO"/>
              </w:rPr>
            </w:pPr>
            <w:r w:rsidRPr="00830D29">
              <w:rPr>
                <w:rFonts w:ascii="Times New Roman" w:hAnsi="Times New Roman" w:cs="Times New Roman"/>
                <w:sz w:val="20"/>
                <w:szCs w:val="20"/>
                <w:lang w:val="en-US"/>
              </w:rPr>
              <w:t>Registrele cu rezultatele examenelor înregistrate în laboratorul uzinal</w:t>
            </w:r>
            <w:r w:rsidRPr="00830D29">
              <w:rPr>
                <w:rFonts w:ascii="Times New Roman" w:hAnsi="Times New Roman" w:cs="Times New Roman"/>
                <w:sz w:val="20"/>
                <w:szCs w:val="20"/>
                <w:lang w:val="ro-RO"/>
              </w:rPr>
              <w:t>.</w:t>
            </w:r>
          </w:p>
        </w:tc>
        <w:tc>
          <w:tcPr>
            <w:tcW w:w="3870" w:type="dxa"/>
          </w:tcPr>
          <w:p w:rsidR="00E9322A" w:rsidRPr="00830D29" w:rsidRDefault="00E9322A" w:rsidP="00E9322A">
            <w:pPr>
              <w:pStyle w:val="ListParagraph"/>
              <w:ind w:left="0"/>
              <w:rPr>
                <w:rFonts w:ascii="Times New Roman" w:hAnsi="Times New Roman" w:cs="Times New Roman"/>
                <w:sz w:val="24"/>
                <w:szCs w:val="24"/>
                <w:lang w:val="ro-RO"/>
              </w:rPr>
            </w:pPr>
          </w:p>
        </w:tc>
      </w:tr>
      <w:tr w:rsidR="00E9322A" w:rsidRPr="005B36FC" w:rsidTr="00EE497F">
        <w:trPr>
          <w:trHeight w:val="167"/>
        </w:trPr>
        <w:tc>
          <w:tcPr>
            <w:tcW w:w="540" w:type="dxa"/>
            <w:vAlign w:val="center"/>
          </w:tcPr>
          <w:p w:rsidR="00E9322A" w:rsidRPr="00830D29" w:rsidRDefault="00E9322A" w:rsidP="00E9322A">
            <w:pPr>
              <w:rPr>
                <w:rFonts w:ascii="Times New Roman" w:hAnsi="Times New Roman" w:cs="Times New Roman"/>
                <w:sz w:val="20"/>
                <w:szCs w:val="20"/>
                <w:lang w:val="ro-RO"/>
              </w:rPr>
            </w:pPr>
            <w:r w:rsidRPr="00830D29">
              <w:rPr>
                <w:rFonts w:ascii="Times New Roman" w:hAnsi="Times New Roman" w:cs="Times New Roman"/>
                <w:sz w:val="20"/>
                <w:szCs w:val="20"/>
                <w:lang w:val="ro-RO"/>
              </w:rPr>
              <w:t>17.</w:t>
            </w:r>
          </w:p>
        </w:tc>
        <w:tc>
          <w:tcPr>
            <w:tcW w:w="5760" w:type="dxa"/>
            <w:gridSpan w:val="3"/>
          </w:tcPr>
          <w:p w:rsidR="00E9322A" w:rsidRPr="00830D29" w:rsidRDefault="00E9322A" w:rsidP="00E9322A">
            <w:pPr>
              <w:jc w:val="both"/>
              <w:rPr>
                <w:rFonts w:ascii="Times New Roman" w:hAnsi="Times New Roman" w:cs="Times New Roman"/>
                <w:sz w:val="20"/>
                <w:szCs w:val="20"/>
                <w:lang w:val="ro-RO"/>
              </w:rPr>
            </w:pPr>
            <w:r w:rsidRPr="00830D29">
              <w:rPr>
                <w:rFonts w:ascii="Times New Roman" w:hAnsi="Times New Roman" w:cs="Times New Roman"/>
                <w:sz w:val="20"/>
                <w:szCs w:val="20"/>
                <w:lang w:val="en-US"/>
              </w:rPr>
              <w:t>Controlul şi verificarea aparatelor de măsură şi control (AMC)</w:t>
            </w:r>
            <w:r w:rsidRPr="00830D29">
              <w:rPr>
                <w:rFonts w:ascii="Times New Roman" w:hAnsi="Times New Roman" w:cs="Times New Roman"/>
                <w:sz w:val="20"/>
                <w:szCs w:val="20"/>
                <w:lang w:val="ro-RO"/>
              </w:rPr>
              <w:t>.</w:t>
            </w:r>
          </w:p>
        </w:tc>
        <w:tc>
          <w:tcPr>
            <w:tcW w:w="3870" w:type="dxa"/>
          </w:tcPr>
          <w:p w:rsidR="00E9322A" w:rsidRPr="00830D29" w:rsidRDefault="00E9322A" w:rsidP="00E9322A">
            <w:pPr>
              <w:pStyle w:val="ListParagraph"/>
              <w:ind w:left="0"/>
              <w:rPr>
                <w:rFonts w:ascii="Times New Roman" w:hAnsi="Times New Roman" w:cs="Times New Roman"/>
                <w:sz w:val="24"/>
                <w:szCs w:val="24"/>
                <w:lang w:val="ro-RO"/>
              </w:rPr>
            </w:pPr>
          </w:p>
        </w:tc>
      </w:tr>
      <w:tr w:rsidR="00E9322A" w:rsidRPr="005B36FC" w:rsidTr="00EE497F">
        <w:trPr>
          <w:trHeight w:val="154"/>
        </w:trPr>
        <w:tc>
          <w:tcPr>
            <w:tcW w:w="540" w:type="dxa"/>
            <w:vAlign w:val="center"/>
          </w:tcPr>
          <w:p w:rsidR="00E9322A" w:rsidRPr="00830D29" w:rsidRDefault="00E9322A" w:rsidP="00E9322A">
            <w:pPr>
              <w:rPr>
                <w:rFonts w:ascii="Times New Roman" w:hAnsi="Times New Roman" w:cs="Times New Roman"/>
                <w:sz w:val="20"/>
                <w:szCs w:val="20"/>
                <w:lang w:val="ro-RO"/>
              </w:rPr>
            </w:pPr>
            <w:r w:rsidRPr="00830D29">
              <w:rPr>
                <w:rFonts w:ascii="Times New Roman" w:hAnsi="Times New Roman" w:cs="Times New Roman"/>
                <w:sz w:val="20"/>
                <w:szCs w:val="20"/>
                <w:lang w:val="ro-RO"/>
              </w:rPr>
              <w:t>18.</w:t>
            </w:r>
          </w:p>
        </w:tc>
        <w:tc>
          <w:tcPr>
            <w:tcW w:w="5760" w:type="dxa"/>
            <w:gridSpan w:val="3"/>
          </w:tcPr>
          <w:p w:rsidR="00E9322A" w:rsidRPr="00830D29" w:rsidRDefault="00E9322A" w:rsidP="00E9322A">
            <w:pPr>
              <w:jc w:val="both"/>
              <w:rPr>
                <w:rFonts w:ascii="Times New Roman" w:hAnsi="Times New Roman" w:cs="Times New Roman"/>
                <w:sz w:val="20"/>
                <w:szCs w:val="20"/>
                <w:lang w:val="ro-RO"/>
              </w:rPr>
            </w:pPr>
            <w:r w:rsidRPr="00830D29">
              <w:rPr>
                <w:rFonts w:ascii="Times New Roman" w:hAnsi="Times New Roman" w:cs="Times New Roman"/>
                <w:sz w:val="20"/>
                <w:szCs w:val="20"/>
                <w:lang w:val="ro-RO"/>
              </w:rPr>
              <w:t>Dosare care cuprind toate prevederile legislaţiei naţionale şi comunitare referitorare la legislaţia din domeniul peştelui şi produselor din pescuit, precum şi dispoziţiile din partea ANSA specifice pentru acest sector.</w:t>
            </w:r>
          </w:p>
        </w:tc>
        <w:tc>
          <w:tcPr>
            <w:tcW w:w="3870" w:type="dxa"/>
          </w:tcPr>
          <w:p w:rsidR="00E9322A" w:rsidRPr="00830D29" w:rsidRDefault="00E9322A" w:rsidP="00E9322A">
            <w:pPr>
              <w:pStyle w:val="ListParagraph"/>
              <w:ind w:left="0"/>
              <w:rPr>
                <w:rFonts w:ascii="Times New Roman" w:hAnsi="Times New Roman" w:cs="Times New Roman"/>
                <w:sz w:val="24"/>
                <w:szCs w:val="24"/>
                <w:lang w:val="ro-RO"/>
              </w:rPr>
            </w:pPr>
          </w:p>
        </w:tc>
      </w:tr>
    </w:tbl>
    <w:tbl>
      <w:tblPr>
        <w:tblStyle w:val="TableGrid"/>
        <w:tblpPr w:leftFromText="180" w:rightFromText="180" w:vertAnchor="text" w:horzAnchor="page" w:tblpX="1151" w:tblpY="179"/>
        <w:tblW w:w="10170" w:type="dxa"/>
        <w:tblLayout w:type="fixed"/>
        <w:tblLook w:val="04A0"/>
      </w:tblPr>
      <w:tblGrid>
        <w:gridCol w:w="2453"/>
        <w:gridCol w:w="3420"/>
        <w:gridCol w:w="4297"/>
      </w:tblGrid>
      <w:tr w:rsidR="00586D8A" w:rsidRPr="00830D29" w:rsidTr="00FE208F">
        <w:trPr>
          <w:trHeight w:val="264"/>
        </w:trPr>
        <w:tc>
          <w:tcPr>
            <w:tcW w:w="10170" w:type="dxa"/>
            <w:gridSpan w:val="3"/>
            <w:vAlign w:val="center"/>
          </w:tcPr>
          <w:p w:rsidR="00586D8A" w:rsidRPr="00830D29" w:rsidRDefault="00586D8A" w:rsidP="00FE208F">
            <w:pPr>
              <w:overflowPunct w:val="0"/>
              <w:autoSpaceDE w:val="0"/>
              <w:autoSpaceDN w:val="0"/>
              <w:adjustRightInd w:val="0"/>
              <w:jc w:val="center"/>
              <w:textAlignment w:val="baseline"/>
              <w:rPr>
                <w:rFonts w:ascii="Times New Roman" w:hAnsi="Times New Roman" w:cs="Times New Roman"/>
                <w:sz w:val="24"/>
                <w:szCs w:val="24"/>
                <w:lang w:val="ro-RO"/>
              </w:rPr>
            </w:pPr>
            <w:r w:rsidRPr="00830D29">
              <w:rPr>
                <w:rFonts w:ascii="Times New Roman" w:hAnsi="Times New Roman" w:cs="Times New Roman"/>
                <w:sz w:val="24"/>
                <w:szCs w:val="24"/>
                <w:lang w:val="ro-RO"/>
              </w:rPr>
              <w:br w:type="page"/>
            </w:r>
            <w:r w:rsidR="00313652" w:rsidRPr="00830D29">
              <w:rPr>
                <w:rFonts w:ascii="Times New Roman" w:eastAsia="Times New Roman" w:hAnsi="Times New Roman" w:cs="Times New Roman"/>
                <w:b/>
                <w:sz w:val="20"/>
                <w:szCs w:val="20"/>
                <w:lang w:val="ro-RO"/>
              </w:rPr>
              <w:t xml:space="preserve">APRECIEREA </w:t>
            </w:r>
            <w:r w:rsidRPr="00830D29">
              <w:rPr>
                <w:rFonts w:ascii="Times New Roman" w:eastAsia="Times New Roman" w:hAnsi="Times New Roman" w:cs="Times New Roman"/>
                <w:b/>
                <w:sz w:val="20"/>
                <w:szCs w:val="20"/>
                <w:lang w:val="ro-RO"/>
              </w:rPr>
              <w:t xml:space="preserve"> FINALĂ  A UNITAȚII </w:t>
            </w:r>
          </w:p>
        </w:tc>
      </w:tr>
      <w:tr w:rsidR="00586D8A" w:rsidRPr="00276CD5" w:rsidTr="00FE208F">
        <w:tc>
          <w:tcPr>
            <w:tcW w:w="2453" w:type="dxa"/>
            <w:vAlign w:val="center"/>
          </w:tcPr>
          <w:p w:rsidR="00586D8A" w:rsidRPr="00830D29" w:rsidRDefault="00586D8A" w:rsidP="00FE208F">
            <w:pPr>
              <w:overflowPunct w:val="0"/>
              <w:autoSpaceDE w:val="0"/>
              <w:autoSpaceDN w:val="0"/>
              <w:adjustRightInd w:val="0"/>
              <w:jc w:val="center"/>
              <w:textAlignment w:val="baseline"/>
              <w:rPr>
                <w:rFonts w:ascii="Times New Roman" w:eastAsia="Times New Roman" w:hAnsi="Times New Roman" w:cs="Times New Roman"/>
                <w:b/>
                <w:sz w:val="20"/>
                <w:szCs w:val="20"/>
                <w:lang w:val="ro-RO"/>
              </w:rPr>
            </w:pPr>
            <w:r w:rsidRPr="00830D29">
              <w:rPr>
                <w:rFonts w:ascii="Times New Roman" w:eastAsia="Times New Roman" w:hAnsi="Times New Roman" w:cs="Times New Roman"/>
                <w:b/>
                <w:sz w:val="20"/>
                <w:szCs w:val="20"/>
                <w:lang w:val="ro-RO"/>
              </w:rPr>
              <w:t>BINE</w:t>
            </w:r>
            <w:r w:rsidR="00EE497F">
              <w:rPr>
                <w:rFonts w:ascii="Times New Roman" w:eastAsia="Times New Roman" w:hAnsi="Times New Roman" w:cs="Times New Roman"/>
                <w:b/>
                <w:sz w:val="20"/>
                <w:szCs w:val="20"/>
                <w:lang w:val="ro-RO"/>
              </w:rPr>
              <w:t xml:space="preserve"> </w:t>
            </w:r>
            <w:r w:rsidR="00EE497F">
              <w:rPr>
                <w:rFonts w:ascii="Times New Roman" w:eastAsia="Times New Roman" w:hAnsi="Times New Roman" w:cs="Times New Roman"/>
                <w:b/>
                <w:noProof/>
                <w:sz w:val="20"/>
                <w:szCs w:val="20"/>
                <w:lang w:eastAsia="ru-RU"/>
              </w:rPr>
              <w:drawing>
                <wp:inline distT="0" distB="0" distL="0" distR="0">
                  <wp:extent cx="140335" cy="1460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6050"/>
                          </a:xfrm>
                          <a:prstGeom prst="rect">
                            <a:avLst/>
                          </a:prstGeom>
                          <a:noFill/>
                        </pic:spPr>
                      </pic:pic>
                    </a:graphicData>
                  </a:graphic>
                </wp:inline>
              </w:drawing>
            </w:r>
          </w:p>
        </w:tc>
        <w:tc>
          <w:tcPr>
            <w:tcW w:w="3420" w:type="dxa"/>
            <w:vAlign w:val="center"/>
          </w:tcPr>
          <w:p w:rsidR="00313652" w:rsidRPr="00830D29" w:rsidRDefault="00586D8A" w:rsidP="00FE208F">
            <w:pPr>
              <w:overflowPunct w:val="0"/>
              <w:autoSpaceDE w:val="0"/>
              <w:autoSpaceDN w:val="0"/>
              <w:adjustRightInd w:val="0"/>
              <w:jc w:val="center"/>
              <w:textAlignment w:val="baseline"/>
              <w:rPr>
                <w:rFonts w:ascii="Times New Roman" w:eastAsia="Times New Roman" w:hAnsi="Times New Roman" w:cs="Times New Roman"/>
                <w:b/>
                <w:sz w:val="20"/>
                <w:szCs w:val="20"/>
                <w:lang w:val="ro-RO"/>
              </w:rPr>
            </w:pPr>
            <w:r w:rsidRPr="00830D29">
              <w:rPr>
                <w:rFonts w:ascii="Times New Roman" w:eastAsia="Times New Roman" w:hAnsi="Times New Roman" w:cs="Times New Roman"/>
                <w:b/>
                <w:sz w:val="20"/>
                <w:szCs w:val="20"/>
                <w:lang w:val="ro-RO"/>
              </w:rPr>
              <w:t>ACCEPTABIL CU</w:t>
            </w:r>
            <w:r w:rsidR="00313652" w:rsidRPr="00830D29">
              <w:rPr>
                <w:rFonts w:ascii="Times New Roman" w:eastAsia="Times New Roman" w:hAnsi="Times New Roman" w:cs="Times New Roman"/>
                <w:b/>
                <w:sz w:val="20"/>
                <w:szCs w:val="20"/>
                <w:lang w:val="ro-RO"/>
              </w:rPr>
              <w:t xml:space="preserve"> RECONTROL </w:t>
            </w:r>
          </w:p>
          <w:p w:rsidR="00586D8A" w:rsidRPr="00EE497F" w:rsidRDefault="00313652" w:rsidP="00FE208F">
            <w:pPr>
              <w:overflowPunct w:val="0"/>
              <w:autoSpaceDE w:val="0"/>
              <w:autoSpaceDN w:val="0"/>
              <w:adjustRightInd w:val="0"/>
              <w:jc w:val="center"/>
              <w:textAlignment w:val="baseline"/>
              <w:rPr>
                <w:rFonts w:ascii="Times New Roman" w:eastAsia="Times New Roman" w:hAnsi="Times New Roman" w:cs="Times New Roman"/>
                <w:b/>
                <w:sz w:val="20"/>
                <w:szCs w:val="20"/>
                <w:lang w:val="ro-RO"/>
              </w:rPr>
            </w:pPr>
            <w:r w:rsidRPr="00830D29">
              <w:rPr>
                <w:rFonts w:ascii="Times New Roman" w:eastAsia="Times New Roman" w:hAnsi="Times New Roman" w:cs="Times New Roman"/>
                <w:i/>
                <w:lang w:val="ro-RO"/>
              </w:rPr>
              <w:t>(</w:t>
            </w:r>
            <w:r w:rsidRPr="00EE497F">
              <w:rPr>
                <w:rFonts w:ascii="Times New Roman" w:eastAsia="Times New Roman" w:hAnsi="Times New Roman" w:cs="Times New Roman"/>
                <w:i/>
                <w:sz w:val="18"/>
                <w:szCs w:val="18"/>
                <w:lang w:val="ro-RO"/>
              </w:rPr>
              <w:t>stabilirea datei de reinspectare)</w:t>
            </w:r>
            <w:r w:rsidR="00EE497F">
              <w:rPr>
                <w:rFonts w:ascii="Times New Roman" w:eastAsia="Times New Roman" w:hAnsi="Times New Roman" w:cs="Times New Roman"/>
                <w:i/>
                <w:sz w:val="18"/>
                <w:szCs w:val="18"/>
                <w:lang w:val="ro-RO"/>
              </w:rPr>
              <w:t xml:space="preserve"> </w:t>
            </w:r>
            <w:r w:rsidR="00EE497F">
              <w:rPr>
                <w:rFonts w:ascii="Times New Roman" w:eastAsia="Times New Roman" w:hAnsi="Times New Roman" w:cs="Times New Roman"/>
                <w:i/>
                <w:noProof/>
                <w:sz w:val="18"/>
                <w:szCs w:val="18"/>
                <w:lang w:eastAsia="ru-RU"/>
              </w:rPr>
              <w:drawing>
                <wp:inline distT="0" distB="0" distL="0" distR="0">
                  <wp:extent cx="140335" cy="1460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6050"/>
                          </a:xfrm>
                          <a:prstGeom prst="rect">
                            <a:avLst/>
                          </a:prstGeom>
                          <a:noFill/>
                        </pic:spPr>
                      </pic:pic>
                    </a:graphicData>
                  </a:graphic>
                </wp:inline>
              </w:drawing>
            </w:r>
          </w:p>
        </w:tc>
        <w:tc>
          <w:tcPr>
            <w:tcW w:w="4297" w:type="dxa"/>
            <w:vAlign w:val="center"/>
          </w:tcPr>
          <w:p w:rsidR="00586D8A" w:rsidRPr="00830D29" w:rsidRDefault="00586D8A" w:rsidP="00FE208F">
            <w:pPr>
              <w:overflowPunct w:val="0"/>
              <w:autoSpaceDE w:val="0"/>
              <w:autoSpaceDN w:val="0"/>
              <w:adjustRightInd w:val="0"/>
              <w:jc w:val="center"/>
              <w:textAlignment w:val="baseline"/>
              <w:rPr>
                <w:rFonts w:ascii="Times New Roman" w:eastAsia="Times New Roman" w:hAnsi="Times New Roman" w:cs="Times New Roman"/>
                <w:b/>
                <w:sz w:val="20"/>
                <w:szCs w:val="20"/>
                <w:lang w:val="ro-RO"/>
              </w:rPr>
            </w:pPr>
            <w:r w:rsidRPr="00830D29">
              <w:rPr>
                <w:rFonts w:ascii="Times New Roman" w:eastAsia="Times New Roman" w:hAnsi="Times New Roman" w:cs="Times New Roman"/>
                <w:b/>
                <w:sz w:val="20"/>
                <w:szCs w:val="20"/>
                <w:lang w:val="ro-RO"/>
              </w:rPr>
              <w:t xml:space="preserve">NE ACCEPTABIL </w:t>
            </w:r>
          </w:p>
          <w:p w:rsidR="00586D8A" w:rsidRPr="00830D29" w:rsidRDefault="00EE497F" w:rsidP="00FE208F">
            <w:pPr>
              <w:overflowPunct w:val="0"/>
              <w:autoSpaceDE w:val="0"/>
              <w:autoSpaceDN w:val="0"/>
              <w:adjustRightInd w:val="0"/>
              <w:jc w:val="center"/>
              <w:textAlignment w:val="baseline"/>
              <w:rPr>
                <w:rFonts w:ascii="Times New Roman" w:eastAsia="Times New Roman" w:hAnsi="Times New Roman" w:cs="Times New Roman"/>
                <w:b/>
                <w:sz w:val="20"/>
                <w:szCs w:val="20"/>
                <w:lang w:val="ro-RO"/>
              </w:rPr>
            </w:pPr>
            <w:r>
              <w:rPr>
                <w:rFonts w:ascii="Times New Roman" w:eastAsia="Times New Roman" w:hAnsi="Times New Roman" w:cs="Times New Roman"/>
                <w:b/>
                <w:noProof/>
                <w:sz w:val="20"/>
                <w:szCs w:val="20"/>
                <w:lang w:eastAsia="ru-RU"/>
              </w:rPr>
              <w:drawing>
                <wp:inline distT="0" distB="0" distL="0" distR="0">
                  <wp:extent cx="140335" cy="1460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6050"/>
                          </a:xfrm>
                          <a:prstGeom prst="rect">
                            <a:avLst/>
                          </a:prstGeom>
                          <a:noFill/>
                        </pic:spPr>
                      </pic:pic>
                    </a:graphicData>
                  </a:graphic>
                </wp:inline>
              </w:drawing>
            </w:r>
          </w:p>
        </w:tc>
      </w:tr>
      <w:tr w:rsidR="00385B87" w:rsidRPr="005B36FC" w:rsidTr="00FE208F">
        <w:trPr>
          <w:trHeight w:val="115"/>
        </w:trPr>
        <w:tc>
          <w:tcPr>
            <w:tcW w:w="2453" w:type="dxa"/>
            <w:vAlign w:val="center"/>
          </w:tcPr>
          <w:p w:rsidR="00385B87" w:rsidRPr="00830D29" w:rsidRDefault="00385B87" w:rsidP="00FE208F">
            <w:pPr>
              <w:overflowPunct w:val="0"/>
              <w:autoSpaceDE w:val="0"/>
              <w:autoSpaceDN w:val="0"/>
              <w:adjustRightInd w:val="0"/>
              <w:textAlignment w:val="baseline"/>
              <w:rPr>
                <w:rFonts w:ascii="Times New Roman" w:eastAsia="Times New Roman" w:hAnsi="Times New Roman" w:cs="Times New Roman"/>
                <w:b/>
                <w:sz w:val="20"/>
                <w:szCs w:val="20"/>
                <w:lang w:val="ro-RO"/>
              </w:rPr>
            </w:pPr>
            <w:r w:rsidRPr="00830D29">
              <w:rPr>
                <w:rFonts w:ascii="Times New Roman" w:hAnsi="Times New Roman" w:cs="Times New Roman"/>
                <w:b/>
                <w:lang w:val="ro-RO"/>
              </w:rPr>
              <w:lastRenderedPageBreak/>
              <w:t>Termenii limită de înlăturare neconformităților</w:t>
            </w:r>
            <w:r w:rsidR="00EE497F">
              <w:rPr>
                <w:rFonts w:ascii="Times New Roman" w:hAnsi="Times New Roman" w:cs="Times New Roman"/>
                <w:b/>
                <w:lang w:val="ro-RO"/>
              </w:rPr>
              <w:t>:</w:t>
            </w:r>
          </w:p>
        </w:tc>
        <w:tc>
          <w:tcPr>
            <w:tcW w:w="7717" w:type="dxa"/>
            <w:gridSpan w:val="2"/>
            <w:vAlign w:val="center"/>
          </w:tcPr>
          <w:p w:rsidR="00385B87" w:rsidRPr="00830D29" w:rsidRDefault="00385B87" w:rsidP="00FE208F">
            <w:pPr>
              <w:overflowPunct w:val="0"/>
              <w:autoSpaceDE w:val="0"/>
              <w:autoSpaceDN w:val="0"/>
              <w:adjustRightInd w:val="0"/>
              <w:jc w:val="center"/>
              <w:textAlignment w:val="baseline"/>
              <w:rPr>
                <w:rFonts w:ascii="Times New Roman" w:eastAsia="Times New Roman" w:hAnsi="Times New Roman" w:cs="Times New Roman"/>
                <w:b/>
                <w:sz w:val="20"/>
                <w:szCs w:val="20"/>
                <w:lang w:val="ro-RO"/>
              </w:rPr>
            </w:pPr>
          </w:p>
        </w:tc>
      </w:tr>
    </w:tbl>
    <w:p w:rsidR="00EE497F" w:rsidRDefault="00EE497F" w:rsidP="00FE208F">
      <w:pPr>
        <w:ind w:left="270" w:right="255"/>
        <w:jc w:val="both"/>
        <w:rPr>
          <w:rFonts w:ascii="Times New Roman" w:hAnsi="Times New Roman" w:cs="Times New Roman"/>
          <w:b/>
          <w:sz w:val="18"/>
          <w:szCs w:val="18"/>
          <w:lang w:val="ro-RO"/>
        </w:rPr>
      </w:pPr>
    </w:p>
    <w:p w:rsidR="00A118A7" w:rsidRPr="00830D29" w:rsidRDefault="00385B87" w:rsidP="00EE497F">
      <w:pPr>
        <w:spacing w:after="0"/>
        <w:ind w:left="270" w:right="255"/>
        <w:jc w:val="both"/>
        <w:rPr>
          <w:rFonts w:ascii="Times New Roman" w:hAnsi="Times New Roman" w:cs="Times New Roman"/>
          <w:b/>
          <w:lang w:val="ro-RO"/>
        </w:rPr>
      </w:pPr>
      <w:r w:rsidRPr="00830D29">
        <w:rPr>
          <w:rFonts w:ascii="Times New Roman" w:hAnsi="Times New Roman" w:cs="Times New Roman"/>
          <w:b/>
          <w:sz w:val="18"/>
          <w:szCs w:val="18"/>
          <w:lang w:val="ro-RO"/>
        </w:rPr>
        <w:t>NOTĂ</w:t>
      </w:r>
      <w:r w:rsidRPr="00830D29">
        <w:rPr>
          <w:rFonts w:ascii="Times New Roman" w:hAnsi="Times New Roman" w:cs="Times New Roman"/>
          <w:sz w:val="18"/>
          <w:szCs w:val="18"/>
          <w:lang w:val="ro-RO"/>
        </w:rPr>
        <w:t>: Prezenta fișă de evaluare/inspecție/(listă de verificare), va servi drept temei pentru înscrierea</w:t>
      </w:r>
      <w:r w:rsidR="00EE497F">
        <w:rPr>
          <w:rFonts w:ascii="Times New Roman" w:hAnsi="Times New Roman" w:cs="Times New Roman"/>
          <w:sz w:val="18"/>
          <w:szCs w:val="18"/>
          <w:lang w:val="ro-RO"/>
        </w:rPr>
        <w:t xml:space="preserve">, neconformităților </w:t>
      </w:r>
      <w:r w:rsidRPr="00830D29">
        <w:rPr>
          <w:rFonts w:ascii="Times New Roman" w:hAnsi="Times New Roman" w:cs="Times New Roman"/>
          <w:sz w:val="18"/>
          <w:szCs w:val="18"/>
          <w:lang w:val="ro-RO"/>
        </w:rPr>
        <w:t xml:space="preserve">constatate și comentariile aferente </w:t>
      </w:r>
      <w:r w:rsidR="00EE497F">
        <w:rPr>
          <w:rFonts w:ascii="Times New Roman" w:hAnsi="Times New Roman" w:cs="Times New Roman"/>
          <w:sz w:val="18"/>
          <w:szCs w:val="18"/>
          <w:lang w:val="ro-RO"/>
        </w:rPr>
        <w:t>controlului/inspecției realizate</w:t>
      </w:r>
      <w:r w:rsidRPr="00830D29">
        <w:rPr>
          <w:rFonts w:ascii="Times New Roman" w:hAnsi="Times New Roman" w:cs="Times New Roman"/>
          <w:sz w:val="18"/>
          <w:szCs w:val="18"/>
          <w:lang w:val="ro-RO"/>
        </w:rPr>
        <w:t xml:space="preserve">, </w:t>
      </w:r>
      <w:r w:rsidR="00EE497F">
        <w:rPr>
          <w:rFonts w:ascii="Times New Roman" w:hAnsi="Times New Roman" w:cs="Times New Roman"/>
          <w:sz w:val="18"/>
          <w:szCs w:val="18"/>
          <w:lang w:val="ro-RO"/>
        </w:rPr>
        <w:t xml:space="preserve">în </w:t>
      </w:r>
      <w:r w:rsidRPr="00830D29">
        <w:rPr>
          <w:rFonts w:ascii="Times New Roman" w:hAnsi="Times New Roman" w:cs="Times New Roman"/>
          <w:sz w:val="18"/>
          <w:szCs w:val="18"/>
          <w:lang w:val="ro-RO"/>
        </w:rPr>
        <w:t>Actului de co</w:t>
      </w:r>
      <w:r w:rsidR="00EE497F">
        <w:rPr>
          <w:rFonts w:ascii="Times New Roman" w:hAnsi="Times New Roman" w:cs="Times New Roman"/>
          <w:sz w:val="18"/>
          <w:szCs w:val="18"/>
          <w:lang w:val="ro-RO"/>
        </w:rPr>
        <w:t>ntrol iar după caz în: Prescripție, Procesului verbal,</w:t>
      </w:r>
      <w:r w:rsidRPr="00830D29">
        <w:rPr>
          <w:rFonts w:ascii="Times New Roman" w:hAnsi="Times New Roman" w:cs="Times New Roman"/>
          <w:sz w:val="18"/>
          <w:szCs w:val="18"/>
          <w:lang w:val="ro-RO"/>
        </w:rPr>
        <w:t xml:space="preserve"> / (Procesul verbal de control).</w:t>
      </w:r>
    </w:p>
    <w:p w:rsidR="00385B87" w:rsidRPr="00830D29" w:rsidRDefault="00385B87" w:rsidP="00FE208F">
      <w:pPr>
        <w:ind w:left="270" w:right="255"/>
        <w:jc w:val="both"/>
        <w:rPr>
          <w:rFonts w:ascii="Times New Roman" w:hAnsi="Times New Roman" w:cs="Times New Roman"/>
          <w:b/>
          <w:lang w:val="ro-RO"/>
        </w:rPr>
      </w:pPr>
      <w:r w:rsidRPr="00830D29">
        <w:rPr>
          <w:rFonts w:ascii="Times New Roman" w:hAnsi="Times New Roman" w:cs="Times New Roman"/>
          <w:sz w:val="18"/>
          <w:szCs w:val="18"/>
          <w:lang w:val="ro-RO"/>
        </w:rPr>
        <w:t xml:space="preserve">În cazul Autorizației sanitar-veterinare de funcționare a unității, se va completa și Referatul tehnic pentru acordarea/neacordarea autorizației sanitar-veterinare de funcționare, conform Anexei Nr.3 a Legii nr. 221-XVI  din  19.10.2007 „privind activitatea sanitar-veterinară”. </w:t>
      </w:r>
    </w:p>
    <w:p w:rsidR="00385B87" w:rsidRPr="00830D29" w:rsidRDefault="00385B87" w:rsidP="00EE497F">
      <w:pPr>
        <w:spacing w:after="0"/>
        <w:ind w:left="360"/>
        <w:jc w:val="both"/>
        <w:rPr>
          <w:rFonts w:ascii="Times New Roman" w:hAnsi="Times New Roman" w:cs="Times New Roman"/>
          <w:sz w:val="18"/>
          <w:szCs w:val="18"/>
          <w:lang w:val="ro-RO"/>
        </w:rPr>
      </w:pPr>
      <w:r w:rsidRPr="00830D29">
        <w:rPr>
          <w:rFonts w:ascii="Times New Roman" w:hAnsi="Times New Roman" w:cs="Times New Roman"/>
          <w:sz w:val="18"/>
          <w:szCs w:val="18"/>
          <w:lang w:val="ro-RO"/>
        </w:rPr>
        <w:t>Întocmit la :______________________________</w:t>
      </w:r>
    </w:p>
    <w:p w:rsidR="00FF4A53" w:rsidRPr="00830D29" w:rsidRDefault="00EE497F" w:rsidP="00EE497F">
      <w:pPr>
        <w:ind w:left="360"/>
        <w:jc w:val="both"/>
        <w:rPr>
          <w:rFonts w:ascii="Times New Roman" w:hAnsi="Times New Roman" w:cs="Times New Roman"/>
          <w:i/>
          <w:sz w:val="18"/>
          <w:szCs w:val="18"/>
          <w:lang w:val="ro-RO"/>
        </w:rPr>
      </w:pPr>
      <w:r>
        <w:rPr>
          <w:rFonts w:ascii="Times New Roman" w:hAnsi="Times New Roman" w:cs="Times New Roman"/>
          <w:i/>
          <w:sz w:val="18"/>
          <w:szCs w:val="18"/>
          <w:lang w:val="ro-RO"/>
        </w:rPr>
        <w:t xml:space="preserve">                                    </w:t>
      </w:r>
      <w:r w:rsidR="00385B87" w:rsidRPr="00830D29">
        <w:rPr>
          <w:rFonts w:ascii="Times New Roman" w:hAnsi="Times New Roman" w:cs="Times New Roman"/>
          <w:i/>
          <w:sz w:val="18"/>
          <w:szCs w:val="18"/>
          <w:lang w:val="ro-RO"/>
        </w:rPr>
        <w:t>(data, luna, anul)</w:t>
      </w:r>
    </w:p>
    <w:p w:rsidR="00385B87" w:rsidRPr="00830D29" w:rsidRDefault="00385B87" w:rsidP="00EE497F">
      <w:pPr>
        <w:ind w:left="360"/>
        <w:jc w:val="both"/>
        <w:rPr>
          <w:rFonts w:ascii="Times New Roman" w:hAnsi="Times New Roman" w:cs="Times New Roman"/>
          <w:i/>
          <w:sz w:val="18"/>
          <w:szCs w:val="18"/>
          <w:lang w:val="ro-RO"/>
        </w:rPr>
      </w:pPr>
      <w:r w:rsidRPr="00830D29">
        <w:rPr>
          <w:rFonts w:ascii="Times New Roman" w:hAnsi="Times New Roman" w:cs="Times New Roman"/>
          <w:b/>
          <w:i/>
          <w:sz w:val="18"/>
          <w:szCs w:val="18"/>
          <w:lang w:val="ro-RO"/>
        </w:rPr>
        <w:t>De către:</w:t>
      </w:r>
    </w:p>
    <w:p w:rsidR="00385B87" w:rsidRPr="00830D29" w:rsidRDefault="00385B87" w:rsidP="00EE497F">
      <w:pPr>
        <w:spacing w:after="0"/>
        <w:ind w:left="360"/>
        <w:jc w:val="both"/>
        <w:rPr>
          <w:rFonts w:ascii="Times New Roman" w:hAnsi="Times New Roman" w:cs="Times New Roman"/>
          <w:sz w:val="18"/>
          <w:szCs w:val="18"/>
          <w:lang w:val="ro-RO"/>
        </w:rPr>
      </w:pPr>
      <w:r w:rsidRPr="00830D29">
        <w:rPr>
          <w:rFonts w:ascii="Times New Roman" w:hAnsi="Times New Roman" w:cs="Times New Roman"/>
          <w:b/>
          <w:sz w:val="20"/>
          <w:lang w:val="ro-RO"/>
        </w:rPr>
        <w:t>Medic Veterinar Oficial/Inspector din cadrul (STSA</w:t>
      </w:r>
      <w:r w:rsidRPr="00830D29">
        <w:rPr>
          <w:rFonts w:ascii="Times New Roman" w:hAnsi="Times New Roman" w:cs="Times New Roman"/>
          <w:sz w:val="18"/>
          <w:szCs w:val="18"/>
          <w:lang w:val="ro-RO"/>
        </w:rPr>
        <w:t>) _________________________________________________</w:t>
      </w:r>
    </w:p>
    <w:p w:rsidR="00385B87" w:rsidRPr="00830D29" w:rsidRDefault="00385B87" w:rsidP="00EE497F">
      <w:pPr>
        <w:ind w:left="360"/>
        <w:jc w:val="both"/>
        <w:rPr>
          <w:rFonts w:ascii="Times New Roman" w:hAnsi="Times New Roman" w:cs="Times New Roman"/>
          <w:i/>
          <w:sz w:val="18"/>
          <w:szCs w:val="18"/>
          <w:lang w:val="ro-RO"/>
        </w:rPr>
      </w:pPr>
      <w:r w:rsidRPr="00830D29">
        <w:rPr>
          <w:rFonts w:ascii="Times New Roman" w:hAnsi="Times New Roman" w:cs="Times New Roman"/>
          <w:i/>
          <w:sz w:val="18"/>
          <w:szCs w:val="18"/>
          <w:lang w:val="ro-RO"/>
        </w:rPr>
        <w:t xml:space="preserve">                                                                                                          </w:t>
      </w:r>
      <w:r w:rsidR="00EE497F">
        <w:rPr>
          <w:rFonts w:ascii="Times New Roman" w:hAnsi="Times New Roman" w:cs="Times New Roman"/>
          <w:i/>
          <w:sz w:val="18"/>
          <w:szCs w:val="18"/>
          <w:lang w:val="ro-RO"/>
        </w:rPr>
        <w:t xml:space="preserve">                         </w:t>
      </w:r>
      <w:r w:rsidRPr="00830D29">
        <w:rPr>
          <w:rFonts w:ascii="Times New Roman" w:hAnsi="Times New Roman" w:cs="Times New Roman"/>
          <w:i/>
          <w:sz w:val="18"/>
          <w:szCs w:val="18"/>
          <w:lang w:val="ro-RO"/>
        </w:rPr>
        <w:t xml:space="preserve"> (nume, prenum</w:t>
      </w:r>
      <w:r w:rsidR="00EE497F">
        <w:rPr>
          <w:rFonts w:ascii="Times New Roman" w:hAnsi="Times New Roman" w:cs="Times New Roman"/>
          <w:i/>
          <w:sz w:val="18"/>
          <w:szCs w:val="18"/>
          <w:lang w:val="ro-RO"/>
        </w:rPr>
        <w:t>e și semnătura</w:t>
      </w:r>
      <w:r w:rsidRPr="00830D29">
        <w:rPr>
          <w:rFonts w:ascii="Times New Roman" w:hAnsi="Times New Roman" w:cs="Times New Roman"/>
          <w:i/>
          <w:sz w:val="18"/>
          <w:szCs w:val="18"/>
          <w:lang w:val="ro-RO"/>
        </w:rPr>
        <w:t>)</w:t>
      </w:r>
    </w:p>
    <w:p w:rsidR="00385B87" w:rsidRPr="00830D29" w:rsidRDefault="00385B87" w:rsidP="00EE497F">
      <w:pPr>
        <w:spacing w:after="0"/>
        <w:ind w:left="360"/>
        <w:jc w:val="both"/>
        <w:rPr>
          <w:rFonts w:ascii="Times New Roman" w:hAnsi="Times New Roman" w:cs="Times New Roman"/>
          <w:sz w:val="18"/>
          <w:szCs w:val="18"/>
          <w:lang w:val="ro-RO"/>
        </w:rPr>
      </w:pPr>
      <w:r w:rsidRPr="00830D29">
        <w:rPr>
          <w:rFonts w:ascii="Times New Roman" w:hAnsi="Times New Roman" w:cs="Times New Roman"/>
          <w:b/>
          <w:sz w:val="20"/>
          <w:lang w:val="ro-RO"/>
        </w:rPr>
        <w:t xml:space="preserve">Medic Veterinar Oficial/Inspector din cadrul (STSA) </w:t>
      </w:r>
      <w:r w:rsidRPr="00830D29">
        <w:rPr>
          <w:rFonts w:ascii="Times New Roman" w:hAnsi="Times New Roman" w:cs="Times New Roman"/>
          <w:sz w:val="18"/>
          <w:szCs w:val="18"/>
          <w:lang w:val="ro-RO"/>
        </w:rPr>
        <w:t xml:space="preserve"> _________________________________________________</w:t>
      </w:r>
      <w:r w:rsidR="00EE497F">
        <w:rPr>
          <w:rFonts w:ascii="Times New Roman" w:hAnsi="Times New Roman" w:cs="Times New Roman"/>
          <w:sz w:val="18"/>
          <w:szCs w:val="18"/>
          <w:lang w:val="ro-RO"/>
        </w:rPr>
        <w:t xml:space="preserve"> </w:t>
      </w:r>
    </w:p>
    <w:p w:rsidR="00FF4A53" w:rsidRPr="00830D29" w:rsidRDefault="00385B87" w:rsidP="00EE497F">
      <w:pPr>
        <w:ind w:left="360"/>
        <w:jc w:val="both"/>
        <w:rPr>
          <w:rFonts w:ascii="Times New Roman" w:hAnsi="Times New Roman" w:cs="Times New Roman"/>
          <w:i/>
          <w:sz w:val="18"/>
          <w:szCs w:val="18"/>
          <w:lang w:val="ro-RO"/>
        </w:rPr>
      </w:pPr>
      <w:r w:rsidRPr="00830D29">
        <w:rPr>
          <w:rFonts w:ascii="Times New Roman" w:hAnsi="Times New Roman" w:cs="Times New Roman"/>
          <w:sz w:val="18"/>
          <w:szCs w:val="18"/>
          <w:lang w:val="ro-RO"/>
        </w:rPr>
        <w:t xml:space="preserve">                                                                                                               </w:t>
      </w:r>
      <w:r w:rsidR="00EE497F">
        <w:rPr>
          <w:rFonts w:ascii="Times New Roman" w:hAnsi="Times New Roman" w:cs="Times New Roman"/>
          <w:sz w:val="18"/>
          <w:szCs w:val="18"/>
          <w:lang w:val="ro-RO"/>
        </w:rPr>
        <w:t xml:space="preserve">                       </w:t>
      </w:r>
      <w:r w:rsidRPr="00830D29">
        <w:rPr>
          <w:rFonts w:ascii="Times New Roman" w:hAnsi="Times New Roman" w:cs="Times New Roman"/>
          <w:i/>
          <w:sz w:val="18"/>
          <w:szCs w:val="18"/>
          <w:lang w:val="ro-RO"/>
        </w:rPr>
        <w:t>(nume, prenu</w:t>
      </w:r>
      <w:r w:rsidR="00EE497F">
        <w:rPr>
          <w:rFonts w:ascii="Times New Roman" w:hAnsi="Times New Roman" w:cs="Times New Roman"/>
          <w:i/>
          <w:sz w:val="18"/>
          <w:szCs w:val="18"/>
          <w:lang w:val="ro-RO"/>
        </w:rPr>
        <w:t>me și semnătura</w:t>
      </w:r>
      <w:r w:rsidRPr="00830D29">
        <w:rPr>
          <w:rFonts w:ascii="Times New Roman" w:hAnsi="Times New Roman" w:cs="Times New Roman"/>
          <w:i/>
          <w:sz w:val="18"/>
          <w:szCs w:val="18"/>
          <w:lang w:val="ro-RO"/>
        </w:rPr>
        <w:t xml:space="preserve">)  </w:t>
      </w:r>
    </w:p>
    <w:p w:rsidR="00385B87" w:rsidRPr="00830D29" w:rsidRDefault="00385B87" w:rsidP="00EE497F">
      <w:pPr>
        <w:ind w:left="360"/>
        <w:jc w:val="both"/>
        <w:rPr>
          <w:rFonts w:ascii="Times New Roman" w:hAnsi="Times New Roman" w:cs="Times New Roman"/>
          <w:i/>
          <w:sz w:val="18"/>
          <w:szCs w:val="18"/>
          <w:lang w:val="ro-RO"/>
        </w:rPr>
      </w:pPr>
      <w:r w:rsidRPr="00830D29">
        <w:rPr>
          <w:rFonts w:ascii="Times New Roman" w:hAnsi="Times New Roman" w:cs="Times New Roman"/>
          <w:b/>
          <w:sz w:val="20"/>
          <w:lang w:val="ro-RO"/>
        </w:rPr>
        <w:t>Alți membri ai echipei de control/evaluare:</w:t>
      </w:r>
    </w:p>
    <w:p w:rsidR="00385B87" w:rsidRPr="00830D29" w:rsidRDefault="00385B87" w:rsidP="00EE497F">
      <w:pPr>
        <w:ind w:left="360"/>
        <w:jc w:val="both"/>
        <w:rPr>
          <w:rFonts w:ascii="Times New Roman" w:hAnsi="Times New Roman" w:cs="Times New Roman"/>
          <w:b/>
          <w:sz w:val="20"/>
          <w:lang w:val="ro-RO"/>
        </w:rPr>
      </w:pPr>
      <w:r w:rsidRPr="00830D29">
        <w:rPr>
          <w:rFonts w:ascii="Times New Roman" w:hAnsi="Times New Roman" w:cs="Times New Roman"/>
          <w:b/>
          <w:sz w:val="20"/>
          <w:lang w:val="ro-RO"/>
        </w:rPr>
        <w:t>________________________________________________________________________________________</w:t>
      </w:r>
    </w:p>
    <w:p w:rsidR="00385B87" w:rsidRPr="00830D29" w:rsidRDefault="00385B87" w:rsidP="00EE497F">
      <w:pPr>
        <w:ind w:left="360"/>
        <w:jc w:val="both"/>
        <w:rPr>
          <w:rFonts w:ascii="Times New Roman" w:hAnsi="Times New Roman" w:cs="Times New Roman"/>
          <w:b/>
          <w:sz w:val="20"/>
          <w:lang w:val="ro-RO"/>
        </w:rPr>
      </w:pPr>
      <w:r w:rsidRPr="00830D29">
        <w:rPr>
          <w:rFonts w:ascii="Times New Roman" w:hAnsi="Times New Roman" w:cs="Times New Roman"/>
          <w:b/>
          <w:sz w:val="20"/>
          <w:lang w:val="ro-RO"/>
        </w:rPr>
        <w:t>_______________________________________________________________________________________</w:t>
      </w:r>
    </w:p>
    <w:p w:rsidR="00385B87" w:rsidRPr="00830D29" w:rsidRDefault="00385B87" w:rsidP="00EE497F">
      <w:pPr>
        <w:ind w:left="360"/>
        <w:jc w:val="both"/>
        <w:rPr>
          <w:rFonts w:ascii="Times New Roman" w:hAnsi="Times New Roman" w:cs="Times New Roman"/>
          <w:b/>
          <w:sz w:val="20"/>
          <w:lang w:val="ro-RO"/>
        </w:rPr>
      </w:pPr>
      <w:r w:rsidRPr="00830D29">
        <w:rPr>
          <w:rFonts w:ascii="Times New Roman" w:hAnsi="Times New Roman" w:cs="Times New Roman"/>
          <w:b/>
          <w:sz w:val="20"/>
          <w:lang w:val="ro-RO"/>
        </w:rPr>
        <w:t>________________________________________________________________________________________</w:t>
      </w:r>
    </w:p>
    <w:p w:rsidR="00385B87" w:rsidRPr="00830D29" w:rsidRDefault="00385B87" w:rsidP="00EE497F">
      <w:pPr>
        <w:ind w:left="360"/>
        <w:jc w:val="both"/>
        <w:rPr>
          <w:rFonts w:ascii="Times New Roman" w:hAnsi="Times New Roman" w:cs="Times New Roman"/>
          <w:i/>
          <w:sz w:val="20"/>
          <w:lang w:val="ro-RO"/>
        </w:rPr>
      </w:pPr>
      <w:r w:rsidRPr="00830D29">
        <w:rPr>
          <w:rFonts w:ascii="Times New Roman" w:hAnsi="Times New Roman" w:cs="Times New Roman"/>
          <w:i/>
          <w:sz w:val="20"/>
          <w:lang w:val="ro-RO"/>
        </w:rPr>
        <w:t>În</w:t>
      </w:r>
      <w:r w:rsidRPr="00830D29">
        <w:rPr>
          <w:rFonts w:ascii="Times New Roman" w:hAnsi="Times New Roman" w:cs="Times New Roman"/>
          <w:i/>
          <w:sz w:val="20"/>
          <w:lang w:val="en-US"/>
        </w:rPr>
        <w:t xml:space="preserve"> </w:t>
      </w:r>
      <w:r w:rsidRPr="00830D29">
        <w:rPr>
          <w:rFonts w:ascii="Times New Roman" w:hAnsi="Times New Roman" w:cs="Times New Roman"/>
          <w:i/>
          <w:sz w:val="20"/>
          <w:lang w:val="ro-RO"/>
        </w:rPr>
        <w:t>prezența:</w:t>
      </w:r>
    </w:p>
    <w:p w:rsidR="00385B87" w:rsidRPr="00830D29" w:rsidRDefault="00385B87" w:rsidP="00EE497F">
      <w:pPr>
        <w:spacing w:after="0"/>
        <w:ind w:left="360"/>
        <w:jc w:val="both"/>
        <w:rPr>
          <w:rFonts w:ascii="Times New Roman" w:hAnsi="Times New Roman" w:cs="Times New Roman"/>
          <w:sz w:val="20"/>
          <w:lang w:val="ro-RO"/>
        </w:rPr>
      </w:pPr>
      <w:r w:rsidRPr="00830D29">
        <w:rPr>
          <w:rFonts w:ascii="Times New Roman" w:hAnsi="Times New Roman" w:cs="Times New Roman"/>
          <w:b/>
          <w:sz w:val="20"/>
          <w:lang w:val="ro-RO"/>
        </w:rPr>
        <w:t>Reprezentantul legal al Agentului Economi</w:t>
      </w:r>
      <w:r w:rsidR="00EE497F">
        <w:rPr>
          <w:rFonts w:ascii="Times New Roman" w:hAnsi="Times New Roman" w:cs="Times New Roman"/>
          <w:b/>
          <w:sz w:val="20"/>
          <w:lang w:val="ro-RO"/>
        </w:rPr>
        <w:t>c</w:t>
      </w:r>
      <w:r w:rsidRPr="00830D29">
        <w:rPr>
          <w:rFonts w:ascii="Times New Roman" w:hAnsi="Times New Roman" w:cs="Times New Roman"/>
          <w:sz w:val="20"/>
          <w:lang w:val="ro-RO"/>
        </w:rPr>
        <w:t>____________________________________________________</w:t>
      </w:r>
    </w:p>
    <w:p w:rsidR="00385B87" w:rsidRPr="00830D29" w:rsidRDefault="00385B87" w:rsidP="00EE497F">
      <w:pPr>
        <w:ind w:left="360"/>
        <w:jc w:val="both"/>
        <w:rPr>
          <w:rFonts w:ascii="Times New Roman" w:hAnsi="Times New Roman" w:cs="Times New Roman"/>
          <w:i/>
          <w:sz w:val="18"/>
          <w:szCs w:val="18"/>
          <w:lang w:val="ro-RO"/>
        </w:rPr>
      </w:pPr>
      <w:r w:rsidRPr="00830D29">
        <w:rPr>
          <w:rFonts w:ascii="Times New Roman" w:hAnsi="Times New Roman" w:cs="Times New Roman"/>
          <w:i/>
          <w:sz w:val="18"/>
          <w:szCs w:val="18"/>
          <w:lang w:val="ro-RO"/>
        </w:rPr>
        <w:t xml:space="preserve">                                                                                       </w:t>
      </w:r>
      <w:r w:rsidR="00EE497F">
        <w:rPr>
          <w:rFonts w:ascii="Times New Roman" w:hAnsi="Times New Roman" w:cs="Times New Roman"/>
          <w:i/>
          <w:sz w:val="18"/>
          <w:szCs w:val="18"/>
          <w:lang w:val="ro-RO"/>
        </w:rPr>
        <w:t xml:space="preserve">                                      (nume, prenume și</w:t>
      </w:r>
      <w:r w:rsidRPr="00830D29">
        <w:rPr>
          <w:rFonts w:ascii="Times New Roman" w:hAnsi="Times New Roman" w:cs="Times New Roman"/>
          <w:i/>
          <w:sz w:val="18"/>
          <w:szCs w:val="18"/>
          <w:lang w:val="ro-RO"/>
        </w:rPr>
        <w:t xml:space="preserve"> semnătur</w:t>
      </w:r>
      <w:r w:rsidR="00EE497F">
        <w:rPr>
          <w:rFonts w:ascii="Times New Roman" w:hAnsi="Times New Roman" w:cs="Times New Roman"/>
          <w:i/>
          <w:sz w:val="18"/>
          <w:szCs w:val="18"/>
          <w:lang w:val="ro-RO"/>
        </w:rPr>
        <w:t>a</w:t>
      </w:r>
      <w:r w:rsidRPr="00830D29">
        <w:rPr>
          <w:rFonts w:ascii="Times New Roman" w:hAnsi="Times New Roman" w:cs="Times New Roman"/>
          <w:i/>
          <w:sz w:val="18"/>
          <w:szCs w:val="18"/>
          <w:lang w:val="ro-RO"/>
        </w:rPr>
        <w:t>)</w:t>
      </w:r>
    </w:p>
    <w:p w:rsidR="00385B87" w:rsidRPr="00830D29" w:rsidRDefault="00385B87" w:rsidP="00385B87">
      <w:pPr>
        <w:ind w:left="-180"/>
        <w:jc w:val="center"/>
        <w:rPr>
          <w:rFonts w:ascii="Times New Roman" w:hAnsi="Times New Roman" w:cs="Times New Roman"/>
          <w:i/>
          <w:sz w:val="18"/>
          <w:szCs w:val="18"/>
          <w:lang w:val="ro-RO"/>
        </w:rPr>
      </w:pPr>
    </w:p>
    <w:p w:rsidR="00385B87" w:rsidRPr="00830D29" w:rsidRDefault="00385B87" w:rsidP="00385B87">
      <w:pPr>
        <w:ind w:left="-180"/>
        <w:jc w:val="center"/>
        <w:rPr>
          <w:rFonts w:ascii="Times New Roman" w:hAnsi="Times New Roman" w:cs="Times New Roman"/>
          <w:i/>
          <w:sz w:val="18"/>
          <w:szCs w:val="18"/>
          <w:lang w:val="ro-RO"/>
        </w:rPr>
      </w:pPr>
    </w:p>
    <w:p w:rsidR="00275849" w:rsidRDefault="00275849" w:rsidP="00385B87">
      <w:pPr>
        <w:jc w:val="both"/>
        <w:rPr>
          <w:rFonts w:ascii="Times New Roman" w:hAnsi="Times New Roman" w:cs="Times New Roman"/>
          <w:b/>
          <w:lang w:val="ro-RO"/>
        </w:rPr>
      </w:pPr>
    </w:p>
    <w:p w:rsidR="00275849" w:rsidRDefault="00275849" w:rsidP="00385B87">
      <w:pPr>
        <w:jc w:val="both"/>
        <w:rPr>
          <w:rFonts w:ascii="Times New Roman" w:hAnsi="Times New Roman" w:cs="Times New Roman"/>
          <w:b/>
          <w:lang w:val="ro-RO"/>
        </w:rPr>
      </w:pPr>
    </w:p>
    <w:p w:rsidR="00385B87" w:rsidRPr="00830D29" w:rsidRDefault="00385B87" w:rsidP="00EE497F">
      <w:pPr>
        <w:jc w:val="center"/>
        <w:rPr>
          <w:rFonts w:ascii="Times New Roman" w:hAnsi="Times New Roman" w:cs="Times New Roman"/>
          <w:i/>
          <w:sz w:val="18"/>
          <w:szCs w:val="18"/>
          <w:lang w:val="ro-RO"/>
        </w:rPr>
      </w:pPr>
      <w:r w:rsidRPr="00830D29">
        <w:rPr>
          <w:rFonts w:ascii="Times New Roman" w:hAnsi="Times New Roman" w:cs="Times New Roman"/>
          <w:b/>
          <w:i/>
          <w:sz w:val="18"/>
          <w:szCs w:val="18"/>
          <w:lang w:val="ro-RO"/>
        </w:rPr>
        <w:t>Prezenta Fisa de Evaluare este întocmită in număr de 2 exemplare, iar un exemplar va fi înmînat agentului economic</w:t>
      </w:r>
      <w:r w:rsidRPr="00830D29">
        <w:rPr>
          <w:rFonts w:ascii="Times New Roman" w:hAnsi="Times New Roman" w:cs="Times New Roman"/>
          <w:i/>
          <w:sz w:val="18"/>
          <w:szCs w:val="18"/>
          <w:lang w:val="ro-RO"/>
        </w:rPr>
        <w:t>.</w:t>
      </w:r>
    </w:p>
    <w:sectPr w:rsidR="00385B87" w:rsidRPr="00830D29" w:rsidSect="00830D29">
      <w:footerReference w:type="default" r:id="rId9"/>
      <w:pgSz w:w="11906" w:h="16838"/>
      <w:pgMar w:top="900" w:right="360" w:bottom="1134" w:left="851" w:header="180" w:footer="0"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36" w:rsidRDefault="00067936" w:rsidP="00643F96">
      <w:pPr>
        <w:spacing w:after="0" w:line="240" w:lineRule="auto"/>
      </w:pPr>
      <w:r>
        <w:separator/>
      </w:r>
    </w:p>
  </w:endnote>
  <w:endnote w:type="continuationSeparator" w:id="0">
    <w:p w:rsidR="00067936" w:rsidRDefault="00067936" w:rsidP="00643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782113681"/>
      <w:docPartObj>
        <w:docPartGallery w:val="Page Numbers (Bottom of Page)"/>
        <w:docPartUnique/>
      </w:docPartObj>
    </w:sdtPr>
    <w:sdtContent>
      <w:sdt>
        <w:sdtPr>
          <w:rPr>
            <w:rFonts w:ascii="Times New Roman" w:hAnsi="Times New Roman" w:cs="Times New Roman"/>
            <w:sz w:val="20"/>
            <w:szCs w:val="20"/>
          </w:rPr>
          <w:id w:val="1728636285"/>
          <w:docPartObj>
            <w:docPartGallery w:val="Page Numbers (Top of Page)"/>
            <w:docPartUnique/>
          </w:docPartObj>
        </w:sdtPr>
        <w:sdtContent>
          <w:p w:rsidR="00276CD5" w:rsidRPr="006876F0" w:rsidRDefault="00276CD5">
            <w:pPr>
              <w:pStyle w:val="Footer"/>
              <w:jc w:val="center"/>
              <w:rPr>
                <w:rFonts w:ascii="Times New Roman" w:hAnsi="Times New Roman" w:cs="Times New Roman"/>
                <w:sz w:val="20"/>
                <w:szCs w:val="20"/>
              </w:rPr>
            </w:pPr>
            <w:r w:rsidRPr="006876F0">
              <w:rPr>
                <w:rFonts w:ascii="Times New Roman" w:hAnsi="Times New Roman" w:cs="Times New Roman"/>
                <w:sz w:val="20"/>
                <w:szCs w:val="20"/>
              </w:rPr>
              <w:t xml:space="preserve">Pagina </w:t>
            </w:r>
            <w:r w:rsidR="004501A0" w:rsidRPr="006876F0">
              <w:rPr>
                <w:rFonts w:ascii="Times New Roman" w:hAnsi="Times New Roman" w:cs="Times New Roman"/>
                <w:b/>
                <w:bCs/>
                <w:sz w:val="20"/>
                <w:szCs w:val="20"/>
              </w:rPr>
              <w:fldChar w:fldCharType="begin"/>
            </w:r>
            <w:r w:rsidRPr="006876F0">
              <w:rPr>
                <w:rFonts w:ascii="Times New Roman" w:hAnsi="Times New Roman" w:cs="Times New Roman"/>
                <w:b/>
                <w:bCs/>
                <w:sz w:val="20"/>
                <w:szCs w:val="20"/>
              </w:rPr>
              <w:instrText xml:space="preserve"> PAGE </w:instrText>
            </w:r>
            <w:r w:rsidR="004501A0" w:rsidRPr="006876F0">
              <w:rPr>
                <w:rFonts w:ascii="Times New Roman" w:hAnsi="Times New Roman" w:cs="Times New Roman"/>
                <w:b/>
                <w:bCs/>
                <w:sz w:val="20"/>
                <w:szCs w:val="20"/>
              </w:rPr>
              <w:fldChar w:fldCharType="separate"/>
            </w:r>
            <w:r w:rsidR="00F2403C">
              <w:rPr>
                <w:rFonts w:ascii="Times New Roman" w:hAnsi="Times New Roman" w:cs="Times New Roman"/>
                <w:b/>
                <w:bCs/>
                <w:noProof/>
                <w:sz w:val="20"/>
                <w:szCs w:val="20"/>
              </w:rPr>
              <w:t>- 1 -</w:t>
            </w:r>
            <w:r w:rsidR="004501A0" w:rsidRPr="006876F0">
              <w:rPr>
                <w:rFonts w:ascii="Times New Roman" w:hAnsi="Times New Roman" w:cs="Times New Roman"/>
                <w:b/>
                <w:bCs/>
                <w:sz w:val="20"/>
                <w:szCs w:val="20"/>
              </w:rPr>
              <w:fldChar w:fldCharType="end"/>
            </w:r>
            <w:r w:rsidRPr="006876F0">
              <w:rPr>
                <w:rFonts w:ascii="Times New Roman" w:hAnsi="Times New Roman" w:cs="Times New Roman"/>
                <w:sz w:val="20"/>
                <w:szCs w:val="20"/>
              </w:rPr>
              <w:t xml:space="preserve"> din </w:t>
            </w:r>
            <w:r w:rsidR="004501A0" w:rsidRPr="006876F0">
              <w:rPr>
                <w:rFonts w:ascii="Times New Roman" w:hAnsi="Times New Roman" w:cs="Times New Roman"/>
                <w:b/>
                <w:bCs/>
                <w:sz w:val="20"/>
                <w:szCs w:val="20"/>
              </w:rPr>
              <w:fldChar w:fldCharType="begin"/>
            </w:r>
            <w:r w:rsidRPr="006876F0">
              <w:rPr>
                <w:rFonts w:ascii="Times New Roman" w:hAnsi="Times New Roman" w:cs="Times New Roman"/>
                <w:b/>
                <w:bCs/>
                <w:sz w:val="20"/>
                <w:szCs w:val="20"/>
              </w:rPr>
              <w:instrText xml:space="preserve"> NUMPAGES  </w:instrText>
            </w:r>
            <w:r w:rsidR="004501A0" w:rsidRPr="006876F0">
              <w:rPr>
                <w:rFonts w:ascii="Times New Roman" w:hAnsi="Times New Roman" w:cs="Times New Roman"/>
                <w:b/>
                <w:bCs/>
                <w:sz w:val="20"/>
                <w:szCs w:val="20"/>
              </w:rPr>
              <w:fldChar w:fldCharType="separate"/>
            </w:r>
            <w:r w:rsidR="00F2403C">
              <w:rPr>
                <w:rFonts w:ascii="Times New Roman" w:hAnsi="Times New Roman" w:cs="Times New Roman"/>
                <w:b/>
                <w:bCs/>
                <w:noProof/>
                <w:sz w:val="20"/>
                <w:szCs w:val="20"/>
              </w:rPr>
              <w:t>13</w:t>
            </w:r>
            <w:r w:rsidR="004501A0" w:rsidRPr="006876F0">
              <w:rPr>
                <w:rFonts w:ascii="Times New Roman" w:hAnsi="Times New Roman" w:cs="Times New Roman"/>
                <w:b/>
                <w:bCs/>
                <w:sz w:val="20"/>
                <w:szCs w:val="20"/>
              </w:rPr>
              <w:fldChar w:fldCharType="end"/>
            </w:r>
          </w:p>
        </w:sdtContent>
      </w:sdt>
    </w:sdtContent>
  </w:sdt>
  <w:p w:rsidR="00276CD5" w:rsidRDefault="00276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36" w:rsidRDefault="00067936" w:rsidP="00643F96">
      <w:pPr>
        <w:spacing w:after="0" w:line="240" w:lineRule="auto"/>
      </w:pPr>
      <w:r>
        <w:separator/>
      </w:r>
    </w:p>
  </w:footnote>
  <w:footnote w:type="continuationSeparator" w:id="0">
    <w:p w:rsidR="00067936" w:rsidRDefault="00067936" w:rsidP="00643F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C22B63"/>
    <w:multiLevelType w:val="hybridMultilevel"/>
    <w:tmpl w:val="29702CA0"/>
    <w:lvl w:ilvl="0" w:tplc="62B67A8C">
      <w:start w:val="1"/>
      <w:numFmt w:val="decimal"/>
      <w:lvlText w:val="%1."/>
      <w:lvlJc w:val="left"/>
      <w:pPr>
        <w:ind w:left="540" w:hanging="360"/>
      </w:pPr>
      <w:rPr>
        <w:sz w:val="20"/>
        <w:szCs w:val="20"/>
      </w:rPr>
    </w:lvl>
    <w:lvl w:ilvl="1" w:tplc="11600ACC">
      <w:start w:val="1"/>
      <w:numFmt w:val="lowerLetter"/>
      <w:lvlText w:val="%2)"/>
      <w:lvlJc w:val="left"/>
      <w:pPr>
        <w:ind w:left="1260" w:hanging="360"/>
      </w:pPr>
      <w:rPr>
        <w:rFonts w:hint="default"/>
      </w:r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02563F57"/>
    <w:multiLevelType w:val="hybridMultilevel"/>
    <w:tmpl w:val="191C9060"/>
    <w:lvl w:ilvl="0" w:tplc="83ACC7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03E24"/>
    <w:multiLevelType w:val="hybridMultilevel"/>
    <w:tmpl w:val="B302D4D2"/>
    <w:lvl w:ilvl="0" w:tplc="0419000F">
      <w:start w:val="1"/>
      <w:numFmt w:val="decimal"/>
      <w:lvlText w:val="%1."/>
      <w:lvlJc w:val="left"/>
      <w:pPr>
        <w:ind w:left="360" w:hanging="360"/>
      </w:pPr>
    </w:lvl>
    <w:lvl w:ilvl="1" w:tplc="11600ACC">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57628F3"/>
    <w:multiLevelType w:val="hybridMultilevel"/>
    <w:tmpl w:val="E56626C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D54EA0"/>
    <w:multiLevelType w:val="hybridMultilevel"/>
    <w:tmpl w:val="E64C9B4C"/>
    <w:lvl w:ilvl="0" w:tplc="4C0CBD62">
      <w:start w:val="1"/>
      <w:numFmt w:val="decimal"/>
      <w:lvlText w:val="%1."/>
      <w:lvlJc w:val="left"/>
      <w:pPr>
        <w:ind w:left="360" w:hanging="360"/>
      </w:pPr>
      <w:rPr>
        <w:sz w:val="20"/>
        <w:szCs w:val="20"/>
      </w:rPr>
    </w:lvl>
    <w:lvl w:ilvl="1" w:tplc="11600ACC">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80265CD"/>
    <w:multiLevelType w:val="hybridMultilevel"/>
    <w:tmpl w:val="B302D4D2"/>
    <w:lvl w:ilvl="0" w:tplc="0419000F">
      <w:start w:val="1"/>
      <w:numFmt w:val="decimal"/>
      <w:lvlText w:val="%1."/>
      <w:lvlJc w:val="left"/>
      <w:pPr>
        <w:ind w:left="360" w:hanging="360"/>
      </w:pPr>
    </w:lvl>
    <w:lvl w:ilvl="1" w:tplc="11600ACC">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9AD50A4"/>
    <w:multiLevelType w:val="hybridMultilevel"/>
    <w:tmpl w:val="9F4A80C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B14270"/>
    <w:multiLevelType w:val="hybridMultilevel"/>
    <w:tmpl w:val="B302D4D2"/>
    <w:lvl w:ilvl="0" w:tplc="0419000F">
      <w:start w:val="1"/>
      <w:numFmt w:val="decimal"/>
      <w:lvlText w:val="%1."/>
      <w:lvlJc w:val="left"/>
      <w:pPr>
        <w:ind w:left="360" w:hanging="360"/>
      </w:pPr>
    </w:lvl>
    <w:lvl w:ilvl="1" w:tplc="11600ACC">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E8F360C"/>
    <w:multiLevelType w:val="hybridMultilevel"/>
    <w:tmpl w:val="B302D4D2"/>
    <w:lvl w:ilvl="0" w:tplc="0419000F">
      <w:start w:val="1"/>
      <w:numFmt w:val="decimal"/>
      <w:lvlText w:val="%1."/>
      <w:lvlJc w:val="left"/>
      <w:pPr>
        <w:ind w:left="360" w:hanging="360"/>
      </w:pPr>
    </w:lvl>
    <w:lvl w:ilvl="1" w:tplc="11600ACC">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F206EC6"/>
    <w:multiLevelType w:val="hybridMultilevel"/>
    <w:tmpl w:val="B302D4D2"/>
    <w:lvl w:ilvl="0" w:tplc="0419000F">
      <w:start w:val="1"/>
      <w:numFmt w:val="decimal"/>
      <w:lvlText w:val="%1."/>
      <w:lvlJc w:val="left"/>
      <w:pPr>
        <w:ind w:left="360" w:hanging="360"/>
      </w:pPr>
    </w:lvl>
    <w:lvl w:ilvl="1" w:tplc="11600ACC">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FB6604F"/>
    <w:multiLevelType w:val="hybridMultilevel"/>
    <w:tmpl w:val="310865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041800"/>
    <w:multiLevelType w:val="hybridMultilevel"/>
    <w:tmpl w:val="B302D4D2"/>
    <w:lvl w:ilvl="0" w:tplc="0419000F">
      <w:start w:val="1"/>
      <w:numFmt w:val="decimal"/>
      <w:lvlText w:val="%1."/>
      <w:lvlJc w:val="left"/>
      <w:pPr>
        <w:ind w:left="360" w:hanging="360"/>
      </w:pPr>
    </w:lvl>
    <w:lvl w:ilvl="1" w:tplc="11600ACC">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1A06C4"/>
    <w:multiLevelType w:val="hybridMultilevel"/>
    <w:tmpl w:val="76BEBC62"/>
    <w:lvl w:ilvl="0" w:tplc="EF6217F6">
      <w:start w:val="1"/>
      <w:numFmt w:val="upperRoman"/>
      <w:lvlText w:val="%1."/>
      <w:lvlJc w:val="left"/>
      <w:pPr>
        <w:ind w:left="5676" w:hanging="720"/>
      </w:pPr>
      <w:rPr>
        <w:rFonts w:hint="default"/>
      </w:rPr>
    </w:lvl>
    <w:lvl w:ilvl="1" w:tplc="04190019" w:tentative="1">
      <w:start w:val="1"/>
      <w:numFmt w:val="lowerLetter"/>
      <w:lvlText w:val="%2."/>
      <w:lvlJc w:val="left"/>
      <w:pPr>
        <w:ind w:left="6036" w:hanging="360"/>
      </w:pPr>
    </w:lvl>
    <w:lvl w:ilvl="2" w:tplc="0419001B" w:tentative="1">
      <w:start w:val="1"/>
      <w:numFmt w:val="lowerRoman"/>
      <w:lvlText w:val="%3."/>
      <w:lvlJc w:val="right"/>
      <w:pPr>
        <w:ind w:left="6756" w:hanging="180"/>
      </w:pPr>
    </w:lvl>
    <w:lvl w:ilvl="3" w:tplc="0419000F" w:tentative="1">
      <w:start w:val="1"/>
      <w:numFmt w:val="decimal"/>
      <w:lvlText w:val="%4."/>
      <w:lvlJc w:val="left"/>
      <w:pPr>
        <w:ind w:left="7476" w:hanging="360"/>
      </w:pPr>
    </w:lvl>
    <w:lvl w:ilvl="4" w:tplc="04190019" w:tentative="1">
      <w:start w:val="1"/>
      <w:numFmt w:val="lowerLetter"/>
      <w:lvlText w:val="%5."/>
      <w:lvlJc w:val="left"/>
      <w:pPr>
        <w:ind w:left="8196" w:hanging="360"/>
      </w:pPr>
    </w:lvl>
    <w:lvl w:ilvl="5" w:tplc="0419001B" w:tentative="1">
      <w:start w:val="1"/>
      <w:numFmt w:val="lowerRoman"/>
      <w:lvlText w:val="%6."/>
      <w:lvlJc w:val="right"/>
      <w:pPr>
        <w:ind w:left="8916" w:hanging="180"/>
      </w:pPr>
    </w:lvl>
    <w:lvl w:ilvl="6" w:tplc="0419000F" w:tentative="1">
      <w:start w:val="1"/>
      <w:numFmt w:val="decimal"/>
      <w:lvlText w:val="%7."/>
      <w:lvlJc w:val="left"/>
      <w:pPr>
        <w:ind w:left="9636" w:hanging="360"/>
      </w:pPr>
    </w:lvl>
    <w:lvl w:ilvl="7" w:tplc="04190019" w:tentative="1">
      <w:start w:val="1"/>
      <w:numFmt w:val="lowerLetter"/>
      <w:lvlText w:val="%8."/>
      <w:lvlJc w:val="left"/>
      <w:pPr>
        <w:ind w:left="10356" w:hanging="360"/>
      </w:pPr>
    </w:lvl>
    <w:lvl w:ilvl="8" w:tplc="0419001B" w:tentative="1">
      <w:start w:val="1"/>
      <w:numFmt w:val="lowerRoman"/>
      <w:lvlText w:val="%9."/>
      <w:lvlJc w:val="right"/>
      <w:pPr>
        <w:ind w:left="11076" w:hanging="180"/>
      </w:pPr>
    </w:lvl>
  </w:abstractNum>
  <w:abstractNum w:abstractNumId="14">
    <w:nsid w:val="274F3489"/>
    <w:multiLevelType w:val="hybridMultilevel"/>
    <w:tmpl w:val="B302D4D2"/>
    <w:lvl w:ilvl="0" w:tplc="0419000F">
      <w:start w:val="1"/>
      <w:numFmt w:val="decimal"/>
      <w:lvlText w:val="%1."/>
      <w:lvlJc w:val="left"/>
      <w:pPr>
        <w:ind w:left="360" w:hanging="360"/>
      </w:pPr>
    </w:lvl>
    <w:lvl w:ilvl="1" w:tplc="11600ACC">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B230768"/>
    <w:multiLevelType w:val="hybridMultilevel"/>
    <w:tmpl w:val="B302D4D2"/>
    <w:lvl w:ilvl="0" w:tplc="0419000F">
      <w:start w:val="1"/>
      <w:numFmt w:val="decimal"/>
      <w:lvlText w:val="%1."/>
      <w:lvlJc w:val="left"/>
      <w:pPr>
        <w:ind w:left="360" w:hanging="360"/>
      </w:pPr>
    </w:lvl>
    <w:lvl w:ilvl="1" w:tplc="11600ACC">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B4B1648"/>
    <w:multiLevelType w:val="hybridMultilevel"/>
    <w:tmpl w:val="E3640A64"/>
    <w:lvl w:ilvl="0" w:tplc="DB1C3B2A">
      <w:start w:val="1"/>
      <w:numFmt w:val="decimal"/>
      <w:lvlText w:val="%1."/>
      <w:lvlJc w:val="left"/>
      <w:pPr>
        <w:ind w:left="360" w:hanging="360"/>
      </w:pPr>
      <w:rPr>
        <w:b w:val="0"/>
      </w:rPr>
    </w:lvl>
    <w:lvl w:ilvl="1" w:tplc="11600ACC">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B935F17"/>
    <w:multiLevelType w:val="hybridMultilevel"/>
    <w:tmpl w:val="21F041DC"/>
    <w:lvl w:ilvl="0" w:tplc="E0083B02">
      <w:start w:val="1"/>
      <w:numFmt w:val="upperLetter"/>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8">
    <w:nsid w:val="2D491272"/>
    <w:multiLevelType w:val="hybridMultilevel"/>
    <w:tmpl w:val="27FE808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FE2E76"/>
    <w:multiLevelType w:val="hybridMultilevel"/>
    <w:tmpl w:val="AFEEF486"/>
    <w:lvl w:ilvl="0" w:tplc="53CEA022">
      <w:start w:val="1"/>
      <w:numFmt w:val="upperLetter"/>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EC2F63"/>
    <w:multiLevelType w:val="hybridMultilevel"/>
    <w:tmpl w:val="120CD7CA"/>
    <w:lvl w:ilvl="0" w:tplc="506E1F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D417CE"/>
    <w:multiLevelType w:val="hybridMultilevel"/>
    <w:tmpl w:val="55C252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9A136C"/>
    <w:multiLevelType w:val="hybridMultilevel"/>
    <w:tmpl w:val="3A04133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E4455E"/>
    <w:multiLevelType w:val="hybridMultilevel"/>
    <w:tmpl w:val="B302D4D2"/>
    <w:lvl w:ilvl="0" w:tplc="0419000F">
      <w:start w:val="1"/>
      <w:numFmt w:val="decimal"/>
      <w:lvlText w:val="%1."/>
      <w:lvlJc w:val="left"/>
      <w:pPr>
        <w:ind w:left="630" w:hanging="360"/>
      </w:pPr>
    </w:lvl>
    <w:lvl w:ilvl="1" w:tplc="11600ACC">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5533847"/>
    <w:multiLevelType w:val="hybridMultilevel"/>
    <w:tmpl w:val="BD12DEB0"/>
    <w:lvl w:ilvl="0" w:tplc="C8342AF2">
      <w:start w:val="1"/>
      <w:numFmt w:val="decimal"/>
      <w:lvlText w:val="%1."/>
      <w:lvlJc w:val="left"/>
      <w:pPr>
        <w:ind w:left="450" w:hanging="360"/>
      </w:pPr>
      <w:rPr>
        <w:sz w:val="20"/>
        <w:szCs w:val="20"/>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5">
    <w:nsid w:val="498A7EDA"/>
    <w:multiLevelType w:val="hybridMultilevel"/>
    <w:tmpl w:val="B302D4D2"/>
    <w:lvl w:ilvl="0" w:tplc="0419000F">
      <w:start w:val="1"/>
      <w:numFmt w:val="decimal"/>
      <w:lvlText w:val="%1."/>
      <w:lvlJc w:val="left"/>
      <w:pPr>
        <w:ind w:left="360" w:hanging="360"/>
      </w:pPr>
    </w:lvl>
    <w:lvl w:ilvl="1" w:tplc="11600ACC">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2CA5E1B"/>
    <w:multiLevelType w:val="hybridMultilevel"/>
    <w:tmpl w:val="B302D4D2"/>
    <w:lvl w:ilvl="0" w:tplc="0419000F">
      <w:start w:val="1"/>
      <w:numFmt w:val="decimal"/>
      <w:lvlText w:val="%1."/>
      <w:lvlJc w:val="left"/>
      <w:pPr>
        <w:ind w:left="360" w:hanging="360"/>
      </w:pPr>
    </w:lvl>
    <w:lvl w:ilvl="1" w:tplc="11600ACC">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37B569D"/>
    <w:multiLevelType w:val="hybridMultilevel"/>
    <w:tmpl w:val="357082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205F28"/>
    <w:multiLevelType w:val="hybridMultilevel"/>
    <w:tmpl w:val="7452F964"/>
    <w:lvl w:ilvl="0" w:tplc="C52494B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554EB2"/>
    <w:multiLevelType w:val="hybridMultilevel"/>
    <w:tmpl w:val="F34AEAF8"/>
    <w:lvl w:ilvl="0" w:tplc="BB8EF0D0">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0">
    <w:nsid w:val="5664107D"/>
    <w:multiLevelType w:val="hybridMultilevel"/>
    <w:tmpl w:val="B302D4D2"/>
    <w:lvl w:ilvl="0" w:tplc="0419000F">
      <w:start w:val="1"/>
      <w:numFmt w:val="decimal"/>
      <w:lvlText w:val="%1."/>
      <w:lvlJc w:val="left"/>
      <w:pPr>
        <w:ind w:left="360" w:hanging="360"/>
      </w:pPr>
    </w:lvl>
    <w:lvl w:ilvl="1" w:tplc="11600ACC">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2BD4B5C"/>
    <w:multiLevelType w:val="hybridMultilevel"/>
    <w:tmpl w:val="D550E8AE"/>
    <w:lvl w:ilvl="0" w:tplc="1FE4C774">
      <w:start w:val="1"/>
      <w:numFmt w:val="decimal"/>
      <w:lvlText w:val="%1."/>
      <w:lvlJc w:val="left"/>
      <w:pPr>
        <w:ind w:left="450" w:hanging="360"/>
      </w:pPr>
      <w:rPr>
        <w:sz w:val="20"/>
        <w:szCs w:val="20"/>
      </w:rPr>
    </w:lvl>
    <w:lvl w:ilvl="1" w:tplc="11600ACC">
      <w:start w:val="1"/>
      <w:numFmt w:val="lowerLetter"/>
      <w:lvlText w:val="%2)"/>
      <w:lvlJc w:val="left"/>
      <w:pPr>
        <w:ind w:left="1170" w:hanging="360"/>
      </w:pPr>
      <w:rPr>
        <w:rFonts w:hint="default"/>
      </w:r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2">
    <w:nsid w:val="62EF4167"/>
    <w:multiLevelType w:val="hybridMultilevel"/>
    <w:tmpl w:val="C53E8D5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8B251B"/>
    <w:multiLevelType w:val="hybridMultilevel"/>
    <w:tmpl w:val="5712D85C"/>
    <w:lvl w:ilvl="0" w:tplc="64DEF64C">
      <w:start w:val="1"/>
      <w:numFmt w:val="lowerLetter"/>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556B55"/>
    <w:multiLevelType w:val="hybridMultilevel"/>
    <w:tmpl w:val="B302D4D2"/>
    <w:lvl w:ilvl="0" w:tplc="0419000F">
      <w:start w:val="1"/>
      <w:numFmt w:val="decimal"/>
      <w:lvlText w:val="%1."/>
      <w:lvlJc w:val="left"/>
      <w:pPr>
        <w:ind w:left="360" w:hanging="360"/>
      </w:pPr>
    </w:lvl>
    <w:lvl w:ilvl="1" w:tplc="11600ACC">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4F1AB4"/>
    <w:multiLevelType w:val="hybridMultilevel"/>
    <w:tmpl w:val="17D009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483482"/>
    <w:multiLevelType w:val="hybridMultilevel"/>
    <w:tmpl w:val="F800B3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8"/>
  </w:num>
  <w:num w:numId="3">
    <w:abstractNumId w:val="1"/>
  </w:num>
  <w:num w:numId="4">
    <w:abstractNumId w:val="32"/>
  </w:num>
  <w:num w:numId="5">
    <w:abstractNumId w:val="20"/>
  </w:num>
  <w:num w:numId="6">
    <w:abstractNumId w:val="4"/>
  </w:num>
  <w:num w:numId="7">
    <w:abstractNumId w:val="2"/>
  </w:num>
  <w:num w:numId="8">
    <w:abstractNumId w:val="7"/>
  </w:num>
  <w:num w:numId="9">
    <w:abstractNumId w:val="22"/>
  </w:num>
  <w:num w:numId="10">
    <w:abstractNumId w:val="17"/>
  </w:num>
  <w:num w:numId="11">
    <w:abstractNumId w:val="36"/>
  </w:num>
  <w:num w:numId="12">
    <w:abstractNumId w:val="35"/>
  </w:num>
  <w:num w:numId="13">
    <w:abstractNumId w:val="33"/>
  </w:num>
  <w:num w:numId="14">
    <w:abstractNumId w:val="11"/>
  </w:num>
  <w:num w:numId="15">
    <w:abstractNumId w:val="13"/>
  </w:num>
  <w:num w:numId="16">
    <w:abstractNumId w:val="27"/>
  </w:num>
  <w:num w:numId="17">
    <w:abstractNumId w:val="2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1"/>
  </w:num>
  <w:num w:numId="21">
    <w:abstractNumId w:val="24"/>
  </w:num>
  <w:num w:numId="22">
    <w:abstractNumId w:val="6"/>
  </w:num>
  <w:num w:numId="23">
    <w:abstractNumId w:val="34"/>
  </w:num>
  <w:num w:numId="24">
    <w:abstractNumId w:val="5"/>
  </w:num>
  <w:num w:numId="25">
    <w:abstractNumId w:val="15"/>
  </w:num>
  <w:num w:numId="26">
    <w:abstractNumId w:val="25"/>
  </w:num>
  <w:num w:numId="27">
    <w:abstractNumId w:val="12"/>
  </w:num>
  <w:num w:numId="28">
    <w:abstractNumId w:val="3"/>
  </w:num>
  <w:num w:numId="29">
    <w:abstractNumId w:val="16"/>
  </w:num>
  <w:num w:numId="30">
    <w:abstractNumId w:val="30"/>
  </w:num>
  <w:num w:numId="31">
    <w:abstractNumId w:val="9"/>
  </w:num>
  <w:num w:numId="32">
    <w:abstractNumId w:val="23"/>
  </w:num>
  <w:num w:numId="33">
    <w:abstractNumId w:val="26"/>
  </w:num>
  <w:num w:numId="34">
    <w:abstractNumId w:val="10"/>
  </w:num>
  <w:num w:numId="35">
    <w:abstractNumId w:val="8"/>
  </w:num>
  <w:num w:numId="36">
    <w:abstractNumId w:val="14"/>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3290C"/>
    <w:rsid w:val="00001FB7"/>
    <w:rsid w:val="00005EB8"/>
    <w:rsid w:val="00010D8D"/>
    <w:rsid w:val="00012AF7"/>
    <w:rsid w:val="000143CB"/>
    <w:rsid w:val="000147C4"/>
    <w:rsid w:val="00014EA3"/>
    <w:rsid w:val="000159C5"/>
    <w:rsid w:val="000203EF"/>
    <w:rsid w:val="00023802"/>
    <w:rsid w:val="0002651B"/>
    <w:rsid w:val="00026723"/>
    <w:rsid w:val="0003410A"/>
    <w:rsid w:val="00034B14"/>
    <w:rsid w:val="00036845"/>
    <w:rsid w:val="000428E2"/>
    <w:rsid w:val="000440EB"/>
    <w:rsid w:val="00051130"/>
    <w:rsid w:val="0005449B"/>
    <w:rsid w:val="0005462D"/>
    <w:rsid w:val="000568ED"/>
    <w:rsid w:val="00067936"/>
    <w:rsid w:val="00072D0D"/>
    <w:rsid w:val="00074B2D"/>
    <w:rsid w:val="00076D22"/>
    <w:rsid w:val="000770FA"/>
    <w:rsid w:val="00077209"/>
    <w:rsid w:val="0007796A"/>
    <w:rsid w:val="0008069B"/>
    <w:rsid w:val="00080D21"/>
    <w:rsid w:val="00082C84"/>
    <w:rsid w:val="00083BB4"/>
    <w:rsid w:val="000864E8"/>
    <w:rsid w:val="0009223F"/>
    <w:rsid w:val="0009258F"/>
    <w:rsid w:val="000959E9"/>
    <w:rsid w:val="00096A22"/>
    <w:rsid w:val="00097A49"/>
    <w:rsid w:val="000A66B4"/>
    <w:rsid w:val="000A757E"/>
    <w:rsid w:val="000C3D83"/>
    <w:rsid w:val="000D3A5D"/>
    <w:rsid w:val="000D3D9A"/>
    <w:rsid w:val="000D43E0"/>
    <w:rsid w:val="000E378E"/>
    <w:rsid w:val="000F6CB5"/>
    <w:rsid w:val="00102730"/>
    <w:rsid w:val="00102ABD"/>
    <w:rsid w:val="00104749"/>
    <w:rsid w:val="00110C66"/>
    <w:rsid w:val="0011571D"/>
    <w:rsid w:val="0012301C"/>
    <w:rsid w:val="0012686E"/>
    <w:rsid w:val="001304D3"/>
    <w:rsid w:val="00131F5E"/>
    <w:rsid w:val="0013329B"/>
    <w:rsid w:val="001335FC"/>
    <w:rsid w:val="00134D00"/>
    <w:rsid w:val="00135173"/>
    <w:rsid w:val="0013532E"/>
    <w:rsid w:val="001371E1"/>
    <w:rsid w:val="00154338"/>
    <w:rsid w:val="00154AB2"/>
    <w:rsid w:val="00157617"/>
    <w:rsid w:val="00167D14"/>
    <w:rsid w:val="0017319B"/>
    <w:rsid w:val="00183FDC"/>
    <w:rsid w:val="00184058"/>
    <w:rsid w:val="001850A0"/>
    <w:rsid w:val="001864CB"/>
    <w:rsid w:val="00186A1C"/>
    <w:rsid w:val="001923F6"/>
    <w:rsid w:val="00194B72"/>
    <w:rsid w:val="00195DD1"/>
    <w:rsid w:val="001A38E2"/>
    <w:rsid w:val="001B29B3"/>
    <w:rsid w:val="001B2C56"/>
    <w:rsid w:val="001B3F75"/>
    <w:rsid w:val="001B426B"/>
    <w:rsid w:val="001B6E3B"/>
    <w:rsid w:val="001C584D"/>
    <w:rsid w:val="001D0004"/>
    <w:rsid w:val="001D042D"/>
    <w:rsid w:val="001D0F2E"/>
    <w:rsid w:val="001D1293"/>
    <w:rsid w:val="001D6D33"/>
    <w:rsid w:val="001E3BE4"/>
    <w:rsid w:val="001E3FD9"/>
    <w:rsid w:val="001E6636"/>
    <w:rsid w:val="001E669A"/>
    <w:rsid w:val="001E68DB"/>
    <w:rsid w:val="001E78B5"/>
    <w:rsid w:val="001F0C83"/>
    <w:rsid w:val="001F244D"/>
    <w:rsid w:val="001F3646"/>
    <w:rsid w:val="001F3CEC"/>
    <w:rsid w:val="001F511F"/>
    <w:rsid w:val="001F7E1D"/>
    <w:rsid w:val="00200433"/>
    <w:rsid w:val="00201DDB"/>
    <w:rsid w:val="00202D8F"/>
    <w:rsid w:val="00204F89"/>
    <w:rsid w:val="00214889"/>
    <w:rsid w:val="00214DEE"/>
    <w:rsid w:val="002169A6"/>
    <w:rsid w:val="002219F3"/>
    <w:rsid w:val="0022471C"/>
    <w:rsid w:val="00231967"/>
    <w:rsid w:val="002338BA"/>
    <w:rsid w:val="002406E0"/>
    <w:rsid w:val="00240F68"/>
    <w:rsid w:val="00241C90"/>
    <w:rsid w:val="00244165"/>
    <w:rsid w:val="002443D8"/>
    <w:rsid w:val="00244B53"/>
    <w:rsid w:val="00257911"/>
    <w:rsid w:val="00260A69"/>
    <w:rsid w:val="002626BC"/>
    <w:rsid w:val="00271C64"/>
    <w:rsid w:val="00274DF9"/>
    <w:rsid w:val="00274F9F"/>
    <w:rsid w:val="00275849"/>
    <w:rsid w:val="00276CD5"/>
    <w:rsid w:val="00277F41"/>
    <w:rsid w:val="00282F7F"/>
    <w:rsid w:val="002857B8"/>
    <w:rsid w:val="00285B90"/>
    <w:rsid w:val="00294492"/>
    <w:rsid w:val="00295B72"/>
    <w:rsid w:val="002A10AC"/>
    <w:rsid w:val="002A252E"/>
    <w:rsid w:val="002A6420"/>
    <w:rsid w:val="002B10CD"/>
    <w:rsid w:val="002B10D8"/>
    <w:rsid w:val="002B281D"/>
    <w:rsid w:val="002B5756"/>
    <w:rsid w:val="002B7CCA"/>
    <w:rsid w:val="002C1417"/>
    <w:rsid w:val="002C1BB7"/>
    <w:rsid w:val="002C3BEC"/>
    <w:rsid w:val="002C7D30"/>
    <w:rsid w:val="002C7D36"/>
    <w:rsid w:val="002D4C25"/>
    <w:rsid w:val="002D53DC"/>
    <w:rsid w:val="002E05AD"/>
    <w:rsid w:val="002E7625"/>
    <w:rsid w:val="002F5FC6"/>
    <w:rsid w:val="002F7AF9"/>
    <w:rsid w:val="003022ED"/>
    <w:rsid w:val="00303989"/>
    <w:rsid w:val="00304EAA"/>
    <w:rsid w:val="00306AC6"/>
    <w:rsid w:val="00310E6B"/>
    <w:rsid w:val="00313652"/>
    <w:rsid w:val="00313DCC"/>
    <w:rsid w:val="00314B68"/>
    <w:rsid w:val="003337D3"/>
    <w:rsid w:val="003407AB"/>
    <w:rsid w:val="00344B16"/>
    <w:rsid w:val="00344DCC"/>
    <w:rsid w:val="00351B38"/>
    <w:rsid w:val="00360094"/>
    <w:rsid w:val="0036077B"/>
    <w:rsid w:val="00365C1A"/>
    <w:rsid w:val="00365EF8"/>
    <w:rsid w:val="00366607"/>
    <w:rsid w:val="003722FA"/>
    <w:rsid w:val="00374E22"/>
    <w:rsid w:val="00383468"/>
    <w:rsid w:val="00385B87"/>
    <w:rsid w:val="00394EA0"/>
    <w:rsid w:val="00395CD4"/>
    <w:rsid w:val="003A2BDA"/>
    <w:rsid w:val="003A35A3"/>
    <w:rsid w:val="003A3949"/>
    <w:rsid w:val="003A3AC1"/>
    <w:rsid w:val="003A4514"/>
    <w:rsid w:val="003A5735"/>
    <w:rsid w:val="003A6C42"/>
    <w:rsid w:val="003A73FC"/>
    <w:rsid w:val="003B3F83"/>
    <w:rsid w:val="003B75F4"/>
    <w:rsid w:val="003B7B9D"/>
    <w:rsid w:val="003C13E4"/>
    <w:rsid w:val="003C34F5"/>
    <w:rsid w:val="003C3D18"/>
    <w:rsid w:val="003C4E20"/>
    <w:rsid w:val="003C715E"/>
    <w:rsid w:val="003D3C6D"/>
    <w:rsid w:val="003D3DA0"/>
    <w:rsid w:val="003E5793"/>
    <w:rsid w:val="003F0A5D"/>
    <w:rsid w:val="003F3D0C"/>
    <w:rsid w:val="003F3EE0"/>
    <w:rsid w:val="003F5C62"/>
    <w:rsid w:val="003F5C88"/>
    <w:rsid w:val="003F701D"/>
    <w:rsid w:val="003F7E48"/>
    <w:rsid w:val="00401350"/>
    <w:rsid w:val="004045F0"/>
    <w:rsid w:val="00405CB0"/>
    <w:rsid w:val="00407CFA"/>
    <w:rsid w:val="00410D06"/>
    <w:rsid w:val="0041111D"/>
    <w:rsid w:val="004123AC"/>
    <w:rsid w:val="0041782D"/>
    <w:rsid w:val="004202BC"/>
    <w:rsid w:val="00423DFE"/>
    <w:rsid w:val="004258C9"/>
    <w:rsid w:val="00426780"/>
    <w:rsid w:val="00426F10"/>
    <w:rsid w:val="0042723B"/>
    <w:rsid w:val="00445E89"/>
    <w:rsid w:val="0044633C"/>
    <w:rsid w:val="004501A0"/>
    <w:rsid w:val="00451DCB"/>
    <w:rsid w:val="00454421"/>
    <w:rsid w:val="00455BD6"/>
    <w:rsid w:val="00456D14"/>
    <w:rsid w:val="004619DB"/>
    <w:rsid w:val="004626E9"/>
    <w:rsid w:val="004628F2"/>
    <w:rsid w:val="00462F2D"/>
    <w:rsid w:val="00463B43"/>
    <w:rsid w:val="00466A52"/>
    <w:rsid w:val="004724B1"/>
    <w:rsid w:val="00476347"/>
    <w:rsid w:val="00476879"/>
    <w:rsid w:val="00484A7E"/>
    <w:rsid w:val="00486703"/>
    <w:rsid w:val="00490ABE"/>
    <w:rsid w:val="00494BB5"/>
    <w:rsid w:val="004A01E4"/>
    <w:rsid w:val="004A031A"/>
    <w:rsid w:val="004A201F"/>
    <w:rsid w:val="004A4616"/>
    <w:rsid w:val="004A4793"/>
    <w:rsid w:val="004B247F"/>
    <w:rsid w:val="004B76A7"/>
    <w:rsid w:val="004D14B8"/>
    <w:rsid w:val="004D231E"/>
    <w:rsid w:val="004D270B"/>
    <w:rsid w:val="004D6442"/>
    <w:rsid w:val="004D74DB"/>
    <w:rsid w:val="004E0062"/>
    <w:rsid w:val="004E428B"/>
    <w:rsid w:val="004E55AB"/>
    <w:rsid w:val="004E592E"/>
    <w:rsid w:val="004E6D12"/>
    <w:rsid w:val="004F25BF"/>
    <w:rsid w:val="004F4FC7"/>
    <w:rsid w:val="004F67DD"/>
    <w:rsid w:val="004F7D96"/>
    <w:rsid w:val="00500131"/>
    <w:rsid w:val="0050359C"/>
    <w:rsid w:val="005053A0"/>
    <w:rsid w:val="005103A6"/>
    <w:rsid w:val="005114E0"/>
    <w:rsid w:val="00511EB9"/>
    <w:rsid w:val="00513506"/>
    <w:rsid w:val="00516F45"/>
    <w:rsid w:val="005209C6"/>
    <w:rsid w:val="00521EBD"/>
    <w:rsid w:val="00522859"/>
    <w:rsid w:val="00533324"/>
    <w:rsid w:val="0053634B"/>
    <w:rsid w:val="005420B9"/>
    <w:rsid w:val="00543620"/>
    <w:rsid w:val="00544506"/>
    <w:rsid w:val="00545B07"/>
    <w:rsid w:val="005467DC"/>
    <w:rsid w:val="005473A7"/>
    <w:rsid w:val="00550103"/>
    <w:rsid w:val="00551B5D"/>
    <w:rsid w:val="00552211"/>
    <w:rsid w:val="005537D9"/>
    <w:rsid w:val="005543C4"/>
    <w:rsid w:val="005560A4"/>
    <w:rsid w:val="005579F7"/>
    <w:rsid w:val="00562653"/>
    <w:rsid w:val="0056308D"/>
    <w:rsid w:val="005650A5"/>
    <w:rsid w:val="00567E3E"/>
    <w:rsid w:val="00570FC8"/>
    <w:rsid w:val="00572E0E"/>
    <w:rsid w:val="00574168"/>
    <w:rsid w:val="00574245"/>
    <w:rsid w:val="005853D9"/>
    <w:rsid w:val="00585D3D"/>
    <w:rsid w:val="00586D8A"/>
    <w:rsid w:val="005961DC"/>
    <w:rsid w:val="005A5CA5"/>
    <w:rsid w:val="005A7FC3"/>
    <w:rsid w:val="005B1EB0"/>
    <w:rsid w:val="005B24DF"/>
    <w:rsid w:val="005B2D7E"/>
    <w:rsid w:val="005B36FC"/>
    <w:rsid w:val="005B3F03"/>
    <w:rsid w:val="005B5F2A"/>
    <w:rsid w:val="005C1416"/>
    <w:rsid w:val="005C4461"/>
    <w:rsid w:val="005C4BEA"/>
    <w:rsid w:val="005D4BBB"/>
    <w:rsid w:val="005E209D"/>
    <w:rsid w:val="005E3747"/>
    <w:rsid w:val="005E6208"/>
    <w:rsid w:val="005F0C23"/>
    <w:rsid w:val="00610576"/>
    <w:rsid w:val="0061584E"/>
    <w:rsid w:val="006205AD"/>
    <w:rsid w:val="0062237D"/>
    <w:rsid w:val="00623965"/>
    <w:rsid w:val="006308E9"/>
    <w:rsid w:val="00631959"/>
    <w:rsid w:val="00640247"/>
    <w:rsid w:val="00643B5A"/>
    <w:rsid w:val="00643DAF"/>
    <w:rsid w:val="00643F96"/>
    <w:rsid w:val="0064604D"/>
    <w:rsid w:val="00655E0C"/>
    <w:rsid w:val="00660736"/>
    <w:rsid w:val="0066249A"/>
    <w:rsid w:val="0066410B"/>
    <w:rsid w:val="00664BF0"/>
    <w:rsid w:val="006655FB"/>
    <w:rsid w:val="0066595A"/>
    <w:rsid w:val="0066666F"/>
    <w:rsid w:val="006705AC"/>
    <w:rsid w:val="006709CF"/>
    <w:rsid w:val="006771B2"/>
    <w:rsid w:val="00683A85"/>
    <w:rsid w:val="006868FC"/>
    <w:rsid w:val="006876F0"/>
    <w:rsid w:val="0069143B"/>
    <w:rsid w:val="006970E7"/>
    <w:rsid w:val="006A0147"/>
    <w:rsid w:val="006A293F"/>
    <w:rsid w:val="006A2A73"/>
    <w:rsid w:val="006A6ECB"/>
    <w:rsid w:val="006B469B"/>
    <w:rsid w:val="006B65BF"/>
    <w:rsid w:val="006C1538"/>
    <w:rsid w:val="006C5693"/>
    <w:rsid w:val="006C7BCB"/>
    <w:rsid w:val="006D330C"/>
    <w:rsid w:val="006D3954"/>
    <w:rsid w:val="006D70AB"/>
    <w:rsid w:val="006E387E"/>
    <w:rsid w:val="006E3FA6"/>
    <w:rsid w:val="006E4397"/>
    <w:rsid w:val="006E45FB"/>
    <w:rsid w:val="006F3CC1"/>
    <w:rsid w:val="006F6612"/>
    <w:rsid w:val="007016F2"/>
    <w:rsid w:val="00701891"/>
    <w:rsid w:val="00701CC7"/>
    <w:rsid w:val="007055EC"/>
    <w:rsid w:val="00707812"/>
    <w:rsid w:val="00714AFC"/>
    <w:rsid w:val="0071763F"/>
    <w:rsid w:val="00722D12"/>
    <w:rsid w:val="00724B78"/>
    <w:rsid w:val="007265C9"/>
    <w:rsid w:val="00731474"/>
    <w:rsid w:val="007339D4"/>
    <w:rsid w:val="007379C8"/>
    <w:rsid w:val="00743281"/>
    <w:rsid w:val="007452CF"/>
    <w:rsid w:val="007478BF"/>
    <w:rsid w:val="00752F48"/>
    <w:rsid w:val="007559A5"/>
    <w:rsid w:val="00762E35"/>
    <w:rsid w:val="00763E23"/>
    <w:rsid w:val="00764767"/>
    <w:rsid w:val="007708E4"/>
    <w:rsid w:val="007733BB"/>
    <w:rsid w:val="00776B31"/>
    <w:rsid w:val="00777A0F"/>
    <w:rsid w:val="007800C7"/>
    <w:rsid w:val="00783302"/>
    <w:rsid w:val="00795FA8"/>
    <w:rsid w:val="00797EB3"/>
    <w:rsid w:val="007A2CEF"/>
    <w:rsid w:val="007A3304"/>
    <w:rsid w:val="007A3DF8"/>
    <w:rsid w:val="007A6BDD"/>
    <w:rsid w:val="007A7945"/>
    <w:rsid w:val="007B2A0B"/>
    <w:rsid w:val="007C2A59"/>
    <w:rsid w:val="007C4155"/>
    <w:rsid w:val="007D2329"/>
    <w:rsid w:val="007D3BBD"/>
    <w:rsid w:val="007D43FB"/>
    <w:rsid w:val="007D5B83"/>
    <w:rsid w:val="007E3FD3"/>
    <w:rsid w:val="007F1966"/>
    <w:rsid w:val="007F5450"/>
    <w:rsid w:val="007F6563"/>
    <w:rsid w:val="0080524C"/>
    <w:rsid w:val="00805983"/>
    <w:rsid w:val="00813197"/>
    <w:rsid w:val="00813397"/>
    <w:rsid w:val="00823A54"/>
    <w:rsid w:val="00830D29"/>
    <w:rsid w:val="0083217E"/>
    <w:rsid w:val="008326A3"/>
    <w:rsid w:val="008326A6"/>
    <w:rsid w:val="00832E36"/>
    <w:rsid w:val="008427FB"/>
    <w:rsid w:val="00850E3E"/>
    <w:rsid w:val="00852FD7"/>
    <w:rsid w:val="00854D3A"/>
    <w:rsid w:val="008575FE"/>
    <w:rsid w:val="00860676"/>
    <w:rsid w:val="00861520"/>
    <w:rsid w:val="00867422"/>
    <w:rsid w:val="00871284"/>
    <w:rsid w:val="00875163"/>
    <w:rsid w:val="00880857"/>
    <w:rsid w:val="00884FE3"/>
    <w:rsid w:val="00897797"/>
    <w:rsid w:val="008A048A"/>
    <w:rsid w:val="008A71D8"/>
    <w:rsid w:val="008B1262"/>
    <w:rsid w:val="008B6F4A"/>
    <w:rsid w:val="008C31DE"/>
    <w:rsid w:val="008C381F"/>
    <w:rsid w:val="008C6815"/>
    <w:rsid w:val="008D3B8B"/>
    <w:rsid w:val="008D56CA"/>
    <w:rsid w:val="008D5A06"/>
    <w:rsid w:val="008D775F"/>
    <w:rsid w:val="008E29CA"/>
    <w:rsid w:val="008F0C47"/>
    <w:rsid w:val="008F2B55"/>
    <w:rsid w:val="008F5352"/>
    <w:rsid w:val="008F56D9"/>
    <w:rsid w:val="00901855"/>
    <w:rsid w:val="009050CA"/>
    <w:rsid w:val="00906AE5"/>
    <w:rsid w:val="009117B6"/>
    <w:rsid w:val="00913881"/>
    <w:rsid w:val="00915CF3"/>
    <w:rsid w:val="0091678B"/>
    <w:rsid w:val="00916CFB"/>
    <w:rsid w:val="00920A40"/>
    <w:rsid w:val="00925A74"/>
    <w:rsid w:val="00926EE1"/>
    <w:rsid w:val="00930F84"/>
    <w:rsid w:val="00931CA8"/>
    <w:rsid w:val="009357E4"/>
    <w:rsid w:val="009365BB"/>
    <w:rsid w:val="009372B9"/>
    <w:rsid w:val="0094080F"/>
    <w:rsid w:val="0094335C"/>
    <w:rsid w:val="0095233C"/>
    <w:rsid w:val="00953577"/>
    <w:rsid w:val="009558F6"/>
    <w:rsid w:val="00957AEC"/>
    <w:rsid w:val="00964E57"/>
    <w:rsid w:val="009657C0"/>
    <w:rsid w:val="0096709A"/>
    <w:rsid w:val="00973595"/>
    <w:rsid w:val="00973707"/>
    <w:rsid w:val="00976B01"/>
    <w:rsid w:val="009774C8"/>
    <w:rsid w:val="009854B2"/>
    <w:rsid w:val="009861BC"/>
    <w:rsid w:val="009904FA"/>
    <w:rsid w:val="009915CB"/>
    <w:rsid w:val="009923CC"/>
    <w:rsid w:val="00992CB9"/>
    <w:rsid w:val="00995D71"/>
    <w:rsid w:val="009A0EF9"/>
    <w:rsid w:val="009A7865"/>
    <w:rsid w:val="009A78D6"/>
    <w:rsid w:val="009B1A7F"/>
    <w:rsid w:val="009B3EAF"/>
    <w:rsid w:val="009B5CC3"/>
    <w:rsid w:val="009B766E"/>
    <w:rsid w:val="009B7D7D"/>
    <w:rsid w:val="009C1CD7"/>
    <w:rsid w:val="009C2A49"/>
    <w:rsid w:val="009C2A9C"/>
    <w:rsid w:val="009C6C7F"/>
    <w:rsid w:val="009D06BC"/>
    <w:rsid w:val="009D0AF6"/>
    <w:rsid w:val="009D1F7E"/>
    <w:rsid w:val="009D2E53"/>
    <w:rsid w:val="009D52F8"/>
    <w:rsid w:val="009E293A"/>
    <w:rsid w:val="009E4359"/>
    <w:rsid w:val="009E696B"/>
    <w:rsid w:val="009F394F"/>
    <w:rsid w:val="00A0167F"/>
    <w:rsid w:val="00A06318"/>
    <w:rsid w:val="00A06445"/>
    <w:rsid w:val="00A105AF"/>
    <w:rsid w:val="00A118A7"/>
    <w:rsid w:val="00A11F20"/>
    <w:rsid w:val="00A159FF"/>
    <w:rsid w:val="00A20EEE"/>
    <w:rsid w:val="00A24702"/>
    <w:rsid w:val="00A24FDB"/>
    <w:rsid w:val="00A41DFC"/>
    <w:rsid w:val="00A43C7E"/>
    <w:rsid w:val="00A44197"/>
    <w:rsid w:val="00A4478E"/>
    <w:rsid w:val="00A54507"/>
    <w:rsid w:val="00A61BA3"/>
    <w:rsid w:val="00A6313A"/>
    <w:rsid w:val="00A664AC"/>
    <w:rsid w:val="00A70896"/>
    <w:rsid w:val="00A74CD3"/>
    <w:rsid w:val="00A86730"/>
    <w:rsid w:val="00A90DB8"/>
    <w:rsid w:val="00A90EF3"/>
    <w:rsid w:val="00A92327"/>
    <w:rsid w:val="00AA0EEA"/>
    <w:rsid w:val="00AA50C5"/>
    <w:rsid w:val="00AA660E"/>
    <w:rsid w:val="00AB2EF2"/>
    <w:rsid w:val="00AB314F"/>
    <w:rsid w:val="00AB3200"/>
    <w:rsid w:val="00AB42B7"/>
    <w:rsid w:val="00AB63A4"/>
    <w:rsid w:val="00AB65EA"/>
    <w:rsid w:val="00AC1F3B"/>
    <w:rsid w:val="00AC3224"/>
    <w:rsid w:val="00AC518E"/>
    <w:rsid w:val="00AC614E"/>
    <w:rsid w:val="00AD287A"/>
    <w:rsid w:val="00AD5534"/>
    <w:rsid w:val="00AD592B"/>
    <w:rsid w:val="00AE1577"/>
    <w:rsid w:val="00AE15DC"/>
    <w:rsid w:val="00AE5F12"/>
    <w:rsid w:val="00AF0133"/>
    <w:rsid w:val="00AF0903"/>
    <w:rsid w:val="00AF282D"/>
    <w:rsid w:val="00AF31D1"/>
    <w:rsid w:val="00AF3312"/>
    <w:rsid w:val="00AF4368"/>
    <w:rsid w:val="00AF545B"/>
    <w:rsid w:val="00AF6919"/>
    <w:rsid w:val="00AF7133"/>
    <w:rsid w:val="00B010A6"/>
    <w:rsid w:val="00B035F0"/>
    <w:rsid w:val="00B16B98"/>
    <w:rsid w:val="00B23A23"/>
    <w:rsid w:val="00B267CC"/>
    <w:rsid w:val="00B26C2A"/>
    <w:rsid w:val="00B2753F"/>
    <w:rsid w:val="00B3046D"/>
    <w:rsid w:val="00B33FDF"/>
    <w:rsid w:val="00B41494"/>
    <w:rsid w:val="00B45019"/>
    <w:rsid w:val="00B46E62"/>
    <w:rsid w:val="00B470A7"/>
    <w:rsid w:val="00B4740F"/>
    <w:rsid w:val="00B50AE3"/>
    <w:rsid w:val="00B51F0B"/>
    <w:rsid w:val="00B55131"/>
    <w:rsid w:val="00B556DD"/>
    <w:rsid w:val="00B5726C"/>
    <w:rsid w:val="00B64630"/>
    <w:rsid w:val="00B72FDA"/>
    <w:rsid w:val="00B857D2"/>
    <w:rsid w:val="00B8651A"/>
    <w:rsid w:val="00B87C63"/>
    <w:rsid w:val="00B90985"/>
    <w:rsid w:val="00B92210"/>
    <w:rsid w:val="00B97BFC"/>
    <w:rsid w:val="00BA1B45"/>
    <w:rsid w:val="00BA6B44"/>
    <w:rsid w:val="00BB0F4C"/>
    <w:rsid w:val="00BB2838"/>
    <w:rsid w:val="00BB3C1D"/>
    <w:rsid w:val="00BC02CC"/>
    <w:rsid w:val="00BC1B7B"/>
    <w:rsid w:val="00BC2A5B"/>
    <w:rsid w:val="00BC3580"/>
    <w:rsid w:val="00BC3715"/>
    <w:rsid w:val="00BC5FB3"/>
    <w:rsid w:val="00BC738A"/>
    <w:rsid w:val="00BC7D3C"/>
    <w:rsid w:val="00BD223E"/>
    <w:rsid w:val="00BD540D"/>
    <w:rsid w:val="00BD5543"/>
    <w:rsid w:val="00BD705B"/>
    <w:rsid w:val="00BD7C9B"/>
    <w:rsid w:val="00BF0E9A"/>
    <w:rsid w:val="00BF2BB6"/>
    <w:rsid w:val="00BF792A"/>
    <w:rsid w:val="00C0221E"/>
    <w:rsid w:val="00C03797"/>
    <w:rsid w:val="00C03B6A"/>
    <w:rsid w:val="00C04252"/>
    <w:rsid w:val="00C04E3E"/>
    <w:rsid w:val="00C14128"/>
    <w:rsid w:val="00C14888"/>
    <w:rsid w:val="00C165D5"/>
    <w:rsid w:val="00C165F0"/>
    <w:rsid w:val="00C16E47"/>
    <w:rsid w:val="00C22F42"/>
    <w:rsid w:val="00C23064"/>
    <w:rsid w:val="00C23730"/>
    <w:rsid w:val="00C267FA"/>
    <w:rsid w:val="00C32BBA"/>
    <w:rsid w:val="00C33FE0"/>
    <w:rsid w:val="00C343B5"/>
    <w:rsid w:val="00C34B42"/>
    <w:rsid w:val="00C41D69"/>
    <w:rsid w:val="00C42924"/>
    <w:rsid w:val="00C42F97"/>
    <w:rsid w:val="00C44D9A"/>
    <w:rsid w:val="00C462FF"/>
    <w:rsid w:val="00C46DEE"/>
    <w:rsid w:val="00C50624"/>
    <w:rsid w:val="00C52828"/>
    <w:rsid w:val="00C53F47"/>
    <w:rsid w:val="00C546F0"/>
    <w:rsid w:val="00C57CF6"/>
    <w:rsid w:val="00C64437"/>
    <w:rsid w:val="00C67841"/>
    <w:rsid w:val="00C77AC2"/>
    <w:rsid w:val="00C77EA4"/>
    <w:rsid w:val="00C804BC"/>
    <w:rsid w:val="00C80A9D"/>
    <w:rsid w:val="00C83C4A"/>
    <w:rsid w:val="00C83F15"/>
    <w:rsid w:val="00C84A71"/>
    <w:rsid w:val="00C84EC5"/>
    <w:rsid w:val="00C85A96"/>
    <w:rsid w:val="00C87DC7"/>
    <w:rsid w:val="00C9133C"/>
    <w:rsid w:val="00C93CAD"/>
    <w:rsid w:val="00C94F73"/>
    <w:rsid w:val="00C954A3"/>
    <w:rsid w:val="00CA1467"/>
    <w:rsid w:val="00CA21CC"/>
    <w:rsid w:val="00CB04CB"/>
    <w:rsid w:val="00CB1094"/>
    <w:rsid w:val="00CB1F09"/>
    <w:rsid w:val="00CB6BEA"/>
    <w:rsid w:val="00CC3ADF"/>
    <w:rsid w:val="00CC61E1"/>
    <w:rsid w:val="00CD08C1"/>
    <w:rsid w:val="00CD14F4"/>
    <w:rsid w:val="00CE7E39"/>
    <w:rsid w:val="00CF136D"/>
    <w:rsid w:val="00CF294A"/>
    <w:rsid w:val="00CF3EC7"/>
    <w:rsid w:val="00CF6106"/>
    <w:rsid w:val="00CF6E10"/>
    <w:rsid w:val="00D00978"/>
    <w:rsid w:val="00D010FC"/>
    <w:rsid w:val="00D02CDC"/>
    <w:rsid w:val="00D046CD"/>
    <w:rsid w:val="00D04BF0"/>
    <w:rsid w:val="00D05D8D"/>
    <w:rsid w:val="00D07684"/>
    <w:rsid w:val="00D10650"/>
    <w:rsid w:val="00D10C8E"/>
    <w:rsid w:val="00D16A02"/>
    <w:rsid w:val="00D16CA3"/>
    <w:rsid w:val="00D25619"/>
    <w:rsid w:val="00D25D89"/>
    <w:rsid w:val="00D26408"/>
    <w:rsid w:val="00D34DD1"/>
    <w:rsid w:val="00D410D6"/>
    <w:rsid w:val="00D415AD"/>
    <w:rsid w:val="00D46912"/>
    <w:rsid w:val="00D52139"/>
    <w:rsid w:val="00D53933"/>
    <w:rsid w:val="00D54A79"/>
    <w:rsid w:val="00D54C34"/>
    <w:rsid w:val="00D57E5A"/>
    <w:rsid w:val="00D65B8F"/>
    <w:rsid w:val="00D66C7B"/>
    <w:rsid w:val="00D80ECC"/>
    <w:rsid w:val="00D8188E"/>
    <w:rsid w:val="00D8657E"/>
    <w:rsid w:val="00D9198B"/>
    <w:rsid w:val="00D9361C"/>
    <w:rsid w:val="00D948F2"/>
    <w:rsid w:val="00DA07C7"/>
    <w:rsid w:val="00DA6D3C"/>
    <w:rsid w:val="00DB04BC"/>
    <w:rsid w:val="00DB069E"/>
    <w:rsid w:val="00DB0982"/>
    <w:rsid w:val="00DC2B4D"/>
    <w:rsid w:val="00DC4F69"/>
    <w:rsid w:val="00DD02CD"/>
    <w:rsid w:val="00DD0D82"/>
    <w:rsid w:val="00DD1E8D"/>
    <w:rsid w:val="00DD7DED"/>
    <w:rsid w:val="00DE2A5A"/>
    <w:rsid w:val="00DE56C7"/>
    <w:rsid w:val="00DE6555"/>
    <w:rsid w:val="00DF00F2"/>
    <w:rsid w:val="00DF36E9"/>
    <w:rsid w:val="00DF3C66"/>
    <w:rsid w:val="00E027A6"/>
    <w:rsid w:val="00E06BC5"/>
    <w:rsid w:val="00E105B1"/>
    <w:rsid w:val="00E13624"/>
    <w:rsid w:val="00E17C0B"/>
    <w:rsid w:val="00E2152E"/>
    <w:rsid w:val="00E21DA0"/>
    <w:rsid w:val="00E22EEE"/>
    <w:rsid w:val="00E25B9E"/>
    <w:rsid w:val="00E27EFE"/>
    <w:rsid w:val="00E31502"/>
    <w:rsid w:val="00E35F40"/>
    <w:rsid w:val="00E40F82"/>
    <w:rsid w:val="00E4318A"/>
    <w:rsid w:val="00E50B4D"/>
    <w:rsid w:val="00E51D08"/>
    <w:rsid w:val="00E52120"/>
    <w:rsid w:val="00E5293A"/>
    <w:rsid w:val="00E557BF"/>
    <w:rsid w:val="00E560F9"/>
    <w:rsid w:val="00E63F14"/>
    <w:rsid w:val="00E656E2"/>
    <w:rsid w:val="00E663FB"/>
    <w:rsid w:val="00E70163"/>
    <w:rsid w:val="00E72247"/>
    <w:rsid w:val="00E72F14"/>
    <w:rsid w:val="00E811B5"/>
    <w:rsid w:val="00E81C0E"/>
    <w:rsid w:val="00E83856"/>
    <w:rsid w:val="00E8457B"/>
    <w:rsid w:val="00E90BD4"/>
    <w:rsid w:val="00E90C67"/>
    <w:rsid w:val="00E92945"/>
    <w:rsid w:val="00E9322A"/>
    <w:rsid w:val="00E94C99"/>
    <w:rsid w:val="00E968EC"/>
    <w:rsid w:val="00EA089C"/>
    <w:rsid w:val="00EA49CC"/>
    <w:rsid w:val="00EB270D"/>
    <w:rsid w:val="00EB45FC"/>
    <w:rsid w:val="00EB7193"/>
    <w:rsid w:val="00EC53AD"/>
    <w:rsid w:val="00EE0C94"/>
    <w:rsid w:val="00EE20C8"/>
    <w:rsid w:val="00EE323E"/>
    <w:rsid w:val="00EE3EB6"/>
    <w:rsid w:val="00EE497F"/>
    <w:rsid w:val="00EE71FC"/>
    <w:rsid w:val="00EE747A"/>
    <w:rsid w:val="00EF2D4D"/>
    <w:rsid w:val="00F04D1B"/>
    <w:rsid w:val="00F06A9C"/>
    <w:rsid w:val="00F07F76"/>
    <w:rsid w:val="00F10DD2"/>
    <w:rsid w:val="00F1407E"/>
    <w:rsid w:val="00F20105"/>
    <w:rsid w:val="00F23FAD"/>
    <w:rsid w:val="00F2403C"/>
    <w:rsid w:val="00F277B6"/>
    <w:rsid w:val="00F27918"/>
    <w:rsid w:val="00F3290C"/>
    <w:rsid w:val="00F4058E"/>
    <w:rsid w:val="00F42F63"/>
    <w:rsid w:val="00F44814"/>
    <w:rsid w:val="00F4515E"/>
    <w:rsid w:val="00F458B7"/>
    <w:rsid w:val="00F5649A"/>
    <w:rsid w:val="00F5798D"/>
    <w:rsid w:val="00F60C0D"/>
    <w:rsid w:val="00F61D83"/>
    <w:rsid w:val="00F62E20"/>
    <w:rsid w:val="00F6551C"/>
    <w:rsid w:val="00F66CB1"/>
    <w:rsid w:val="00F677F4"/>
    <w:rsid w:val="00F67FE2"/>
    <w:rsid w:val="00F71543"/>
    <w:rsid w:val="00F75302"/>
    <w:rsid w:val="00F75AB9"/>
    <w:rsid w:val="00F82BDC"/>
    <w:rsid w:val="00F84FF6"/>
    <w:rsid w:val="00F85C70"/>
    <w:rsid w:val="00F86202"/>
    <w:rsid w:val="00F869DE"/>
    <w:rsid w:val="00F8770D"/>
    <w:rsid w:val="00F9283C"/>
    <w:rsid w:val="00FA05BD"/>
    <w:rsid w:val="00FA2E92"/>
    <w:rsid w:val="00FA72D4"/>
    <w:rsid w:val="00FB0256"/>
    <w:rsid w:val="00FB48FD"/>
    <w:rsid w:val="00FC2929"/>
    <w:rsid w:val="00FC3981"/>
    <w:rsid w:val="00FD421A"/>
    <w:rsid w:val="00FE1352"/>
    <w:rsid w:val="00FE208F"/>
    <w:rsid w:val="00FE3175"/>
    <w:rsid w:val="00FE472C"/>
    <w:rsid w:val="00FF4A53"/>
    <w:rsid w:val="00FF55AF"/>
    <w:rsid w:val="00FF77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0F"/>
  </w:style>
  <w:style w:type="paragraph" w:styleId="Heading2">
    <w:name w:val="heading 2"/>
    <w:basedOn w:val="Normal"/>
    <w:next w:val="Normal"/>
    <w:link w:val="Heading2Char"/>
    <w:uiPriority w:val="9"/>
    <w:semiHidden/>
    <w:unhideWhenUsed/>
    <w:qFormat/>
    <w:rsid w:val="003F5C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543620"/>
    <w:pPr>
      <w:keepNext/>
      <w:spacing w:after="0" w:line="240" w:lineRule="auto"/>
      <w:ind w:left="7440"/>
      <w:jc w:val="both"/>
      <w:outlineLvl w:val="6"/>
    </w:pPr>
    <w:rPr>
      <w:rFonts w:ascii="Times New Roman" w:eastAsia="Times New Roman" w:hAnsi="Times New Roman" w:cs="Times New Roman"/>
      <w:b/>
      <w:bCs/>
      <w:sz w:val="28"/>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649A"/>
    <w:pPr>
      <w:ind w:left="720"/>
      <w:contextualSpacing/>
    </w:pPr>
  </w:style>
  <w:style w:type="paragraph" w:styleId="Header">
    <w:name w:val="header"/>
    <w:basedOn w:val="Normal"/>
    <w:link w:val="HeaderChar"/>
    <w:uiPriority w:val="99"/>
    <w:unhideWhenUsed/>
    <w:rsid w:val="00643F96"/>
    <w:pPr>
      <w:tabs>
        <w:tab w:val="center" w:pos="4677"/>
        <w:tab w:val="right" w:pos="9355"/>
      </w:tabs>
      <w:spacing w:after="0" w:line="240" w:lineRule="auto"/>
    </w:pPr>
  </w:style>
  <w:style w:type="character" w:customStyle="1" w:styleId="HeaderChar">
    <w:name w:val="Header Char"/>
    <w:basedOn w:val="DefaultParagraphFont"/>
    <w:link w:val="Header"/>
    <w:uiPriority w:val="99"/>
    <w:rsid w:val="00643F96"/>
  </w:style>
  <w:style w:type="paragraph" w:styleId="Footer">
    <w:name w:val="footer"/>
    <w:basedOn w:val="Normal"/>
    <w:link w:val="FooterChar"/>
    <w:uiPriority w:val="99"/>
    <w:unhideWhenUsed/>
    <w:rsid w:val="00643F96"/>
    <w:pPr>
      <w:tabs>
        <w:tab w:val="center" w:pos="4677"/>
        <w:tab w:val="right" w:pos="9355"/>
      </w:tabs>
      <w:spacing w:after="0" w:line="240" w:lineRule="auto"/>
    </w:pPr>
  </w:style>
  <w:style w:type="character" w:customStyle="1" w:styleId="FooterChar">
    <w:name w:val="Footer Char"/>
    <w:basedOn w:val="DefaultParagraphFont"/>
    <w:link w:val="Footer"/>
    <w:uiPriority w:val="99"/>
    <w:rsid w:val="00643F96"/>
  </w:style>
  <w:style w:type="character" w:customStyle="1" w:styleId="Heading7Char">
    <w:name w:val="Heading 7 Char"/>
    <w:basedOn w:val="DefaultParagraphFont"/>
    <w:link w:val="Heading7"/>
    <w:rsid w:val="00543620"/>
    <w:rPr>
      <w:rFonts w:ascii="Times New Roman" w:eastAsia="Times New Roman" w:hAnsi="Times New Roman" w:cs="Times New Roman"/>
      <w:b/>
      <w:bCs/>
      <w:sz w:val="28"/>
      <w:szCs w:val="24"/>
      <w:lang w:val="ro-RO" w:eastAsia="ru-RU"/>
    </w:rPr>
  </w:style>
  <w:style w:type="paragraph" w:styleId="BalloonText">
    <w:name w:val="Balloon Text"/>
    <w:basedOn w:val="Normal"/>
    <w:link w:val="BalloonTextChar"/>
    <w:uiPriority w:val="99"/>
    <w:semiHidden/>
    <w:unhideWhenUsed/>
    <w:rsid w:val="00B55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6DD"/>
    <w:rPr>
      <w:rFonts w:ascii="Tahoma" w:hAnsi="Tahoma" w:cs="Tahoma"/>
      <w:sz w:val="16"/>
      <w:szCs w:val="16"/>
    </w:rPr>
  </w:style>
  <w:style w:type="paragraph" w:styleId="NoSpacing">
    <w:name w:val="No Spacing"/>
    <w:uiPriority w:val="1"/>
    <w:qFormat/>
    <w:rsid w:val="00E13624"/>
    <w:pPr>
      <w:spacing w:after="0" w:line="240" w:lineRule="auto"/>
    </w:pPr>
  </w:style>
  <w:style w:type="character" w:customStyle="1" w:styleId="Heading2Char">
    <w:name w:val="Heading 2 Char"/>
    <w:basedOn w:val="DefaultParagraphFont"/>
    <w:link w:val="Heading2"/>
    <w:uiPriority w:val="9"/>
    <w:semiHidden/>
    <w:rsid w:val="003F5C8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3F5C88"/>
    <w:pPr>
      <w:spacing w:after="0" w:line="240" w:lineRule="auto"/>
      <w:jc w:val="both"/>
    </w:pPr>
    <w:rPr>
      <w:rFonts w:ascii="Times New Roman" w:eastAsia="Times New Roman" w:hAnsi="Times New Roman" w:cs="Times New Roman"/>
      <w:sz w:val="28"/>
      <w:szCs w:val="24"/>
      <w:lang w:val="ro-RO"/>
    </w:rPr>
  </w:style>
  <w:style w:type="character" w:customStyle="1" w:styleId="BodyTextChar">
    <w:name w:val="Body Text Char"/>
    <w:basedOn w:val="DefaultParagraphFont"/>
    <w:link w:val="BodyText"/>
    <w:rsid w:val="003F5C88"/>
    <w:rPr>
      <w:rFonts w:ascii="Times New Roman" w:eastAsia="Times New Roman" w:hAnsi="Times New Roman" w:cs="Times New Roman"/>
      <w:sz w:val="28"/>
      <w:szCs w:val="24"/>
      <w:lang w:val="ro-RO"/>
    </w:rPr>
  </w:style>
  <w:style w:type="paragraph" w:styleId="BodyTextIndent">
    <w:name w:val="Body Text Indent"/>
    <w:basedOn w:val="Normal"/>
    <w:link w:val="BodyTextIndentChar"/>
    <w:rsid w:val="003F5C88"/>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3F5C88"/>
    <w:rPr>
      <w:rFonts w:ascii="Times New Roman" w:eastAsia="Times New Roman" w:hAnsi="Times New Roman" w:cs="Times New Roman"/>
      <w:sz w:val="24"/>
      <w:szCs w:val="24"/>
      <w:lang w:val="en-US"/>
    </w:rPr>
  </w:style>
  <w:style w:type="paragraph" w:styleId="BodyText2">
    <w:name w:val="Body Text 2"/>
    <w:basedOn w:val="Normal"/>
    <w:link w:val="BodyText2Char"/>
    <w:rsid w:val="003F5C88"/>
    <w:pPr>
      <w:spacing w:after="0" w:line="240" w:lineRule="auto"/>
    </w:pPr>
    <w:rPr>
      <w:rFonts w:ascii="Arial" w:eastAsia="Times New Roman" w:hAnsi="Arial" w:cs="Arial"/>
      <w:b/>
      <w:sz w:val="32"/>
      <w:szCs w:val="32"/>
      <w:lang w:val="en-US"/>
    </w:rPr>
  </w:style>
  <w:style w:type="character" w:customStyle="1" w:styleId="BodyText2Char">
    <w:name w:val="Body Text 2 Char"/>
    <w:basedOn w:val="DefaultParagraphFont"/>
    <w:link w:val="BodyText2"/>
    <w:rsid w:val="003F5C88"/>
    <w:rPr>
      <w:rFonts w:ascii="Arial" w:eastAsia="Times New Roman" w:hAnsi="Arial" w:cs="Arial"/>
      <w:b/>
      <w:sz w:val="32"/>
      <w:szCs w:val="32"/>
      <w:lang w:val="en-US"/>
    </w:rPr>
  </w:style>
  <w:style w:type="character" w:customStyle="1" w:styleId="docheader">
    <w:name w:val="doc_header"/>
    <w:basedOn w:val="DefaultParagraphFont"/>
    <w:rsid w:val="003F5C88"/>
  </w:style>
  <w:style w:type="table" w:customStyle="1" w:styleId="LightShading1">
    <w:name w:val="Light Shading1"/>
    <w:basedOn w:val="TableNormal"/>
    <w:uiPriority w:val="60"/>
    <w:rsid w:val="00567E3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567E3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67E3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pple-converted-space">
    <w:name w:val="apple-converted-space"/>
    <w:basedOn w:val="DefaultParagraphFont"/>
    <w:rsid w:val="002C3BEC"/>
  </w:style>
  <w:style w:type="character" w:styleId="Strong">
    <w:name w:val="Strong"/>
    <w:basedOn w:val="DefaultParagraphFont"/>
    <w:uiPriority w:val="22"/>
    <w:qFormat/>
    <w:rsid w:val="002C3BEC"/>
    <w:rPr>
      <w:b/>
      <w:bCs/>
    </w:rPr>
  </w:style>
</w:styles>
</file>

<file path=word/webSettings.xml><?xml version="1.0" encoding="utf-8"?>
<w:webSettings xmlns:r="http://schemas.openxmlformats.org/officeDocument/2006/relationships" xmlns:w="http://schemas.openxmlformats.org/wordprocessingml/2006/main">
  <w:divs>
    <w:div w:id="570891414">
      <w:bodyDiv w:val="1"/>
      <w:marLeft w:val="0"/>
      <w:marRight w:val="0"/>
      <w:marTop w:val="0"/>
      <w:marBottom w:val="0"/>
      <w:divBdr>
        <w:top w:val="none" w:sz="0" w:space="0" w:color="auto"/>
        <w:left w:val="none" w:sz="0" w:space="0" w:color="auto"/>
        <w:bottom w:val="none" w:sz="0" w:space="0" w:color="auto"/>
        <w:right w:val="none" w:sz="0" w:space="0" w:color="auto"/>
      </w:divBdr>
    </w:div>
    <w:div w:id="1598556787">
      <w:bodyDiv w:val="1"/>
      <w:marLeft w:val="0"/>
      <w:marRight w:val="0"/>
      <w:marTop w:val="0"/>
      <w:marBottom w:val="0"/>
      <w:divBdr>
        <w:top w:val="none" w:sz="0" w:space="0" w:color="auto"/>
        <w:left w:val="none" w:sz="0" w:space="0" w:color="auto"/>
        <w:bottom w:val="none" w:sz="0" w:space="0" w:color="auto"/>
        <w:right w:val="none" w:sz="0" w:space="0" w:color="auto"/>
      </w:divBdr>
    </w:div>
    <w:div w:id="17623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F163E-B599-47CD-8197-3917F2DE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13</Pages>
  <Words>5649</Words>
  <Characters>32205</Characters>
  <Application>Microsoft Office Word</Application>
  <DocSecurity>0</DocSecurity>
  <Lines>268</Lines>
  <Paragraphs>75</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37779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User- 6</cp:lastModifiedBy>
  <cp:revision>15</cp:revision>
  <cp:lastPrinted>2018-01-16T11:31:00Z</cp:lastPrinted>
  <dcterms:created xsi:type="dcterms:W3CDTF">2016-12-22T23:27:00Z</dcterms:created>
  <dcterms:modified xsi:type="dcterms:W3CDTF">2018-01-18T07:27:00Z</dcterms:modified>
</cp:coreProperties>
</file>