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384"/>
        <w:gridCol w:w="4253"/>
        <w:gridCol w:w="3543"/>
      </w:tblGrid>
      <w:tr w:rsidR="008678C2" w:rsidTr="00D0143D">
        <w:tc>
          <w:tcPr>
            <w:tcW w:w="1384" w:type="dxa"/>
            <w:tcBorders>
              <w:right w:val="single" w:sz="4" w:space="0" w:color="auto"/>
            </w:tcBorders>
            <w:vAlign w:val="center"/>
          </w:tcPr>
          <w:p w:rsidR="008678C2" w:rsidRDefault="008678C2" w:rsidP="00D0143D">
            <w:pPr>
              <w:spacing w:after="160" w:line="259" w:lineRule="auto"/>
              <w:jc w:val="center"/>
              <w:rPr>
                <w:rFonts w:ascii="Times New Roman" w:hAnsi="Times New Roman"/>
                <w:b/>
                <w:lang w:val="ro-RO"/>
              </w:rPr>
            </w:pPr>
            <w:bookmarkStart w:id="0" w:name="_GoBack"/>
            <w:bookmarkEnd w:id="0"/>
            <w:r>
              <w:rPr>
                <w:rFonts w:ascii="Times New Roman" w:eastAsia="SimSun" w:hAnsi="Times New Roman"/>
                <w:b/>
                <w:sz w:val="48"/>
                <w:szCs w:val="22"/>
                <w:lang w:val="ro-RO" w:eastAsia="zh-CN"/>
              </w:rPr>
              <w:t>FS</w:t>
            </w:r>
            <w:r w:rsidRPr="00CB3CEF">
              <w:rPr>
                <w:rFonts w:ascii="Times New Roman" w:eastAsia="SimSun" w:hAnsi="Times New Roman"/>
                <w:b/>
                <w:sz w:val="48"/>
                <w:szCs w:val="22"/>
                <w:lang w:val="ro-RO" w:eastAsia="zh-CN"/>
              </w:rPr>
              <w:t>-</w:t>
            </w:r>
            <w:r>
              <w:rPr>
                <w:rFonts w:ascii="Times New Roman" w:eastAsia="SimSun" w:hAnsi="Times New Roman"/>
                <w:b/>
                <w:sz w:val="48"/>
                <w:szCs w:val="22"/>
                <w:lang w:val="ro-RO" w:eastAsia="zh-CN"/>
              </w:rPr>
              <w:t>3</w:t>
            </w:r>
          </w:p>
        </w:tc>
        <w:tc>
          <w:tcPr>
            <w:tcW w:w="4253" w:type="dxa"/>
            <w:tcBorders>
              <w:top w:val="nil"/>
              <w:left w:val="single" w:sz="4" w:space="0" w:color="auto"/>
              <w:bottom w:val="nil"/>
              <w:right w:val="nil"/>
            </w:tcBorders>
          </w:tcPr>
          <w:p w:rsidR="008678C2" w:rsidRDefault="008678C2" w:rsidP="00D0143D">
            <w:pPr>
              <w:spacing w:after="160" w:line="259" w:lineRule="auto"/>
              <w:rPr>
                <w:rFonts w:ascii="Times New Roman" w:hAnsi="Times New Roman"/>
                <w:b/>
                <w:lang w:val="ro-RO"/>
              </w:rPr>
            </w:pPr>
          </w:p>
        </w:tc>
        <w:tc>
          <w:tcPr>
            <w:tcW w:w="3543" w:type="dxa"/>
            <w:tcBorders>
              <w:top w:val="nil"/>
              <w:left w:val="nil"/>
              <w:bottom w:val="nil"/>
              <w:right w:val="nil"/>
            </w:tcBorders>
          </w:tcPr>
          <w:p w:rsidR="008678C2" w:rsidRPr="001C0F41" w:rsidRDefault="008678C2" w:rsidP="00D0143D">
            <w:pPr>
              <w:ind w:firstLine="567"/>
              <w:jc w:val="right"/>
              <w:rPr>
                <w:rFonts w:ascii="Times New Roman" w:hAnsi="Times New Roman"/>
                <w:sz w:val="27"/>
                <w:lang w:val="ro-RO"/>
              </w:rPr>
            </w:pPr>
            <w:r w:rsidRPr="001C0F41">
              <w:rPr>
                <w:rFonts w:ascii="Times New Roman" w:hAnsi="Times New Roman"/>
                <w:sz w:val="27"/>
                <w:lang w:val="ro-RO"/>
              </w:rPr>
              <w:t xml:space="preserve">Anexa nr. </w:t>
            </w:r>
            <w:r>
              <w:rPr>
                <w:rFonts w:ascii="Times New Roman" w:hAnsi="Times New Roman"/>
                <w:sz w:val="27"/>
                <w:lang w:val="ro-RO"/>
              </w:rPr>
              <w:t>22</w:t>
            </w:r>
          </w:p>
          <w:p w:rsidR="008678C2" w:rsidRPr="001C0F41" w:rsidRDefault="008678C2" w:rsidP="00D0143D">
            <w:pPr>
              <w:jc w:val="right"/>
              <w:rPr>
                <w:rFonts w:ascii="Times New Roman" w:hAnsi="Times New Roman"/>
                <w:sz w:val="27"/>
                <w:lang w:val="ro-RO"/>
              </w:rPr>
            </w:pPr>
            <w:r w:rsidRPr="001C0F41">
              <w:rPr>
                <w:rFonts w:ascii="Times New Roman" w:hAnsi="Times New Roman"/>
                <w:sz w:val="27"/>
                <w:lang w:val="ro-RO"/>
              </w:rPr>
              <w:t>la Ordinul Ministerului</w:t>
            </w:r>
          </w:p>
          <w:p w:rsidR="008678C2" w:rsidRDefault="008678C2" w:rsidP="00D0143D">
            <w:pPr>
              <w:jc w:val="right"/>
              <w:rPr>
                <w:rFonts w:ascii="Times New Roman" w:hAnsi="Times New Roman"/>
                <w:b/>
                <w:lang w:val="ro-RO"/>
              </w:rPr>
            </w:pPr>
            <w:r w:rsidRPr="001C0F41">
              <w:rPr>
                <w:rFonts w:ascii="Times New Roman" w:hAnsi="Times New Roman"/>
                <w:sz w:val="27"/>
                <w:lang w:val="ro-RO"/>
              </w:rPr>
              <w:t>nr.79 din 2 aprilie 2019</w:t>
            </w:r>
            <w:r>
              <w:rPr>
                <w:rFonts w:ascii="Times New Roman" w:hAnsi="Times New Roman"/>
                <w:sz w:val="27"/>
                <w:lang w:val="ro-RO"/>
              </w:rPr>
              <w:t>”</w:t>
            </w:r>
          </w:p>
        </w:tc>
      </w:tr>
    </w:tbl>
    <w:p w:rsidR="008678C2" w:rsidRPr="0084768E" w:rsidRDefault="008678C2" w:rsidP="008678C2">
      <w:pPr>
        <w:spacing w:after="0" w:line="240" w:lineRule="auto"/>
        <w:jc w:val="center"/>
        <w:rPr>
          <w:rFonts w:ascii="Times New Roman" w:hAnsi="Times New Roman"/>
          <w:b/>
          <w:color w:val="000000"/>
        </w:rPr>
      </w:pPr>
    </w:p>
    <w:p w:rsidR="008678C2" w:rsidRPr="0084768E" w:rsidRDefault="008678C2" w:rsidP="008678C2">
      <w:pPr>
        <w:spacing w:after="0" w:line="240" w:lineRule="auto"/>
        <w:jc w:val="center"/>
        <w:rPr>
          <w:rFonts w:ascii="Times New Roman" w:hAnsi="Times New Roman"/>
          <w:b/>
          <w:color w:val="000000"/>
          <w:lang w:val="ro-RO"/>
        </w:rPr>
      </w:pPr>
      <w:r w:rsidRPr="0084768E">
        <w:rPr>
          <w:rFonts w:ascii="Times New Roman" w:hAnsi="Times New Roman"/>
          <w:b/>
          <w:color w:val="000000"/>
          <w:lang w:val="ro-RO"/>
        </w:rPr>
        <w:t>AGENŢIA NAȚIONALĂ PENTRU SIGURANȚA ALIMENTELOR</w:t>
      </w:r>
    </w:p>
    <w:p w:rsidR="008678C2" w:rsidRPr="0084768E" w:rsidRDefault="008678C2" w:rsidP="008678C2">
      <w:pPr>
        <w:spacing w:after="0" w:line="240" w:lineRule="auto"/>
        <w:jc w:val="center"/>
        <w:rPr>
          <w:rFonts w:ascii="Times New Roman" w:hAnsi="Times New Roman"/>
          <w:color w:val="000000"/>
          <w:lang w:val="ro-RO"/>
        </w:rPr>
      </w:pPr>
    </w:p>
    <w:p w:rsidR="008678C2" w:rsidRPr="0084768E" w:rsidRDefault="008678C2" w:rsidP="008678C2">
      <w:pPr>
        <w:spacing w:after="0" w:line="240" w:lineRule="auto"/>
        <w:jc w:val="center"/>
        <w:rPr>
          <w:rFonts w:ascii="Times New Roman" w:hAnsi="Times New Roman"/>
          <w:color w:val="000000"/>
          <w:lang w:val="ro-RO"/>
        </w:rPr>
      </w:pPr>
      <w:r w:rsidRPr="0084768E">
        <w:rPr>
          <w:rFonts w:ascii="Times New Roman" w:hAnsi="Times New Roman"/>
          <w:color w:val="000000"/>
          <w:lang w:val="ro-RO"/>
        </w:rPr>
        <w:t>MD-2009, mun. Chişinău, str. M. Kogălniceanu, 63, tel./ fax  (+373 22) 26-46-40, 29-47-30</w:t>
      </w:r>
    </w:p>
    <w:p w:rsidR="008678C2" w:rsidRPr="0084768E" w:rsidRDefault="008678C2" w:rsidP="008678C2">
      <w:pPr>
        <w:spacing w:after="0" w:line="240" w:lineRule="auto"/>
        <w:jc w:val="center"/>
        <w:rPr>
          <w:rFonts w:ascii="Times New Roman" w:hAnsi="Times New Roman"/>
          <w:color w:val="000000"/>
          <w:lang w:val="ro-RO"/>
        </w:rPr>
      </w:pPr>
      <w:r w:rsidRPr="0084768E">
        <w:rPr>
          <w:rFonts w:ascii="Times New Roman" w:hAnsi="Times New Roman"/>
          <w:b/>
          <w:color w:val="000000"/>
          <w:lang w:val="ro-RO"/>
        </w:rPr>
        <w:t xml:space="preserve">e-mail: </w:t>
      </w:r>
      <w:hyperlink r:id="rId6" w:history="1">
        <w:r w:rsidRPr="0084768E">
          <w:rPr>
            <w:rFonts w:ascii="Times New Roman" w:hAnsi="Times New Roman"/>
            <w:b/>
            <w:color w:val="000000"/>
            <w:u w:val="single"/>
            <w:lang w:val="ro-RO"/>
          </w:rPr>
          <w:t>info@ansa.gov.md</w:t>
        </w:r>
      </w:hyperlink>
      <w:r w:rsidRPr="0084768E">
        <w:rPr>
          <w:rFonts w:ascii="Times New Roman" w:hAnsi="Times New Roman"/>
          <w:b/>
          <w:color w:val="000000"/>
          <w:u w:val="single"/>
          <w:lang w:val="ro-RO"/>
        </w:rPr>
        <w:t xml:space="preserve">, </w:t>
      </w:r>
      <w:r w:rsidRPr="0084768E">
        <w:rPr>
          <w:rFonts w:ascii="Times New Roman" w:hAnsi="Times New Roman"/>
          <w:b/>
          <w:bCs/>
          <w:color w:val="000000"/>
          <w:lang w:val="ro-RO"/>
        </w:rPr>
        <w:t>www.ansa.gov.md</w:t>
      </w:r>
    </w:p>
    <w:p w:rsidR="008678C2" w:rsidRPr="0084768E" w:rsidRDefault="008678C2" w:rsidP="008678C2">
      <w:pPr>
        <w:spacing w:after="0" w:line="240" w:lineRule="auto"/>
        <w:jc w:val="center"/>
        <w:rPr>
          <w:rFonts w:ascii="Times New Roman" w:hAnsi="Times New Roman"/>
          <w:b/>
          <w:color w:val="000000"/>
          <w:lang w:val="ro-RO"/>
        </w:rPr>
      </w:pPr>
    </w:p>
    <w:p w:rsidR="008678C2" w:rsidRPr="0084768E" w:rsidRDefault="008678C2" w:rsidP="008678C2">
      <w:pPr>
        <w:spacing w:after="0" w:line="240" w:lineRule="auto"/>
        <w:jc w:val="center"/>
        <w:rPr>
          <w:rFonts w:ascii="Times New Roman" w:hAnsi="Times New Roman"/>
          <w:b/>
          <w:color w:val="000000"/>
          <w:lang w:val="ro-RO"/>
        </w:rPr>
      </w:pPr>
    </w:p>
    <w:p w:rsidR="008678C2" w:rsidRPr="0084768E" w:rsidRDefault="008678C2" w:rsidP="008678C2">
      <w:pPr>
        <w:spacing w:after="0" w:line="240" w:lineRule="auto"/>
        <w:jc w:val="center"/>
        <w:outlineLvl w:val="0"/>
        <w:rPr>
          <w:rFonts w:ascii="Times New Roman" w:hAnsi="Times New Roman"/>
          <w:b/>
          <w:color w:val="000000"/>
          <w:u w:val="single"/>
          <w:lang w:val="ro-RO"/>
        </w:rPr>
      </w:pPr>
      <w:r w:rsidRPr="0084768E">
        <w:rPr>
          <w:rFonts w:ascii="Times New Roman" w:hAnsi="Times New Roman"/>
          <w:b/>
          <w:color w:val="000000"/>
          <w:lang w:val="ro-RO"/>
        </w:rPr>
        <w:t>LISTA DE VERIFICARE</w:t>
      </w:r>
    </w:p>
    <w:p w:rsidR="008678C2" w:rsidRPr="0084768E" w:rsidRDefault="008678C2" w:rsidP="008678C2">
      <w:pPr>
        <w:spacing w:after="0" w:line="240" w:lineRule="auto"/>
        <w:jc w:val="center"/>
        <w:outlineLvl w:val="0"/>
        <w:rPr>
          <w:rFonts w:ascii="Times New Roman" w:hAnsi="Times New Roman"/>
          <w:b/>
          <w:color w:val="000000"/>
          <w:lang w:val="ro-RO"/>
        </w:rPr>
      </w:pPr>
      <w:r w:rsidRPr="0084768E">
        <w:rPr>
          <w:rFonts w:ascii="Times New Roman" w:hAnsi="Times New Roman"/>
          <w:b/>
          <w:color w:val="000000"/>
          <w:lang w:val="ro-RO"/>
        </w:rPr>
        <w:t>PENTRU CONTROLUL DE STAT ȘI SUPRAVEGHEREA FABRICĂRII, IMPORTULUI, COMERCIALIZĂRII ȘI DEPOZITĂRII PRODUSELOR DE UZ FITOSANITAR ȘI/SAU A FERTILIZANȚILOR</w:t>
      </w:r>
    </w:p>
    <w:p w:rsidR="008678C2" w:rsidRPr="0084768E" w:rsidRDefault="008678C2" w:rsidP="008678C2">
      <w:pPr>
        <w:spacing w:after="0" w:line="240" w:lineRule="auto"/>
        <w:rPr>
          <w:rFonts w:ascii="Times New Roman" w:hAnsi="Times New Roman"/>
          <w:b/>
          <w:color w:val="000000"/>
          <w:lang w:val="ro-RO"/>
        </w:rPr>
      </w:pPr>
      <w:r w:rsidRPr="0084768E">
        <w:rPr>
          <w:rFonts w:ascii="Times New Roman" w:hAnsi="Times New Roman"/>
          <w:b/>
          <w:color w:val="000000"/>
          <w:lang w:val="ro-RO"/>
        </w:rPr>
        <w:t xml:space="preserve">                                 </w:t>
      </w:r>
    </w:p>
    <w:p w:rsidR="008678C2" w:rsidRPr="0084768E" w:rsidRDefault="008678C2" w:rsidP="008678C2">
      <w:pPr>
        <w:spacing w:after="0" w:line="240" w:lineRule="auto"/>
        <w:rPr>
          <w:rFonts w:ascii="Times New Roman" w:hAnsi="Times New Roman"/>
          <w:b/>
          <w:color w:val="000000"/>
          <w:lang w:val="ro-RO"/>
        </w:rPr>
      </w:pPr>
    </w:p>
    <w:p w:rsidR="008678C2" w:rsidRPr="0084768E" w:rsidRDefault="008678C2" w:rsidP="008678C2">
      <w:pPr>
        <w:spacing w:after="0" w:line="240" w:lineRule="auto"/>
        <w:rPr>
          <w:rFonts w:ascii="Times New Roman" w:hAnsi="Times New Roman"/>
          <w:b/>
          <w:color w:val="000000"/>
          <w:lang w:val="ro-RO"/>
        </w:rPr>
      </w:pPr>
      <w:r w:rsidRPr="0084768E">
        <w:rPr>
          <w:rFonts w:ascii="Times New Roman" w:hAnsi="Times New Roman"/>
          <w:b/>
          <w:color w:val="000000"/>
          <w:lang w:val="ro-RO"/>
        </w:rPr>
        <w:t xml:space="preserve">                            </w:t>
      </w:r>
    </w:p>
    <w:p w:rsidR="008678C2" w:rsidRPr="0084768E" w:rsidRDefault="008678C2" w:rsidP="008678C2">
      <w:pPr>
        <w:spacing w:after="0" w:line="240" w:lineRule="auto"/>
        <w:jc w:val="both"/>
        <w:rPr>
          <w:rFonts w:ascii="Times New Roman" w:hAnsi="Times New Roman"/>
          <w:b/>
          <w:color w:val="000000"/>
          <w:lang w:val="ro-RO"/>
        </w:rPr>
      </w:pPr>
      <w:r w:rsidRPr="0084768E">
        <w:rPr>
          <w:rFonts w:ascii="Times New Roman" w:hAnsi="Times New Roman"/>
          <w:b/>
          <w:color w:val="000000"/>
          <w:lang w:val="ro-RO"/>
        </w:rPr>
        <w:t>I. Numele, prenumele și funcțiile inspectorilor care efectuează controlul:</w:t>
      </w:r>
    </w:p>
    <w:p w:rsidR="008678C2" w:rsidRPr="0084768E" w:rsidRDefault="008678C2" w:rsidP="008678C2">
      <w:pPr>
        <w:spacing w:after="0" w:line="240" w:lineRule="auto"/>
        <w:rPr>
          <w:rFonts w:ascii="Times New Roman" w:hAnsi="Times New Roman"/>
          <w:color w:val="000000"/>
          <w:lang w:val="ro-RO"/>
        </w:rPr>
      </w:pPr>
      <w:r w:rsidRPr="0084768E">
        <w:rPr>
          <w:rFonts w:ascii="Times New Roman" w:hAnsi="Times New Roman"/>
          <w:color w:val="000000"/>
          <w:lang w:val="ro-RO"/>
        </w:rPr>
        <w:t>__________________________________________________________________________________</w:t>
      </w:r>
    </w:p>
    <w:p w:rsidR="008678C2" w:rsidRPr="0084768E" w:rsidRDefault="008678C2" w:rsidP="008678C2">
      <w:pPr>
        <w:spacing w:after="0" w:line="240" w:lineRule="auto"/>
        <w:rPr>
          <w:rFonts w:ascii="Times New Roman" w:hAnsi="Times New Roman"/>
          <w:color w:val="000000"/>
          <w:lang w:val="ro-RO"/>
        </w:rPr>
      </w:pPr>
      <w:r w:rsidRPr="0084768E">
        <w:rPr>
          <w:rFonts w:ascii="Times New Roman" w:hAnsi="Times New Roman"/>
          <w:color w:val="000000"/>
          <w:lang w:val="ro-RO"/>
        </w:rPr>
        <w:t>____________________________________________________________________________________________________________________________________________________________________</w:t>
      </w:r>
    </w:p>
    <w:p w:rsidR="008678C2" w:rsidRPr="0084768E" w:rsidRDefault="008678C2" w:rsidP="008678C2">
      <w:pPr>
        <w:spacing w:after="0" w:line="240" w:lineRule="auto"/>
        <w:rPr>
          <w:rFonts w:ascii="Times New Roman" w:hAnsi="Times New Roman"/>
          <w:b/>
          <w:bCs/>
          <w:color w:val="000000"/>
          <w:lang w:val="ro-RO" w:bidi="ar-JO"/>
        </w:rPr>
      </w:pPr>
    </w:p>
    <w:p w:rsidR="008678C2" w:rsidRPr="0084768E" w:rsidRDefault="008678C2" w:rsidP="008678C2">
      <w:pPr>
        <w:spacing w:after="0" w:line="240" w:lineRule="auto"/>
        <w:rPr>
          <w:rFonts w:ascii="Times New Roman" w:hAnsi="Times New Roman"/>
          <w:b/>
          <w:bCs/>
          <w:color w:val="000000"/>
          <w:lang w:val="ro-RO" w:bidi="ar-JO"/>
        </w:rPr>
      </w:pPr>
      <w:r w:rsidRPr="0084768E">
        <w:rPr>
          <w:rFonts w:ascii="Times New Roman" w:hAnsi="Times New Roman"/>
          <w:b/>
          <w:bCs/>
          <w:color w:val="000000"/>
          <w:lang w:val="ro-RO" w:bidi="ar-JO"/>
        </w:rPr>
        <w:t xml:space="preserve">II. Persoana și obiectul supuse controlului: </w:t>
      </w:r>
    </w:p>
    <w:p w:rsidR="008678C2" w:rsidRPr="0084768E" w:rsidRDefault="008678C2" w:rsidP="008678C2">
      <w:pPr>
        <w:spacing w:after="0" w:line="240" w:lineRule="auto"/>
        <w:rPr>
          <w:rFonts w:ascii="Times New Roman" w:hAnsi="Times New Roman"/>
          <w:bCs/>
          <w:color w:val="000000"/>
          <w:lang w:val="ro-RO" w:bidi="ar-JO"/>
        </w:rPr>
      </w:pPr>
      <w:r w:rsidRPr="0084768E">
        <w:rPr>
          <w:rFonts w:ascii="Times New Roman" w:hAnsi="Times New Roman"/>
          <w:bCs/>
          <w:color w:val="000000"/>
          <w:lang w:val="ro-RO" w:bidi="ar-JO"/>
        </w:rPr>
        <w:t>Denumirea persoanei _____________________________________________________________</w:t>
      </w:r>
      <w:r>
        <w:rPr>
          <w:rFonts w:ascii="Times New Roman" w:hAnsi="Times New Roman"/>
          <w:bCs/>
          <w:color w:val="000000"/>
          <w:lang w:val="ro-RO" w:bidi="ar-JO"/>
        </w:rPr>
        <w:t>___</w:t>
      </w:r>
    </w:p>
    <w:p w:rsidR="008678C2" w:rsidRPr="0084768E" w:rsidRDefault="008678C2" w:rsidP="008678C2">
      <w:pPr>
        <w:spacing w:after="0" w:line="240" w:lineRule="auto"/>
        <w:rPr>
          <w:rFonts w:ascii="Times New Roman" w:hAnsi="Times New Roman"/>
          <w:bCs/>
          <w:color w:val="000000"/>
          <w:lang w:val="ro-RO" w:bidi="ar-JO"/>
        </w:rPr>
      </w:pPr>
      <w:r w:rsidRPr="0084768E">
        <w:rPr>
          <w:rFonts w:ascii="Times New Roman" w:hAnsi="Times New Roman"/>
          <w:bCs/>
          <w:color w:val="000000"/>
          <w:lang w:val="ro-RO" w:bidi="ar-JO"/>
        </w:rPr>
        <w:t>Sediul juridic, cod fiscal ________________________________________________________________________</w:t>
      </w:r>
      <w:r>
        <w:rPr>
          <w:rFonts w:ascii="Times New Roman" w:hAnsi="Times New Roman"/>
          <w:bCs/>
          <w:color w:val="000000"/>
          <w:lang w:val="ro-RO" w:bidi="ar-JO"/>
        </w:rPr>
        <w:t>__________</w:t>
      </w:r>
    </w:p>
    <w:p w:rsidR="008678C2" w:rsidRPr="0084768E" w:rsidRDefault="008678C2" w:rsidP="008678C2">
      <w:pPr>
        <w:spacing w:after="0" w:line="240" w:lineRule="auto"/>
        <w:rPr>
          <w:rFonts w:ascii="Times New Roman" w:hAnsi="Times New Roman"/>
          <w:bCs/>
          <w:color w:val="000000"/>
          <w:lang w:val="ro-RO" w:bidi="ar-JO"/>
        </w:rPr>
      </w:pPr>
      <w:r w:rsidRPr="0084768E">
        <w:rPr>
          <w:rFonts w:ascii="Times New Roman" w:hAnsi="Times New Roman"/>
          <w:bCs/>
          <w:color w:val="000000"/>
          <w:lang w:val="ro-RO" w:bidi="ar-JO"/>
        </w:rPr>
        <w:t>_________________________________________________________________________________</w:t>
      </w:r>
      <w:r>
        <w:rPr>
          <w:rFonts w:ascii="Times New Roman" w:hAnsi="Times New Roman"/>
          <w:bCs/>
          <w:color w:val="000000"/>
          <w:lang w:val="ro-RO" w:bidi="ar-JO"/>
        </w:rPr>
        <w:t>_</w:t>
      </w:r>
    </w:p>
    <w:p w:rsidR="008678C2" w:rsidRPr="0084768E" w:rsidRDefault="008678C2" w:rsidP="008678C2">
      <w:pPr>
        <w:spacing w:after="0" w:line="240" w:lineRule="auto"/>
        <w:rPr>
          <w:rFonts w:ascii="Times New Roman" w:hAnsi="Times New Roman"/>
          <w:bCs/>
          <w:color w:val="000000"/>
          <w:lang w:val="ro-RO" w:bidi="ar-JO"/>
        </w:rPr>
      </w:pPr>
    </w:p>
    <w:p w:rsidR="008678C2" w:rsidRPr="0084768E" w:rsidRDefault="008678C2" w:rsidP="008678C2">
      <w:pPr>
        <w:spacing w:after="0" w:line="240" w:lineRule="auto"/>
        <w:rPr>
          <w:rFonts w:ascii="Times New Roman" w:hAnsi="Times New Roman"/>
          <w:bCs/>
          <w:color w:val="000000"/>
          <w:lang w:val="ro-RO" w:bidi="ar-JO"/>
        </w:rPr>
      </w:pPr>
      <w:r w:rsidRPr="0084768E">
        <w:rPr>
          <w:rFonts w:ascii="Times New Roman" w:hAnsi="Times New Roman"/>
          <w:bCs/>
          <w:color w:val="000000"/>
          <w:lang w:val="ro-RO" w:bidi="ar-JO"/>
        </w:rPr>
        <w:t>Numele, prenumele conducătorului persoanei supuse controlului/reprezentantului acesteia __</w:t>
      </w:r>
      <w:r>
        <w:rPr>
          <w:rFonts w:ascii="Times New Roman" w:hAnsi="Times New Roman"/>
          <w:bCs/>
          <w:color w:val="000000"/>
          <w:lang w:val="ro-RO" w:bidi="ar-JO"/>
        </w:rPr>
        <w:t>_______</w:t>
      </w:r>
    </w:p>
    <w:p w:rsidR="008678C2" w:rsidRDefault="008678C2" w:rsidP="008678C2">
      <w:pPr>
        <w:spacing w:after="0" w:line="240" w:lineRule="auto"/>
        <w:rPr>
          <w:rFonts w:ascii="Times New Roman" w:hAnsi="Times New Roman"/>
          <w:bCs/>
          <w:color w:val="000000"/>
          <w:lang w:val="ro-RO" w:bidi="ar-JO"/>
        </w:rPr>
      </w:pPr>
      <w:r w:rsidRPr="0084768E">
        <w:rPr>
          <w:rFonts w:ascii="Times New Roman" w:hAnsi="Times New Roman"/>
          <w:bCs/>
          <w:color w:val="000000"/>
          <w:lang w:val="ro-RO" w:bidi="ar-JO"/>
        </w:rPr>
        <w:t>____________________________________________________________________________</w:t>
      </w:r>
      <w:r>
        <w:rPr>
          <w:rFonts w:ascii="Times New Roman" w:hAnsi="Times New Roman"/>
          <w:bCs/>
          <w:color w:val="000000"/>
          <w:lang w:val="ro-RO" w:bidi="ar-JO"/>
        </w:rPr>
        <w:t>______</w:t>
      </w:r>
    </w:p>
    <w:p w:rsidR="008678C2" w:rsidRPr="0084768E" w:rsidRDefault="008678C2" w:rsidP="008678C2">
      <w:pPr>
        <w:spacing w:after="0" w:line="240" w:lineRule="auto"/>
        <w:rPr>
          <w:rFonts w:ascii="Times New Roman" w:hAnsi="Times New Roman"/>
          <w:bCs/>
          <w:color w:val="000000"/>
          <w:lang w:val="ro-RO" w:bidi="ar-JO"/>
        </w:rPr>
      </w:pPr>
      <w:r>
        <w:rPr>
          <w:rFonts w:ascii="Times New Roman" w:hAnsi="Times New Roman"/>
          <w:bCs/>
          <w:color w:val="000000"/>
          <w:lang w:val="ro-RO" w:bidi="ar-JO"/>
        </w:rPr>
        <w:t>__________________________________________________________________________________</w:t>
      </w:r>
    </w:p>
    <w:p w:rsidR="008678C2" w:rsidRPr="0084768E" w:rsidRDefault="008678C2" w:rsidP="008678C2">
      <w:pPr>
        <w:spacing w:after="0" w:line="240" w:lineRule="auto"/>
        <w:ind w:right="-90"/>
        <w:jc w:val="both"/>
        <w:rPr>
          <w:rFonts w:ascii="Times New Roman" w:hAnsi="Times New Roman"/>
          <w:bCs/>
          <w:color w:val="000000"/>
          <w:lang w:val="ro-RO" w:bidi="ar-JO"/>
        </w:rPr>
      </w:pPr>
      <w:r w:rsidRPr="0084768E">
        <w:rPr>
          <w:rFonts w:ascii="Times New Roman" w:hAnsi="Times New Roman"/>
          <w:bCs/>
          <w:color w:val="000000"/>
          <w:lang w:val="ro-RO" w:bidi="ar-JO"/>
        </w:rPr>
        <w:t>Unitatea structurală/funcțională supusă controlului (denumirea) __________</w:t>
      </w:r>
      <w:r>
        <w:rPr>
          <w:rFonts w:ascii="Times New Roman" w:hAnsi="Times New Roman"/>
          <w:bCs/>
          <w:color w:val="000000"/>
          <w:lang w:val="ro-RO" w:bidi="ar-JO"/>
        </w:rPr>
        <w:t>_____________________</w:t>
      </w:r>
    </w:p>
    <w:p w:rsidR="008678C2" w:rsidRDefault="008678C2" w:rsidP="008678C2">
      <w:pPr>
        <w:spacing w:after="0" w:line="240" w:lineRule="auto"/>
        <w:ind w:right="-90"/>
        <w:jc w:val="both"/>
        <w:rPr>
          <w:rFonts w:ascii="Times New Roman" w:hAnsi="Times New Roman"/>
          <w:bCs/>
          <w:color w:val="000000"/>
          <w:lang w:val="ro-RO" w:bidi="ar-JO"/>
        </w:rPr>
      </w:pPr>
      <w:r w:rsidRPr="0084768E">
        <w:rPr>
          <w:rFonts w:ascii="Times New Roman" w:hAnsi="Times New Roman"/>
          <w:bCs/>
          <w:color w:val="000000"/>
          <w:lang w:val="ro-RO" w:bidi="ar-JO"/>
        </w:rPr>
        <w:t>__________________________________________________</w:t>
      </w:r>
      <w:r>
        <w:rPr>
          <w:rFonts w:ascii="Times New Roman" w:hAnsi="Times New Roman"/>
          <w:bCs/>
          <w:color w:val="000000"/>
          <w:lang w:val="ro-RO" w:bidi="ar-JO"/>
        </w:rPr>
        <w:t>______________________________</w:t>
      </w:r>
      <w:r w:rsidRPr="0084768E">
        <w:rPr>
          <w:rFonts w:ascii="Times New Roman" w:hAnsi="Times New Roman"/>
          <w:bCs/>
          <w:color w:val="000000"/>
          <w:lang w:val="ro-RO" w:bidi="ar-JO"/>
        </w:rPr>
        <w:t>__</w:t>
      </w:r>
    </w:p>
    <w:p w:rsidR="008678C2" w:rsidRPr="0084768E" w:rsidRDefault="008678C2" w:rsidP="008678C2">
      <w:pPr>
        <w:spacing w:after="0" w:line="240" w:lineRule="auto"/>
        <w:ind w:right="-90"/>
        <w:jc w:val="both"/>
        <w:rPr>
          <w:rFonts w:ascii="Times New Roman" w:hAnsi="Times New Roman"/>
          <w:bCs/>
          <w:color w:val="000000"/>
          <w:lang w:val="ro-RO" w:bidi="ar-JO"/>
        </w:rPr>
      </w:pPr>
      <w:r w:rsidRPr="0084768E">
        <w:rPr>
          <w:rFonts w:ascii="Times New Roman" w:hAnsi="Times New Roman"/>
          <w:bCs/>
          <w:color w:val="000000"/>
          <w:lang w:val="ro-RO" w:bidi="ar-JO"/>
        </w:rPr>
        <w:t>_________</w:t>
      </w:r>
      <w:r>
        <w:rPr>
          <w:rFonts w:ascii="Times New Roman" w:hAnsi="Times New Roman"/>
          <w:bCs/>
          <w:color w:val="000000"/>
          <w:lang w:val="ro-RO" w:bidi="ar-JO"/>
        </w:rPr>
        <w:t>_________________________________________________________________________</w:t>
      </w:r>
    </w:p>
    <w:p w:rsidR="008678C2" w:rsidRPr="0084768E" w:rsidRDefault="008678C2" w:rsidP="008678C2">
      <w:pPr>
        <w:spacing w:after="0" w:line="240" w:lineRule="auto"/>
        <w:ind w:right="-90"/>
        <w:jc w:val="both"/>
        <w:rPr>
          <w:rFonts w:ascii="Times New Roman" w:hAnsi="Times New Roman"/>
          <w:bCs/>
          <w:color w:val="000000"/>
          <w:lang w:val="ro-RO" w:bidi="ar-JO"/>
        </w:rPr>
      </w:pPr>
      <w:r w:rsidRPr="0084768E">
        <w:rPr>
          <w:rFonts w:ascii="Times New Roman" w:hAnsi="Times New Roman"/>
          <w:bCs/>
          <w:color w:val="000000"/>
          <w:lang w:val="ro-RO" w:bidi="ar-JO"/>
        </w:rPr>
        <w:t>Sediul unității structurale/funcționale ________________________</w:t>
      </w:r>
      <w:r>
        <w:rPr>
          <w:rFonts w:ascii="Times New Roman" w:hAnsi="Times New Roman"/>
          <w:bCs/>
          <w:color w:val="000000"/>
          <w:lang w:val="ro-RO" w:bidi="ar-JO"/>
        </w:rPr>
        <w:t>___________________________</w:t>
      </w:r>
    </w:p>
    <w:p w:rsidR="008678C2" w:rsidRPr="0084768E" w:rsidRDefault="008678C2" w:rsidP="008678C2">
      <w:pPr>
        <w:spacing w:after="0" w:line="240" w:lineRule="auto"/>
        <w:ind w:right="-90"/>
        <w:jc w:val="both"/>
        <w:rPr>
          <w:rFonts w:ascii="Times New Roman" w:hAnsi="Times New Roman"/>
          <w:bCs/>
          <w:color w:val="000000"/>
          <w:lang w:val="ro-RO" w:bidi="ar-JO"/>
        </w:rPr>
      </w:pPr>
      <w:r w:rsidRPr="0084768E">
        <w:rPr>
          <w:rFonts w:ascii="Times New Roman" w:hAnsi="Times New Roman"/>
          <w:bCs/>
          <w:color w:val="000000"/>
          <w:lang w:val="ro-RO" w:bidi="ar-JO"/>
        </w:rPr>
        <w:t>_____________________________________________________________</w:t>
      </w:r>
      <w:r>
        <w:rPr>
          <w:rFonts w:ascii="Times New Roman" w:hAnsi="Times New Roman"/>
          <w:bCs/>
          <w:color w:val="000000"/>
          <w:lang w:val="ro-RO" w:bidi="ar-JO"/>
        </w:rPr>
        <w:t>_____________________</w:t>
      </w:r>
    </w:p>
    <w:p w:rsidR="008678C2" w:rsidRPr="0084768E" w:rsidRDefault="008678C2" w:rsidP="008678C2">
      <w:pPr>
        <w:spacing w:after="0" w:line="240" w:lineRule="auto"/>
        <w:ind w:right="-90"/>
        <w:jc w:val="both"/>
        <w:rPr>
          <w:rFonts w:ascii="Times New Roman" w:hAnsi="Times New Roman"/>
          <w:bCs/>
          <w:color w:val="000000"/>
          <w:lang w:val="ro-RO" w:bidi="ar-JO"/>
        </w:rPr>
      </w:pPr>
      <w:r>
        <w:rPr>
          <w:rFonts w:ascii="Times New Roman" w:hAnsi="Times New Roman"/>
          <w:bCs/>
          <w:color w:val="000000"/>
          <w:lang w:val="ro-RO" w:bidi="ar-JO"/>
        </w:rPr>
        <w:t xml:space="preserve">Numărul </w:t>
      </w:r>
      <w:r w:rsidRPr="0084768E">
        <w:rPr>
          <w:rFonts w:ascii="Times New Roman" w:hAnsi="Times New Roman"/>
          <w:bCs/>
          <w:color w:val="000000"/>
          <w:lang w:val="ro-RO" w:bidi="ar-JO"/>
        </w:rPr>
        <w:t>cadastral ________________________________________________</w:t>
      </w:r>
      <w:r>
        <w:rPr>
          <w:rFonts w:ascii="Times New Roman" w:hAnsi="Times New Roman"/>
          <w:bCs/>
          <w:color w:val="000000"/>
          <w:lang w:val="ro-RO" w:bidi="ar-JO"/>
        </w:rPr>
        <w:t>___________________</w:t>
      </w:r>
    </w:p>
    <w:p w:rsidR="008678C2" w:rsidRPr="0084768E" w:rsidRDefault="008678C2" w:rsidP="008678C2">
      <w:pPr>
        <w:tabs>
          <w:tab w:val="left" w:pos="3818"/>
        </w:tabs>
        <w:spacing w:after="0" w:line="240" w:lineRule="auto"/>
        <w:ind w:right="-314"/>
        <w:rPr>
          <w:rFonts w:ascii="Times New Roman" w:eastAsia="Calibri" w:hAnsi="Times New Roman"/>
          <w:b/>
          <w:color w:val="000000"/>
          <w:lang w:val="ro-RO"/>
        </w:rPr>
      </w:pPr>
    </w:p>
    <w:p w:rsidR="008678C2" w:rsidRPr="0084768E" w:rsidRDefault="008678C2" w:rsidP="008678C2">
      <w:pPr>
        <w:tabs>
          <w:tab w:val="left" w:pos="3818"/>
        </w:tabs>
        <w:spacing w:after="0" w:line="240" w:lineRule="auto"/>
        <w:ind w:right="-314"/>
        <w:rPr>
          <w:rFonts w:ascii="Times New Roman" w:hAnsi="Times New Roman"/>
          <w:b/>
          <w:color w:val="000000"/>
          <w:vertAlign w:val="superscript"/>
          <w:lang w:val="ro-RO"/>
        </w:rPr>
      </w:pPr>
      <w:r w:rsidRPr="0084768E">
        <w:rPr>
          <w:rFonts w:ascii="Times New Roman" w:eastAsia="Calibri" w:hAnsi="Times New Roman"/>
          <w:b/>
          <w:color w:val="000000"/>
          <w:lang w:val="ro-RO"/>
        </w:rPr>
        <w:t xml:space="preserve">III. </w:t>
      </w:r>
      <w:r w:rsidRPr="0084768E">
        <w:rPr>
          <w:rFonts w:ascii="Times New Roman" w:hAnsi="Times New Roman"/>
          <w:b/>
          <w:color w:val="000000"/>
          <w:lang w:val="ro-RO"/>
        </w:rPr>
        <w:t>Informații despre persoana supusă controlului necesare pentru evaluarea riscurilor</w:t>
      </w:r>
      <w:r>
        <w:rPr>
          <w:rStyle w:val="a6"/>
          <w:rFonts w:ascii="Times New Roman" w:hAnsi="Times New Roman"/>
          <w:b/>
          <w:color w:val="000000"/>
          <w:lang w:val="ro-RO"/>
        </w:rPr>
        <w:footnoteReference w:id="1"/>
      </w:r>
    </w:p>
    <w:p w:rsidR="008678C2" w:rsidRPr="0084768E" w:rsidRDefault="008678C2" w:rsidP="008678C2">
      <w:pPr>
        <w:tabs>
          <w:tab w:val="left" w:pos="3818"/>
        </w:tabs>
        <w:spacing w:after="0" w:line="240" w:lineRule="auto"/>
        <w:ind w:right="-314"/>
        <w:rPr>
          <w:rFonts w:ascii="Times New Roman" w:hAnsi="Times New Roman"/>
          <w:b/>
          <w:color w:val="000000"/>
          <w:lang w:val="ro-RO"/>
        </w:rPr>
      </w:pPr>
    </w:p>
    <w:tbl>
      <w:tblPr>
        <w:tblStyle w:val="TableGrid3"/>
        <w:tblpPr w:leftFromText="180" w:rightFromText="180" w:vertAnchor="text" w:horzAnchor="margin" w:tblpY="26"/>
        <w:tblW w:w="10343" w:type="dxa"/>
        <w:tblLayout w:type="fixed"/>
        <w:tblLook w:val="04A0" w:firstRow="1" w:lastRow="0" w:firstColumn="1" w:lastColumn="0" w:noHBand="0" w:noVBand="1"/>
      </w:tblPr>
      <w:tblGrid>
        <w:gridCol w:w="3681"/>
        <w:gridCol w:w="2126"/>
        <w:gridCol w:w="1134"/>
        <w:gridCol w:w="1559"/>
        <w:gridCol w:w="1843"/>
      </w:tblGrid>
      <w:tr w:rsidR="008678C2" w:rsidRPr="0084768E" w:rsidTr="00D0143D">
        <w:trPr>
          <w:cantSplit/>
          <w:trHeight w:val="1550"/>
        </w:trPr>
        <w:tc>
          <w:tcPr>
            <w:tcW w:w="3681" w:type="dxa"/>
            <w:vAlign w:val="center"/>
          </w:tcPr>
          <w:p w:rsidR="008678C2" w:rsidRPr="0084768E" w:rsidRDefault="008678C2" w:rsidP="00D0143D">
            <w:pPr>
              <w:ind w:firstLine="0"/>
              <w:jc w:val="center"/>
              <w:rPr>
                <w:rFonts w:ascii="Times New Roman" w:eastAsia="Calibri" w:hAnsi="Times New Roman"/>
                <w:b/>
                <w:color w:val="000000"/>
                <w:lang w:val="ro-RO"/>
              </w:rPr>
            </w:pPr>
            <w:r w:rsidRPr="0084768E">
              <w:rPr>
                <w:rFonts w:ascii="Times New Roman" w:eastAsia="Calibri" w:hAnsi="Times New Roman"/>
                <w:b/>
                <w:color w:val="000000"/>
                <w:lang w:val="ro-RO"/>
              </w:rPr>
              <w:t>Criteriul</w:t>
            </w:r>
            <w:r>
              <w:rPr>
                <w:rStyle w:val="a6"/>
                <w:rFonts w:ascii="Times New Roman" w:eastAsia="Calibri" w:hAnsi="Times New Roman"/>
                <w:b/>
                <w:color w:val="000000"/>
                <w:lang w:val="ro-RO"/>
              </w:rPr>
              <w:footnoteReference w:id="2"/>
            </w:r>
          </w:p>
        </w:tc>
        <w:tc>
          <w:tcPr>
            <w:tcW w:w="2126" w:type="dxa"/>
            <w:vAlign w:val="center"/>
          </w:tcPr>
          <w:p w:rsidR="008678C2" w:rsidRPr="0084768E" w:rsidRDefault="008678C2" w:rsidP="00D0143D">
            <w:pPr>
              <w:ind w:firstLine="0"/>
              <w:jc w:val="center"/>
              <w:rPr>
                <w:rFonts w:ascii="Times New Roman" w:eastAsia="Calibri" w:hAnsi="Times New Roman"/>
                <w:b/>
                <w:color w:val="000000"/>
                <w:lang w:val="ro-RO"/>
              </w:rPr>
            </w:pPr>
            <w:r w:rsidRPr="0084768E">
              <w:rPr>
                <w:rFonts w:ascii="Times New Roman" w:eastAsia="Calibri" w:hAnsi="Times New Roman"/>
                <w:b/>
                <w:color w:val="000000"/>
                <w:lang w:val="ro-RO"/>
              </w:rPr>
              <w:t xml:space="preserve">Informația curentă </w:t>
            </w:r>
          </w:p>
          <w:p w:rsidR="008678C2" w:rsidRPr="0084768E" w:rsidRDefault="008678C2" w:rsidP="00D0143D">
            <w:pPr>
              <w:ind w:firstLine="0"/>
              <w:jc w:val="center"/>
              <w:rPr>
                <w:rFonts w:ascii="Times New Roman" w:eastAsia="Calibri" w:hAnsi="Times New Roman"/>
                <w:i/>
                <w:color w:val="000000"/>
                <w:lang w:val="ro-RO"/>
              </w:rPr>
            </w:pPr>
            <w:r w:rsidRPr="0084768E">
              <w:rPr>
                <w:rFonts w:ascii="Times New Roman" w:eastAsia="Calibri" w:hAnsi="Times New Roman"/>
                <w:i/>
                <w:color w:val="000000"/>
                <w:lang w:val="ro-RO"/>
              </w:rPr>
              <w:t>(deținută de subdiviziunea teritorială la data inițierii controlului)</w:t>
            </w:r>
          </w:p>
        </w:tc>
        <w:tc>
          <w:tcPr>
            <w:tcW w:w="1134" w:type="dxa"/>
            <w:vAlign w:val="center"/>
          </w:tcPr>
          <w:p w:rsidR="008678C2" w:rsidRPr="0084768E" w:rsidRDefault="008678C2" w:rsidP="00D0143D">
            <w:pPr>
              <w:ind w:firstLine="0"/>
              <w:jc w:val="center"/>
              <w:rPr>
                <w:rFonts w:ascii="Times New Roman" w:eastAsia="Calibri" w:hAnsi="Times New Roman"/>
                <w:b/>
                <w:color w:val="000000"/>
                <w:lang w:val="ro-RO"/>
              </w:rPr>
            </w:pPr>
            <w:r w:rsidRPr="0084768E">
              <w:rPr>
                <w:rFonts w:ascii="Times New Roman" w:eastAsia="Calibri" w:hAnsi="Times New Roman"/>
                <w:b/>
                <w:color w:val="000000"/>
                <w:lang w:val="ro-RO"/>
              </w:rPr>
              <w:t>Gradul de risc</w:t>
            </w:r>
          </w:p>
          <w:p w:rsidR="008678C2" w:rsidRPr="0084768E" w:rsidRDefault="008678C2" w:rsidP="00D0143D">
            <w:pPr>
              <w:ind w:firstLine="0"/>
              <w:jc w:val="center"/>
              <w:rPr>
                <w:rFonts w:ascii="Times New Roman" w:eastAsia="Calibri" w:hAnsi="Times New Roman"/>
                <w:b/>
                <w:color w:val="000000"/>
                <w:lang w:val="ro-RO"/>
              </w:rPr>
            </w:pPr>
          </w:p>
        </w:tc>
        <w:tc>
          <w:tcPr>
            <w:tcW w:w="1559" w:type="dxa"/>
            <w:vAlign w:val="center"/>
          </w:tcPr>
          <w:p w:rsidR="008678C2" w:rsidRPr="0084768E" w:rsidRDefault="008678C2" w:rsidP="00D0143D">
            <w:pPr>
              <w:ind w:firstLine="0"/>
              <w:jc w:val="center"/>
              <w:rPr>
                <w:rFonts w:ascii="Times New Roman" w:eastAsia="Calibri" w:hAnsi="Times New Roman"/>
                <w:i/>
                <w:color w:val="000000"/>
                <w:lang w:val="ro-RO"/>
              </w:rPr>
            </w:pPr>
            <w:r w:rsidRPr="0084768E">
              <w:rPr>
                <w:rFonts w:ascii="Times New Roman" w:eastAsia="Calibri" w:hAnsi="Times New Roman"/>
                <w:b/>
                <w:color w:val="000000"/>
                <w:lang w:val="ro-RO"/>
              </w:rPr>
              <w:t xml:space="preserve">Informația curentă este valabilă </w:t>
            </w:r>
          </w:p>
          <w:p w:rsidR="008678C2" w:rsidRPr="0084768E" w:rsidRDefault="008678C2" w:rsidP="00D0143D">
            <w:pPr>
              <w:ind w:firstLine="0"/>
              <w:jc w:val="center"/>
              <w:rPr>
                <w:rFonts w:ascii="Times New Roman" w:eastAsia="Calibri" w:hAnsi="Times New Roman"/>
                <w:i/>
                <w:color w:val="000000"/>
                <w:lang w:val="ro-RO"/>
              </w:rPr>
            </w:pPr>
            <w:r w:rsidRPr="0084768E">
              <w:rPr>
                <w:rFonts w:ascii="Times New Roman" w:eastAsia="Calibri" w:hAnsi="Times New Roman"/>
                <w:i/>
                <w:color w:val="000000"/>
                <w:lang w:val="ro-RO"/>
              </w:rPr>
              <w:t>(se bifează dacă este cazul)</w:t>
            </w:r>
          </w:p>
        </w:tc>
        <w:tc>
          <w:tcPr>
            <w:tcW w:w="1843" w:type="dxa"/>
            <w:vAlign w:val="center"/>
          </w:tcPr>
          <w:p w:rsidR="008678C2" w:rsidRPr="0084768E" w:rsidRDefault="008678C2" w:rsidP="00D0143D">
            <w:pPr>
              <w:ind w:firstLine="0"/>
              <w:jc w:val="center"/>
              <w:rPr>
                <w:rFonts w:ascii="Times New Roman" w:eastAsia="Calibri" w:hAnsi="Times New Roman"/>
                <w:b/>
                <w:color w:val="000000"/>
                <w:lang w:val="ro-RO"/>
              </w:rPr>
            </w:pPr>
            <w:r w:rsidRPr="0084768E">
              <w:rPr>
                <w:rFonts w:ascii="Times New Roman" w:eastAsia="Calibri" w:hAnsi="Times New Roman"/>
                <w:b/>
                <w:color w:val="000000"/>
                <w:lang w:val="ro-RO"/>
              </w:rPr>
              <w:t xml:space="preserve">Informația revizuită în cadrul controlului </w:t>
            </w:r>
          </w:p>
          <w:p w:rsidR="008678C2" w:rsidRPr="0084768E" w:rsidRDefault="008678C2" w:rsidP="00D0143D">
            <w:pPr>
              <w:ind w:firstLine="0"/>
              <w:jc w:val="center"/>
              <w:rPr>
                <w:rFonts w:ascii="Times New Roman" w:eastAsia="Calibri" w:hAnsi="Times New Roman"/>
                <w:b/>
                <w:color w:val="000000"/>
                <w:lang w:val="ro-RO"/>
              </w:rPr>
            </w:pPr>
            <w:r w:rsidRPr="0084768E">
              <w:rPr>
                <w:rFonts w:ascii="Times New Roman" w:eastAsia="Calibri" w:hAnsi="Times New Roman"/>
                <w:i/>
                <w:color w:val="000000"/>
                <w:lang w:val="ro-RO"/>
              </w:rPr>
              <w:t>(se completează dacă este cazul)</w:t>
            </w:r>
          </w:p>
        </w:tc>
      </w:tr>
      <w:tr w:rsidR="008678C2" w:rsidRPr="0084768E" w:rsidTr="00D0143D">
        <w:tc>
          <w:tcPr>
            <w:tcW w:w="3681" w:type="dxa"/>
          </w:tcPr>
          <w:p w:rsidR="008678C2" w:rsidRPr="0084768E" w:rsidRDefault="008678C2" w:rsidP="00D0143D">
            <w:pPr>
              <w:ind w:firstLine="0"/>
              <w:jc w:val="both"/>
              <w:rPr>
                <w:rFonts w:ascii="Times New Roman" w:eastAsia="Calibri" w:hAnsi="Times New Roman"/>
                <w:color w:val="000000"/>
                <w:lang w:val="ro-RO"/>
              </w:rPr>
            </w:pPr>
            <w:r w:rsidRPr="0084768E">
              <w:rPr>
                <w:rFonts w:ascii="Times New Roman" w:eastAsia="Calibri" w:hAnsi="Times New Roman"/>
                <w:color w:val="000000"/>
                <w:lang w:val="ro-RO"/>
              </w:rPr>
              <w:t>Domeniul/subdomeniul de activitate economică a persoanei supuse controlului</w:t>
            </w:r>
          </w:p>
        </w:tc>
        <w:tc>
          <w:tcPr>
            <w:tcW w:w="2126" w:type="dxa"/>
          </w:tcPr>
          <w:p w:rsidR="008678C2" w:rsidRPr="0084768E" w:rsidRDefault="008678C2" w:rsidP="00D0143D">
            <w:pPr>
              <w:ind w:firstLine="0"/>
              <w:rPr>
                <w:rFonts w:ascii="Times New Roman" w:eastAsia="Calibri" w:hAnsi="Times New Roman"/>
                <w:color w:val="000000"/>
                <w:lang w:val="ro-RO"/>
              </w:rPr>
            </w:pPr>
          </w:p>
        </w:tc>
        <w:tc>
          <w:tcPr>
            <w:tcW w:w="1134" w:type="dxa"/>
          </w:tcPr>
          <w:p w:rsidR="008678C2" w:rsidRPr="0084768E" w:rsidRDefault="008678C2" w:rsidP="00D0143D">
            <w:pPr>
              <w:ind w:firstLine="0"/>
              <w:rPr>
                <w:rFonts w:ascii="Times New Roman" w:eastAsia="Calibri" w:hAnsi="Times New Roman"/>
                <w:color w:val="000000"/>
                <w:lang w:val="ro-RO"/>
              </w:rPr>
            </w:pPr>
          </w:p>
        </w:tc>
        <w:tc>
          <w:tcPr>
            <w:tcW w:w="1559" w:type="dxa"/>
          </w:tcPr>
          <w:p w:rsidR="008678C2" w:rsidRPr="0084768E" w:rsidRDefault="008678C2" w:rsidP="00D0143D">
            <w:pPr>
              <w:ind w:firstLine="0"/>
              <w:rPr>
                <w:rFonts w:ascii="Times New Roman" w:eastAsia="Calibri" w:hAnsi="Times New Roman"/>
                <w:color w:val="000000"/>
                <w:lang w:val="ro-RO"/>
              </w:rPr>
            </w:pPr>
          </w:p>
        </w:tc>
        <w:tc>
          <w:tcPr>
            <w:tcW w:w="1843" w:type="dxa"/>
          </w:tcPr>
          <w:p w:rsidR="008678C2" w:rsidRPr="0084768E" w:rsidRDefault="008678C2" w:rsidP="00D0143D">
            <w:pPr>
              <w:ind w:firstLine="0"/>
              <w:rPr>
                <w:rFonts w:ascii="Times New Roman" w:eastAsia="Calibri" w:hAnsi="Times New Roman"/>
                <w:color w:val="000000"/>
                <w:lang w:val="ro-RO"/>
              </w:rPr>
            </w:pPr>
          </w:p>
        </w:tc>
      </w:tr>
      <w:tr w:rsidR="008678C2" w:rsidRPr="0084768E" w:rsidTr="00D0143D">
        <w:tc>
          <w:tcPr>
            <w:tcW w:w="3681" w:type="dxa"/>
          </w:tcPr>
          <w:p w:rsidR="008678C2" w:rsidRPr="0084768E" w:rsidRDefault="008678C2" w:rsidP="00D0143D">
            <w:pPr>
              <w:ind w:firstLine="0"/>
              <w:jc w:val="both"/>
              <w:rPr>
                <w:rFonts w:ascii="Times New Roman" w:eastAsia="Calibri" w:hAnsi="Times New Roman"/>
                <w:color w:val="000000"/>
                <w:lang w:val="ro-RO"/>
              </w:rPr>
            </w:pPr>
            <w:r w:rsidRPr="0084768E">
              <w:rPr>
                <w:rFonts w:ascii="Times New Roman" w:eastAsia="Calibri" w:hAnsi="Times New Roman"/>
                <w:color w:val="000000"/>
                <w:lang w:val="ro-RO"/>
              </w:rPr>
              <w:t>Volumul produselor gestionate, tone</w:t>
            </w:r>
          </w:p>
        </w:tc>
        <w:tc>
          <w:tcPr>
            <w:tcW w:w="2126" w:type="dxa"/>
          </w:tcPr>
          <w:p w:rsidR="008678C2" w:rsidRPr="0084768E" w:rsidRDefault="008678C2" w:rsidP="00D0143D">
            <w:pPr>
              <w:ind w:firstLine="0"/>
              <w:rPr>
                <w:rFonts w:ascii="Times New Roman" w:eastAsia="Calibri" w:hAnsi="Times New Roman"/>
                <w:color w:val="000000"/>
                <w:lang w:val="ro-RO"/>
              </w:rPr>
            </w:pPr>
          </w:p>
        </w:tc>
        <w:tc>
          <w:tcPr>
            <w:tcW w:w="1134" w:type="dxa"/>
          </w:tcPr>
          <w:p w:rsidR="008678C2" w:rsidRPr="0084768E" w:rsidRDefault="008678C2" w:rsidP="00D0143D">
            <w:pPr>
              <w:ind w:firstLine="0"/>
              <w:rPr>
                <w:rFonts w:ascii="Times New Roman" w:eastAsia="Calibri" w:hAnsi="Times New Roman"/>
                <w:color w:val="000000"/>
                <w:lang w:val="ro-RO"/>
              </w:rPr>
            </w:pPr>
          </w:p>
        </w:tc>
        <w:tc>
          <w:tcPr>
            <w:tcW w:w="1559" w:type="dxa"/>
          </w:tcPr>
          <w:p w:rsidR="008678C2" w:rsidRPr="0084768E" w:rsidRDefault="008678C2" w:rsidP="00D0143D">
            <w:pPr>
              <w:ind w:firstLine="0"/>
              <w:rPr>
                <w:rFonts w:ascii="Times New Roman" w:eastAsia="Calibri" w:hAnsi="Times New Roman"/>
                <w:color w:val="000000"/>
                <w:lang w:val="ro-RO"/>
              </w:rPr>
            </w:pPr>
          </w:p>
        </w:tc>
        <w:tc>
          <w:tcPr>
            <w:tcW w:w="1843" w:type="dxa"/>
          </w:tcPr>
          <w:p w:rsidR="008678C2" w:rsidRPr="0084768E" w:rsidRDefault="008678C2" w:rsidP="00D0143D">
            <w:pPr>
              <w:ind w:firstLine="0"/>
              <w:rPr>
                <w:rFonts w:ascii="Times New Roman" w:eastAsia="Calibri" w:hAnsi="Times New Roman"/>
                <w:color w:val="000000"/>
                <w:lang w:val="ro-RO"/>
              </w:rPr>
            </w:pPr>
          </w:p>
        </w:tc>
      </w:tr>
      <w:tr w:rsidR="008678C2" w:rsidRPr="0084768E" w:rsidTr="00D0143D">
        <w:tc>
          <w:tcPr>
            <w:tcW w:w="3681" w:type="dxa"/>
          </w:tcPr>
          <w:p w:rsidR="008678C2" w:rsidRPr="0084768E" w:rsidRDefault="008678C2" w:rsidP="00D0143D">
            <w:pPr>
              <w:ind w:firstLine="0"/>
              <w:jc w:val="both"/>
              <w:rPr>
                <w:rFonts w:ascii="Times New Roman" w:eastAsia="Calibri" w:hAnsi="Times New Roman"/>
                <w:color w:val="000000"/>
                <w:lang w:val="ro-RO"/>
              </w:rPr>
            </w:pPr>
            <w:r w:rsidRPr="0084768E">
              <w:rPr>
                <w:rFonts w:ascii="Times New Roman" w:eastAsia="Calibri" w:hAnsi="Times New Roman"/>
                <w:color w:val="000000"/>
                <w:lang w:val="ro-RO"/>
              </w:rPr>
              <w:lastRenderedPageBreak/>
              <w:t>Sortimentul produselor gestionate (denumiri comerciale)</w:t>
            </w:r>
          </w:p>
        </w:tc>
        <w:tc>
          <w:tcPr>
            <w:tcW w:w="2126" w:type="dxa"/>
          </w:tcPr>
          <w:p w:rsidR="008678C2" w:rsidRPr="0084768E" w:rsidRDefault="008678C2" w:rsidP="00D0143D">
            <w:pPr>
              <w:ind w:firstLine="0"/>
              <w:rPr>
                <w:rFonts w:ascii="Times New Roman" w:eastAsia="Calibri" w:hAnsi="Times New Roman"/>
                <w:color w:val="000000"/>
                <w:lang w:val="ro-RO"/>
              </w:rPr>
            </w:pPr>
          </w:p>
        </w:tc>
        <w:tc>
          <w:tcPr>
            <w:tcW w:w="1134" w:type="dxa"/>
          </w:tcPr>
          <w:p w:rsidR="008678C2" w:rsidRPr="0084768E" w:rsidRDefault="008678C2" w:rsidP="00D0143D">
            <w:pPr>
              <w:ind w:firstLine="0"/>
              <w:rPr>
                <w:rFonts w:ascii="Times New Roman" w:eastAsia="Calibri" w:hAnsi="Times New Roman"/>
                <w:color w:val="000000"/>
                <w:lang w:val="ro-RO"/>
              </w:rPr>
            </w:pPr>
          </w:p>
        </w:tc>
        <w:tc>
          <w:tcPr>
            <w:tcW w:w="1559" w:type="dxa"/>
          </w:tcPr>
          <w:p w:rsidR="008678C2" w:rsidRPr="0084768E" w:rsidRDefault="008678C2" w:rsidP="00D0143D">
            <w:pPr>
              <w:ind w:firstLine="0"/>
              <w:rPr>
                <w:rFonts w:ascii="Times New Roman" w:eastAsia="Calibri" w:hAnsi="Times New Roman"/>
                <w:color w:val="000000"/>
                <w:lang w:val="ro-RO"/>
              </w:rPr>
            </w:pPr>
          </w:p>
        </w:tc>
        <w:tc>
          <w:tcPr>
            <w:tcW w:w="1843" w:type="dxa"/>
          </w:tcPr>
          <w:p w:rsidR="008678C2" w:rsidRPr="0084768E" w:rsidRDefault="008678C2" w:rsidP="00D0143D">
            <w:pPr>
              <w:ind w:firstLine="0"/>
              <w:rPr>
                <w:rFonts w:ascii="Times New Roman" w:eastAsia="Calibri" w:hAnsi="Times New Roman"/>
                <w:color w:val="000000"/>
                <w:lang w:val="ro-RO"/>
              </w:rPr>
            </w:pPr>
          </w:p>
        </w:tc>
      </w:tr>
      <w:tr w:rsidR="008678C2" w:rsidRPr="0084768E" w:rsidTr="00D0143D">
        <w:tc>
          <w:tcPr>
            <w:tcW w:w="3681" w:type="dxa"/>
          </w:tcPr>
          <w:p w:rsidR="008678C2" w:rsidRPr="0084768E" w:rsidRDefault="008678C2" w:rsidP="00D0143D">
            <w:pPr>
              <w:ind w:firstLine="0"/>
              <w:jc w:val="both"/>
              <w:rPr>
                <w:rFonts w:ascii="Times New Roman" w:eastAsia="Calibri" w:hAnsi="Times New Roman"/>
                <w:color w:val="000000"/>
                <w:lang w:val="ro-RO"/>
              </w:rPr>
            </w:pPr>
            <w:r w:rsidRPr="0084768E">
              <w:rPr>
                <w:rFonts w:ascii="Times New Roman" w:eastAsia="Calibri" w:hAnsi="Times New Roman"/>
                <w:color w:val="000000"/>
                <w:lang w:val="ro-RO"/>
              </w:rPr>
              <w:t>Volumul produselor depozitate, tone</w:t>
            </w:r>
          </w:p>
        </w:tc>
        <w:tc>
          <w:tcPr>
            <w:tcW w:w="2126" w:type="dxa"/>
          </w:tcPr>
          <w:p w:rsidR="008678C2" w:rsidRPr="0084768E" w:rsidRDefault="008678C2" w:rsidP="00D0143D">
            <w:pPr>
              <w:ind w:firstLine="0"/>
              <w:rPr>
                <w:rFonts w:ascii="Times New Roman" w:eastAsia="Calibri" w:hAnsi="Times New Roman"/>
                <w:color w:val="000000"/>
                <w:lang w:val="ro-RO"/>
              </w:rPr>
            </w:pPr>
          </w:p>
        </w:tc>
        <w:tc>
          <w:tcPr>
            <w:tcW w:w="1134" w:type="dxa"/>
            <w:tcBorders>
              <w:bottom w:val="single" w:sz="4" w:space="0" w:color="auto"/>
            </w:tcBorders>
          </w:tcPr>
          <w:p w:rsidR="008678C2" w:rsidRPr="0084768E" w:rsidRDefault="008678C2" w:rsidP="00D0143D">
            <w:pPr>
              <w:ind w:firstLine="0"/>
              <w:rPr>
                <w:rFonts w:ascii="Times New Roman" w:eastAsia="Calibri" w:hAnsi="Times New Roman"/>
                <w:color w:val="000000"/>
                <w:lang w:val="ro-RO"/>
              </w:rPr>
            </w:pPr>
          </w:p>
        </w:tc>
        <w:tc>
          <w:tcPr>
            <w:tcW w:w="1559" w:type="dxa"/>
          </w:tcPr>
          <w:p w:rsidR="008678C2" w:rsidRPr="0084768E" w:rsidRDefault="008678C2" w:rsidP="00D0143D">
            <w:pPr>
              <w:ind w:firstLine="0"/>
              <w:rPr>
                <w:rFonts w:ascii="Times New Roman" w:eastAsia="Calibri" w:hAnsi="Times New Roman"/>
                <w:color w:val="000000"/>
                <w:lang w:val="ro-RO"/>
              </w:rPr>
            </w:pPr>
          </w:p>
        </w:tc>
        <w:tc>
          <w:tcPr>
            <w:tcW w:w="1843" w:type="dxa"/>
          </w:tcPr>
          <w:p w:rsidR="008678C2" w:rsidRPr="0084768E" w:rsidRDefault="008678C2" w:rsidP="00D0143D">
            <w:pPr>
              <w:ind w:firstLine="0"/>
              <w:rPr>
                <w:rFonts w:ascii="Times New Roman" w:eastAsia="Calibri" w:hAnsi="Times New Roman"/>
                <w:color w:val="000000"/>
                <w:lang w:val="ro-RO"/>
              </w:rPr>
            </w:pPr>
          </w:p>
        </w:tc>
      </w:tr>
    </w:tbl>
    <w:p w:rsidR="008678C2" w:rsidRPr="0084768E" w:rsidRDefault="008678C2" w:rsidP="008678C2">
      <w:pPr>
        <w:spacing w:after="0" w:line="240" w:lineRule="auto"/>
        <w:jc w:val="both"/>
        <w:rPr>
          <w:rFonts w:ascii="Times New Roman" w:hAnsi="Times New Roman"/>
          <w:b/>
          <w:color w:val="000000"/>
          <w:lang w:val="ro-RO"/>
        </w:rPr>
      </w:pPr>
      <w:r w:rsidRPr="0084768E">
        <w:rPr>
          <w:rFonts w:ascii="Times New Roman" w:hAnsi="Times New Roman"/>
          <w:b/>
          <w:bCs/>
          <w:color w:val="000000"/>
          <w:lang w:val="ro-RO" w:bidi="ar-JO"/>
        </w:rPr>
        <w:t xml:space="preserve">IV. </w:t>
      </w:r>
      <w:r w:rsidRPr="0084768E">
        <w:rPr>
          <w:rFonts w:ascii="Times New Roman" w:hAnsi="Times New Roman"/>
          <w:b/>
          <w:color w:val="000000"/>
          <w:lang w:val="ro-RO"/>
        </w:rPr>
        <w:t>Lista de întrebări</w:t>
      </w:r>
    </w:p>
    <w:p w:rsidR="008678C2" w:rsidRPr="0084768E" w:rsidRDefault="008678C2" w:rsidP="008678C2">
      <w:pPr>
        <w:spacing w:after="0" w:line="240" w:lineRule="auto"/>
        <w:jc w:val="both"/>
        <w:rPr>
          <w:rFonts w:ascii="Times New Roman" w:hAnsi="Times New Roman"/>
          <w:b/>
          <w:color w:val="000000"/>
          <w:u w:val="single"/>
          <w:lang w:val="ro-RO"/>
        </w:rPr>
      </w:pPr>
    </w:p>
    <w:tbl>
      <w:tblPr>
        <w:tblStyle w:val="TableGrid3"/>
        <w:tblW w:w="10349" w:type="dxa"/>
        <w:tblInd w:w="-5" w:type="dxa"/>
        <w:tblLayout w:type="fixed"/>
        <w:tblLook w:val="04A0" w:firstRow="1" w:lastRow="0" w:firstColumn="1" w:lastColumn="0" w:noHBand="0" w:noVBand="1"/>
      </w:tblPr>
      <w:tblGrid>
        <w:gridCol w:w="567"/>
        <w:gridCol w:w="3261"/>
        <w:gridCol w:w="1559"/>
        <w:gridCol w:w="567"/>
        <w:gridCol w:w="567"/>
        <w:gridCol w:w="709"/>
        <w:gridCol w:w="2551"/>
        <w:gridCol w:w="568"/>
      </w:tblGrid>
      <w:tr w:rsidR="008678C2" w:rsidRPr="0084768E" w:rsidTr="00D0143D">
        <w:trPr>
          <w:trHeight w:val="180"/>
        </w:trPr>
        <w:tc>
          <w:tcPr>
            <w:tcW w:w="567" w:type="dxa"/>
            <w:vMerge w:val="restart"/>
            <w:vAlign w:val="center"/>
          </w:tcPr>
          <w:p w:rsidR="008678C2" w:rsidRPr="0084768E" w:rsidRDefault="008678C2" w:rsidP="00D0143D">
            <w:pPr>
              <w:ind w:right="-108" w:firstLine="0"/>
              <w:jc w:val="center"/>
              <w:outlineLvl w:val="0"/>
              <w:rPr>
                <w:rFonts w:ascii="Times New Roman" w:hAnsi="Times New Roman"/>
                <w:b/>
                <w:color w:val="000000"/>
                <w:lang w:val="ro-RO"/>
              </w:rPr>
            </w:pPr>
            <w:r w:rsidRPr="0084768E">
              <w:rPr>
                <w:rFonts w:ascii="Times New Roman" w:hAnsi="Times New Roman"/>
                <w:b/>
                <w:color w:val="000000"/>
                <w:lang w:val="ro-RO"/>
              </w:rPr>
              <w:t>N/o</w:t>
            </w:r>
          </w:p>
        </w:tc>
        <w:tc>
          <w:tcPr>
            <w:tcW w:w="3261" w:type="dxa"/>
            <w:vMerge w:val="restart"/>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Întrebarea</w:t>
            </w:r>
          </w:p>
        </w:tc>
        <w:tc>
          <w:tcPr>
            <w:tcW w:w="1559" w:type="dxa"/>
            <w:vMerge w:val="restart"/>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Referința legală</w:t>
            </w:r>
          </w:p>
        </w:tc>
        <w:tc>
          <w:tcPr>
            <w:tcW w:w="1843" w:type="dxa"/>
            <w:gridSpan w:val="3"/>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Conformitate</w:t>
            </w:r>
          </w:p>
        </w:tc>
        <w:tc>
          <w:tcPr>
            <w:tcW w:w="2551" w:type="dxa"/>
            <w:vMerge w:val="restart"/>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Comentarii</w:t>
            </w:r>
          </w:p>
        </w:tc>
        <w:tc>
          <w:tcPr>
            <w:tcW w:w="568" w:type="dxa"/>
            <w:vMerge w:val="restart"/>
            <w:textDirection w:val="btLr"/>
            <w:vAlign w:val="center"/>
          </w:tcPr>
          <w:p w:rsidR="008678C2" w:rsidRPr="0084768E" w:rsidRDefault="008678C2" w:rsidP="00D0143D">
            <w:pPr>
              <w:ind w:left="113" w:right="113" w:firstLine="0"/>
              <w:jc w:val="center"/>
              <w:outlineLvl w:val="0"/>
              <w:rPr>
                <w:rFonts w:ascii="Times New Roman" w:hAnsi="Times New Roman"/>
                <w:b/>
                <w:color w:val="000000"/>
                <w:lang w:val="ro-RO"/>
              </w:rPr>
            </w:pPr>
            <w:r w:rsidRPr="0084768E">
              <w:rPr>
                <w:rFonts w:ascii="Times New Roman" w:hAnsi="Times New Roman"/>
                <w:b/>
                <w:color w:val="000000"/>
                <w:lang w:val="ro-RO"/>
              </w:rPr>
              <w:t>Ponderea</w:t>
            </w:r>
          </w:p>
        </w:tc>
      </w:tr>
      <w:tr w:rsidR="008678C2" w:rsidRPr="0084768E" w:rsidTr="00D0143D">
        <w:trPr>
          <w:trHeight w:val="985"/>
        </w:trPr>
        <w:tc>
          <w:tcPr>
            <w:tcW w:w="567" w:type="dxa"/>
            <w:vMerge/>
            <w:vAlign w:val="center"/>
          </w:tcPr>
          <w:p w:rsidR="008678C2" w:rsidRPr="0084768E" w:rsidRDefault="008678C2" w:rsidP="00D0143D">
            <w:pPr>
              <w:ind w:right="-108" w:firstLine="0"/>
              <w:jc w:val="center"/>
              <w:outlineLvl w:val="0"/>
              <w:rPr>
                <w:rFonts w:ascii="Times New Roman" w:hAnsi="Times New Roman"/>
                <w:b/>
                <w:color w:val="000000"/>
                <w:lang w:val="ro-RO"/>
              </w:rPr>
            </w:pPr>
          </w:p>
        </w:tc>
        <w:tc>
          <w:tcPr>
            <w:tcW w:w="3261" w:type="dxa"/>
            <w:vMerge/>
          </w:tcPr>
          <w:p w:rsidR="008678C2" w:rsidRPr="0084768E" w:rsidRDefault="008678C2" w:rsidP="00D0143D">
            <w:pPr>
              <w:ind w:firstLine="0"/>
              <w:jc w:val="center"/>
              <w:outlineLvl w:val="0"/>
              <w:rPr>
                <w:rFonts w:ascii="Times New Roman" w:hAnsi="Times New Roman"/>
                <w:b/>
                <w:color w:val="000000"/>
                <w:lang w:val="ro-RO"/>
              </w:rPr>
            </w:pPr>
          </w:p>
        </w:tc>
        <w:tc>
          <w:tcPr>
            <w:tcW w:w="1559" w:type="dxa"/>
            <w:vMerge/>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Da</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Nu</w:t>
            </w:r>
          </w:p>
        </w:tc>
        <w:tc>
          <w:tcPr>
            <w:tcW w:w="709" w:type="dxa"/>
            <w:vAlign w:val="center"/>
          </w:tcPr>
          <w:p w:rsidR="008678C2" w:rsidRPr="0084768E" w:rsidRDefault="008678C2" w:rsidP="00D0143D">
            <w:pPr>
              <w:ind w:right="-56" w:firstLine="0"/>
              <w:jc w:val="center"/>
              <w:outlineLvl w:val="0"/>
              <w:rPr>
                <w:rFonts w:ascii="Times New Roman" w:hAnsi="Times New Roman"/>
                <w:b/>
                <w:color w:val="000000"/>
                <w:lang w:val="ro-RO"/>
              </w:rPr>
            </w:pPr>
            <w:r w:rsidRPr="0084768E">
              <w:rPr>
                <w:rFonts w:ascii="Times New Roman" w:hAnsi="Times New Roman"/>
                <w:b/>
                <w:color w:val="000000"/>
                <w:lang w:val="ro-RO"/>
              </w:rPr>
              <w:t>Nu este cazul</w:t>
            </w:r>
          </w:p>
        </w:tc>
        <w:tc>
          <w:tcPr>
            <w:tcW w:w="2551" w:type="dxa"/>
            <w:vMerge/>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Merge/>
            <w:vAlign w:val="center"/>
          </w:tcPr>
          <w:p w:rsidR="008678C2" w:rsidRPr="0084768E" w:rsidRDefault="008678C2" w:rsidP="00D0143D">
            <w:pPr>
              <w:ind w:firstLine="0"/>
              <w:jc w:val="center"/>
              <w:outlineLvl w:val="0"/>
              <w:rPr>
                <w:rFonts w:ascii="Times New Roman" w:hAnsi="Times New Roman"/>
                <w:b/>
                <w:color w:val="000000"/>
                <w:lang w:val="ro-RO"/>
              </w:rPr>
            </w:pP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b/>
                <w:color w:val="000000"/>
                <w:lang w:val="ro-RO"/>
              </w:rPr>
            </w:pPr>
            <w:r w:rsidRPr="0084768E">
              <w:rPr>
                <w:rFonts w:ascii="Times New Roman" w:hAnsi="Times New Roman"/>
                <w:b/>
                <w:color w:val="000000"/>
                <w:lang w:val="ro-RO"/>
              </w:rPr>
              <w:t>1</w:t>
            </w:r>
          </w:p>
        </w:tc>
        <w:tc>
          <w:tcPr>
            <w:tcW w:w="3261" w:type="dxa"/>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2</w:t>
            </w:r>
          </w:p>
        </w:tc>
        <w:tc>
          <w:tcPr>
            <w:tcW w:w="1559" w:type="dxa"/>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3</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5</w:t>
            </w: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6</w:t>
            </w: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7</w:t>
            </w:r>
          </w:p>
        </w:tc>
        <w:tc>
          <w:tcPr>
            <w:tcW w:w="568" w:type="dxa"/>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8</w:t>
            </w:r>
          </w:p>
        </w:tc>
      </w:tr>
      <w:tr w:rsidR="008678C2" w:rsidRPr="0084768E" w:rsidTr="00D0143D">
        <w:trPr>
          <w:trHeight w:val="150"/>
        </w:trPr>
        <w:tc>
          <w:tcPr>
            <w:tcW w:w="10349" w:type="dxa"/>
            <w:gridSpan w:val="8"/>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 xml:space="preserve">Secţiunea 1. Cerințe comune pentru fabricarea, importul, comercializarea și depozitarea </w:t>
            </w:r>
          </w:p>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produselor de uz fitosanitar și/sau a fertilizanților</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1</w:t>
            </w:r>
          </w:p>
        </w:tc>
        <w:tc>
          <w:tcPr>
            <w:tcW w:w="3261"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 xml:space="preserve">Produsele de uz fitosanitar şi/sau fertilizanţii fabricați, importați, comercializați, depozitați, distribuiți și utilizați sunt înregistrați în Registrul de stat al produselor de uz fitosanitar sau sunt marcaţi cu menţiunea „Fertilizant CE”? </w:t>
            </w:r>
          </w:p>
        </w:tc>
        <w:tc>
          <w:tcPr>
            <w:tcW w:w="1559"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Art. 6 alin. (2), art. 7 alin. (2) și art. 10 alin. (3</w:t>
            </w:r>
            <w:r w:rsidRPr="0084768E">
              <w:rPr>
                <w:rFonts w:ascii="Times New Roman" w:hAnsi="Times New Roman"/>
                <w:color w:val="000000"/>
                <w:vertAlign w:val="superscript"/>
                <w:lang w:val="ro-RO"/>
              </w:rPr>
              <w:t>1</w:t>
            </w:r>
            <w:r w:rsidRPr="0084768E">
              <w:rPr>
                <w:rFonts w:ascii="Times New Roman" w:hAnsi="Times New Roman"/>
                <w:color w:val="000000"/>
                <w:lang w:val="ro-RO"/>
              </w:rPr>
              <w:t>), art. 12 alin. (1</w:t>
            </w:r>
            <w:r w:rsidRPr="0084768E">
              <w:rPr>
                <w:rFonts w:ascii="Times New Roman" w:hAnsi="Times New Roman"/>
                <w:color w:val="000000"/>
                <w:vertAlign w:val="superscript"/>
                <w:lang w:val="ro-RO"/>
              </w:rPr>
              <w:t>1</w:t>
            </w:r>
            <w:r w:rsidRPr="0084768E">
              <w:rPr>
                <w:rFonts w:ascii="Times New Roman" w:hAnsi="Times New Roman"/>
                <w:color w:val="000000"/>
                <w:lang w:val="ro-RO"/>
              </w:rPr>
              <w:t>) lit. a) și alin. (3) lit. a)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2</w:t>
            </w:r>
          </w:p>
        </w:tc>
        <w:tc>
          <w:tcPr>
            <w:tcW w:w="3261"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eastAsia="Calibri" w:hAnsi="Times New Roman"/>
                <w:color w:val="000000"/>
                <w:lang w:val="ro-RO"/>
              </w:rPr>
              <w:t xml:space="preserve">Persoanele antrenate în lucrările de fabricare, transportare, depozitare, comercializare şi neutralizare a produselor de uz fitosanitar şi a fertilizanţilor au fost supuse examenului medical, cu eliberarea certificatului privind dreptul de a efectua aceste lucrări?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15 alin. (6) din Legea nr. 119/2004</w:t>
            </w:r>
          </w:p>
          <w:p w:rsidR="008678C2" w:rsidRPr="0084768E" w:rsidRDefault="008678C2" w:rsidP="00D0143D">
            <w:pPr>
              <w:ind w:firstLine="0"/>
              <w:jc w:val="both"/>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3</w:t>
            </w:r>
          </w:p>
        </w:tc>
        <w:tc>
          <w:tcPr>
            <w:tcW w:w="3261"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eastAsia="Calibri" w:hAnsi="Times New Roman"/>
                <w:color w:val="000000"/>
                <w:lang w:val="ro-RO"/>
              </w:rPr>
              <w:t>Persoanele antrenate în lucrările de fabricare, transportare, depozitare, comercializare şi neutralizare a produselor de uz fitosanitar şi a fertilizanţilor sunt dotaţi cu echipament special de protecţie şi cu alimentaţie specială, potrivit normelor sanitare şi de protecţie a muncii?</w:t>
            </w:r>
          </w:p>
        </w:tc>
        <w:tc>
          <w:tcPr>
            <w:tcW w:w="1559"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Art. 15 alin. (6)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4</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Persoanele antrenate în lucrările de fabricare, transportare, depozitare, comercializare şi neutralizare a produselor de uz fitosanitar şi a fertilizanţilor au trecut instruirea igienică?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15 alin. (6) din Legea nr. 119/2004</w:t>
            </w:r>
          </w:p>
          <w:p w:rsidR="008678C2" w:rsidRPr="0084768E" w:rsidRDefault="008678C2" w:rsidP="00D0143D">
            <w:pPr>
              <w:ind w:firstLine="0"/>
              <w:jc w:val="both"/>
              <w:outlineLvl w:val="0"/>
              <w:rPr>
                <w:rFonts w:ascii="Times New Roman" w:hAnsi="Times New Roman"/>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5</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hAnsi="Times New Roman"/>
                <w:color w:val="000000"/>
                <w:lang w:val="ro-RO"/>
              </w:rPr>
              <w:t>Importatorul/comerciantul de produse de uz fitosanitar şi  fertilizanţi ţine evidenţa importului, comercializării, stocului</w:t>
            </w:r>
            <w:r w:rsidRPr="0084768E">
              <w:rPr>
                <w:rFonts w:ascii="Times New Roman" w:eastAsia="Calibri" w:hAnsi="Times New Roman"/>
                <w:color w:val="000000"/>
                <w:lang w:val="ro-RO"/>
              </w:rPr>
              <w:t xml:space="preserve"> </w:t>
            </w:r>
            <w:r w:rsidRPr="0084768E">
              <w:rPr>
                <w:rFonts w:ascii="Times New Roman" w:hAnsi="Times New Roman"/>
                <w:color w:val="000000"/>
                <w:lang w:val="ro-RO"/>
              </w:rPr>
              <w:t xml:space="preserve">produselor de uz fitosanitar şi/sau al fertilizanţilor, depozitării, precum şi distribuirii, volumului şi termenelor de utilizare a acestor produse în </w:t>
            </w:r>
            <w:r w:rsidRPr="0084768E">
              <w:rPr>
                <w:rFonts w:ascii="Times New Roman" w:hAnsi="Times New Roman"/>
                <w:color w:val="000000"/>
                <w:lang w:val="ro-RO"/>
              </w:rPr>
              <w:lastRenderedPageBreak/>
              <w:t>Registrul de evidenţă a importului, comercializării şi stocului produselor de uz fitosanitar?</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lastRenderedPageBreak/>
              <w:t>Art. 12 alin. (1</w:t>
            </w:r>
            <w:r w:rsidRPr="0084768E">
              <w:rPr>
                <w:rFonts w:ascii="Times New Roman" w:hAnsi="Times New Roman"/>
                <w:color w:val="000000"/>
                <w:vertAlign w:val="superscript"/>
                <w:lang w:val="ro-RO"/>
              </w:rPr>
              <w:t>1</w:t>
            </w:r>
            <w:r w:rsidRPr="0084768E">
              <w:rPr>
                <w:rFonts w:ascii="Times New Roman" w:hAnsi="Times New Roman"/>
                <w:color w:val="000000"/>
                <w:lang w:val="ro-RO"/>
              </w:rPr>
              <w:t>) lit. c) și art. 19 alin. (1)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6</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hAnsi="Times New Roman"/>
                <w:color w:val="000000"/>
                <w:lang w:val="ro-RO"/>
              </w:rPr>
              <w:t>Registrul de evidenţă a importului, comercializării şi stocului produselor de uz fitosanitar este înregistrat şi sigilat de Agenţia Naţională pentru Siguranţa Alimentelor?</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12 alin. (1</w:t>
            </w:r>
            <w:r w:rsidRPr="0084768E">
              <w:rPr>
                <w:rFonts w:ascii="Times New Roman" w:hAnsi="Times New Roman"/>
                <w:color w:val="000000"/>
                <w:vertAlign w:val="superscript"/>
                <w:lang w:val="ro-RO"/>
              </w:rPr>
              <w:t>1</w:t>
            </w:r>
            <w:r w:rsidRPr="0084768E">
              <w:rPr>
                <w:rFonts w:ascii="Times New Roman" w:hAnsi="Times New Roman"/>
                <w:color w:val="000000"/>
                <w:lang w:val="ro-RO"/>
              </w:rPr>
              <w:t>) lit. c)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7</w:t>
            </w:r>
          </w:p>
        </w:tc>
        <w:tc>
          <w:tcPr>
            <w:tcW w:w="3261"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Importatorul/comerciantul de produse de uz fitosanitar şi a fertilizanţi prezintă trimestrial, pînă la data de 5 a lunii imediat următoare trimestrului de gestiune, Agenţiei Naţionale pentru Siguranţa Alimentelor, informaţia privind cantităţile importate şi/sau comercializate (cu specificarea cumpărătorului) de produse de uz fitosanitar şi/sau de fertilizanţi din Registrul de evidenţă a importului, comercializării şi stocului produselor de uz fitosanitar?</w:t>
            </w:r>
          </w:p>
        </w:tc>
        <w:tc>
          <w:tcPr>
            <w:tcW w:w="1559"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Art. 12 alin. (1</w:t>
            </w:r>
            <w:r w:rsidRPr="0084768E">
              <w:rPr>
                <w:rFonts w:ascii="Times New Roman" w:hAnsi="Times New Roman"/>
                <w:color w:val="000000"/>
                <w:vertAlign w:val="superscript"/>
                <w:lang w:val="ro-RO"/>
              </w:rPr>
              <w:t>1</w:t>
            </w:r>
            <w:r w:rsidRPr="0084768E">
              <w:rPr>
                <w:rFonts w:ascii="Times New Roman" w:hAnsi="Times New Roman"/>
                <w:color w:val="000000"/>
                <w:lang w:val="ro-RO"/>
              </w:rPr>
              <w:t>) lit. b)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color w:val="000000"/>
                <w:lang w:val="ro-RO"/>
              </w:rPr>
            </w:pPr>
            <w:r w:rsidRPr="0084768E">
              <w:rPr>
                <w:rFonts w:ascii="Times New Roman" w:hAnsi="Times New Roman"/>
                <w:color w:val="000000"/>
                <w:lang w:val="ro-RO"/>
              </w:rPr>
              <w:t>8</w:t>
            </w:r>
          </w:p>
        </w:tc>
        <w:tc>
          <w:tcPr>
            <w:tcW w:w="3261"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Persoana care desfăşoară activităţi cu produse de uz fitosanitar şi cu fertilizanţi – producere/ import/ comerț/distribuție/utilizare – prezintă subdiviziunii teritoriale ale Agenţiei Naţionale pentru Siguranţa Alimentelor, informațiile despre aceste activități corespunzător solicitării, în termenele şi în condiţiile stabilite?</w:t>
            </w:r>
          </w:p>
        </w:tc>
        <w:tc>
          <w:tcPr>
            <w:tcW w:w="1559" w:type="dxa"/>
          </w:tcPr>
          <w:p w:rsidR="008678C2" w:rsidRPr="0084768E" w:rsidRDefault="008678C2" w:rsidP="00D0143D">
            <w:pPr>
              <w:ind w:firstLine="0"/>
              <w:jc w:val="both"/>
              <w:outlineLvl w:val="0"/>
              <w:rPr>
                <w:rFonts w:ascii="Times New Roman" w:hAnsi="Times New Roman"/>
                <w:b/>
                <w:color w:val="000000"/>
                <w:lang w:val="ro-RO"/>
              </w:rPr>
            </w:pPr>
            <w:r w:rsidRPr="0084768E">
              <w:rPr>
                <w:rFonts w:ascii="Times New Roman" w:hAnsi="Times New Roman"/>
                <w:color w:val="000000"/>
                <w:lang w:val="ro-RO"/>
              </w:rPr>
              <w:t>Art. 19 alin. (2) din Legea nr. 119/2004</w:t>
            </w: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right="-108" w:firstLine="0"/>
              <w:jc w:val="center"/>
              <w:outlineLvl w:val="0"/>
              <w:rPr>
                <w:rFonts w:ascii="Times New Roman" w:hAnsi="Times New Roman"/>
                <w:b/>
                <w:color w:val="000000"/>
                <w:lang w:val="ro-RO"/>
              </w:rPr>
            </w:pPr>
          </w:p>
        </w:tc>
        <w:tc>
          <w:tcPr>
            <w:tcW w:w="3261" w:type="dxa"/>
          </w:tcPr>
          <w:p w:rsidR="008678C2" w:rsidRPr="0084768E" w:rsidRDefault="008678C2" w:rsidP="00D0143D">
            <w:pPr>
              <w:ind w:firstLine="0"/>
              <w:jc w:val="center"/>
              <w:outlineLvl w:val="0"/>
              <w:rPr>
                <w:rFonts w:ascii="Times New Roman" w:hAnsi="Times New Roman"/>
                <w:b/>
                <w:color w:val="000000"/>
                <w:lang w:val="ro-RO"/>
              </w:rPr>
            </w:pPr>
          </w:p>
        </w:tc>
        <w:tc>
          <w:tcPr>
            <w:tcW w:w="1559" w:type="dxa"/>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7"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709"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2551" w:type="dxa"/>
            <w:vAlign w:val="center"/>
          </w:tcPr>
          <w:p w:rsidR="008678C2" w:rsidRPr="0084768E" w:rsidRDefault="008678C2" w:rsidP="00D0143D">
            <w:pPr>
              <w:ind w:firstLine="0"/>
              <w:jc w:val="center"/>
              <w:outlineLvl w:val="0"/>
              <w:rPr>
                <w:rFonts w:ascii="Times New Roman" w:hAnsi="Times New Roman"/>
                <w:b/>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b/>
                <w:color w:val="000000"/>
                <w:lang w:val="ro-RO"/>
              </w:rPr>
            </w:pPr>
          </w:p>
        </w:tc>
      </w:tr>
      <w:tr w:rsidR="008678C2" w:rsidRPr="0084768E" w:rsidTr="00D0143D">
        <w:trPr>
          <w:trHeight w:val="559"/>
        </w:trPr>
        <w:tc>
          <w:tcPr>
            <w:tcW w:w="10349" w:type="dxa"/>
            <w:gridSpan w:val="8"/>
            <w:vAlign w:val="center"/>
          </w:tcPr>
          <w:p w:rsidR="008678C2" w:rsidRPr="0084768E" w:rsidRDefault="008678C2" w:rsidP="00D0143D">
            <w:pPr>
              <w:ind w:left="1800" w:firstLine="0"/>
              <w:contextualSpacing/>
              <w:outlineLvl w:val="0"/>
              <w:rPr>
                <w:rFonts w:ascii="Times New Roman" w:hAnsi="Times New Roman"/>
                <w:b/>
                <w:color w:val="000000"/>
                <w:lang w:val="ro-RO"/>
              </w:rPr>
            </w:pPr>
            <w:r w:rsidRPr="0084768E">
              <w:rPr>
                <w:rFonts w:ascii="Times New Roman" w:hAnsi="Times New Roman"/>
                <w:b/>
                <w:color w:val="000000"/>
                <w:lang w:val="ro-RO"/>
              </w:rPr>
              <w:t>Secţiunea 2. Cerințe privind fabricarea  produselor de uz fitosanitar şi a fertilizanţilor</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9</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Mijloacele tehnice de aplicare a produselor de uz fitosanitar şi a fertilizanţilor care se fabrică în serie, cele procurate și/sau exploatate sunt înregistrate?</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11 alin. (5)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10</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Producătorul de fertilizanţi minerali asigură evaluarea conformității acestora de către un organism de evaluare a conformităţii, acreditat în acest sens?</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13 alin. (2)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lastRenderedPageBreak/>
              <w:t>11</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Fiecare lot de produse de uz fitosanitar şi fertilizanţi fabricate a fost notificat Agenţiei Naţionale pentru Siguranţa Alimentelor pînă la înstrăinare?</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12 alin. (1</w:t>
            </w:r>
            <w:r w:rsidRPr="0084768E">
              <w:rPr>
                <w:rFonts w:ascii="Times New Roman" w:hAnsi="Times New Roman"/>
                <w:color w:val="000000"/>
                <w:vertAlign w:val="superscript"/>
                <w:lang w:val="ro-RO"/>
              </w:rPr>
              <w:t>3</w:t>
            </w:r>
            <w:r w:rsidRPr="0084768E">
              <w:rPr>
                <w:rFonts w:ascii="Times New Roman" w:hAnsi="Times New Roman"/>
                <w:color w:val="000000"/>
                <w:lang w:val="ro-RO"/>
              </w:rPr>
              <w:t>)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rPr>
          <w:trHeight w:val="605"/>
        </w:trPr>
        <w:tc>
          <w:tcPr>
            <w:tcW w:w="10349" w:type="dxa"/>
            <w:gridSpan w:val="8"/>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Secţiunea 3. Cerințe cu privire la importul și/sau comecializarea produselor de uz fitosanitar şi a fertilizanţilor</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 xml:space="preserve">12 </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Operatorul care realizează activitate de import şi/sau comercializare a produselor de uz fitosanitar şi a fertilizanţilor deține, pentru produsele importate și/sau comercializate: </w:t>
            </w: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1) contract de vînzare-cumpărare;</w:t>
            </w: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2) certificat de calitate de la producător;</w:t>
            </w: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3) factura de import (invoice);</w:t>
            </w: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4) notificarea privind importul sau, după caz, fabricarea produselor de uz fitosanitar şi a fertilizanţilor, care conţine date cu privire la depozitul specializat înregistrat oficial?</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12 alin. (1)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13</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Termenul de valabilitate al produselor de uz fitosanitar sau al  fertilizanţilor importați este mai mare de un an de la data introducerii lor pe teritoriul vamal al Republicii Moldova?</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12 alin. (1</w:t>
            </w:r>
            <w:r w:rsidRPr="0084768E">
              <w:rPr>
                <w:rFonts w:ascii="Times New Roman" w:hAnsi="Times New Roman"/>
                <w:color w:val="000000"/>
                <w:vertAlign w:val="superscript"/>
                <w:lang w:val="ro-RO"/>
              </w:rPr>
              <w:t>1</w:t>
            </w:r>
            <w:r w:rsidRPr="0084768E">
              <w:rPr>
                <w:rFonts w:ascii="Times New Roman" w:hAnsi="Times New Roman"/>
                <w:color w:val="000000"/>
                <w:lang w:val="ro-RO"/>
              </w:rPr>
              <w:t>) lit. d)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12</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14</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Fiecare lot de produse de uz fitosanitar şi fertilizanţi introdus pe teritoriul Republicii Moldova (importat) a fost notificat Agenţiei Naţionale pentru Siguranţa Alimentelor pînă la import?</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12 alin. (1</w:t>
            </w:r>
            <w:r w:rsidRPr="0084768E">
              <w:rPr>
                <w:rFonts w:ascii="Times New Roman" w:hAnsi="Times New Roman"/>
                <w:color w:val="000000"/>
                <w:vertAlign w:val="superscript"/>
                <w:lang w:val="ro-RO"/>
              </w:rPr>
              <w:t>3</w:t>
            </w:r>
            <w:r w:rsidRPr="0084768E">
              <w:rPr>
                <w:rFonts w:ascii="Times New Roman" w:hAnsi="Times New Roman"/>
                <w:color w:val="000000"/>
                <w:lang w:val="ro-RO"/>
              </w:rPr>
              <w:t>)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rPr>
          <w:trHeight w:val="556"/>
        </w:trPr>
        <w:tc>
          <w:tcPr>
            <w:tcW w:w="10349" w:type="dxa"/>
            <w:gridSpan w:val="8"/>
            <w:vAlign w:val="center"/>
          </w:tcPr>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hAnsi="Times New Roman"/>
                <w:b/>
                <w:color w:val="000000"/>
                <w:lang w:val="ro-RO"/>
              </w:rPr>
              <w:t>Secţiunea 4. Cerințe cu privire la păstrarea și depozitarea produselor de uz fitosanitar şi a fertilizanţilor</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15</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Depozitul în care are loc depozitarea produselor de uz fitosanitar şi a fertilizanţilor este înregistrat oficial în Registrul depozitelor specializate pentru fertilizanţi şi produse de uz fitosanitar? </w:t>
            </w:r>
          </w:p>
          <w:p w:rsidR="008678C2" w:rsidRPr="0084768E" w:rsidRDefault="008678C2" w:rsidP="00D0143D">
            <w:pPr>
              <w:ind w:firstLine="0"/>
              <w:jc w:val="both"/>
              <w:outlineLvl w:val="0"/>
              <w:rPr>
                <w:rFonts w:ascii="Times New Roman" w:hAnsi="Times New Roman"/>
                <w:i/>
                <w:color w:val="000000"/>
                <w:lang w:val="ro-RO"/>
              </w:rPr>
            </w:pPr>
            <w:r w:rsidRPr="0084768E">
              <w:rPr>
                <w:rFonts w:ascii="Times New Roman" w:hAnsi="Times New Roman"/>
                <w:i/>
                <w:color w:val="000000"/>
                <w:lang w:val="ro-RO"/>
              </w:rPr>
              <w:t>Depozitarea produselor de uz fitosanitar neambalate este interzisă.</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15 alin. (3), art. 15</w:t>
            </w:r>
            <w:r w:rsidRPr="0084768E">
              <w:rPr>
                <w:rFonts w:ascii="Times New Roman" w:hAnsi="Times New Roman"/>
                <w:color w:val="000000"/>
                <w:vertAlign w:val="superscript"/>
                <w:lang w:val="ro-RO"/>
              </w:rPr>
              <w:t>1</w:t>
            </w:r>
            <w:r w:rsidRPr="0084768E">
              <w:rPr>
                <w:rFonts w:ascii="Times New Roman" w:hAnsi="Times New Roman"/>
                <w:color w:val="000000"/>
                <w:lang w:val="ro-RO"/>
              </w:rPr>
              <w:t xml:space="preserve"> alin. (1)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r>
      <w:tr w:rsidR="008678C2" w:rsidRPr="0084768E" w:rsidTr="00D0143D">
        <w:trPr>
          <w:trHeight w:val="1185"/>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t>16</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Depozitul în care are loc depozitarea produselor de uz fitosanitar şi a fertilizanţilor este destinat și utilizat exclusiv pentru depozitarea acestor produse?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15 alin. (3)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rPr>
          <w:trHeight w:val="2062"/>
        </w:trPr>
        <w:tc>
          <w:tcPr>
            <w:tcW w:w="567" w:type="dxa"/>
            <w:vAlign w:val="center"/>
          </w:tcPr>
          <w:p w:rsidR="008678C2" w:rsidRPr="0084768E" w:rsidRDefault="008678C2" w:rsidP="00D0143D">
            <w:pPr>
              <w:ind w:firstLine="0"/>
              <w:jc w:val="center"/>
              <w:rPr>
                <w:rFonts w:ascii="Times New Roman" w:hAnsi="Times New Roman"/>
                <w:color w:val="000000"/>
                <w:lang w:val="ro-RO"/>
              </w:rPr>
            </w:pPr>
            <w:r w:rsidRPr="0084768E">
              <w:rPr>
                <w:rFonts w:ascii="Times New Roman" w:hAnsi="Times New Roman"/>
                <w:color w:val="000000"/>
                <w:lang w:val="ro-RO"/>
              </w:rPr>
              <w:lastRenderedPageBreak/>
              <w:t>17</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Depozitul pentru păstrarea produselor de uz fitosanitar sunt amplasate la o distanţă de cel puțin 2000 m de bazinele acvatice, sursele de apă potabilă şi nu mai aproape de 200 m de spaţiile locative, fermele de vite şi avicole, precum şi de locurile de stanişte a animalelor?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38 din anexa la Ordinul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c>
          <w:tcPr>
            <w:tcW w:w="3261" w:type="dxa"/>
            <w:tcBorders>
              <w:bottom w:val="single" w:sz="4" w:space="0" w:color="auto"/>
            </w:tcBorders>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Depozitele pentru păstrarea fertilizanţilor sunt amplasate la o distanţă de cel puţin 200 m de localităţi şi întreprinderi, cu asigurarea dimensiunilor zonei de protecţie sanitară a localităţilor şi întreprinderilor?</w:t>
            </w:r>
          </w:p>
        </w:tc>
        <w:tc>
          <w:tcPr>
            <w:tcW w:w="1559" w:type="dxa"/>
            <w:tcBorders>
              <w:bottom w:val="single" w:sz="4" w:space="0" w:color="auto"/>
            </w:tcBorders>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215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19</w:t>
            </w:r>
          </w:p>
        </w:tc>
        <w:tc>
          <w:tcPr>
            <w:tcW w:w="3261" w:type="dxa"/>
            <w:tcBorders>
              <w:bottom w:val="single" w:sz="4" w:space="0" w:color="auto"/>
            </w:tcBorders>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Suprafaţa aferentă depozitului, amenajată în caz de necesitate cu şoproane pentru stocarea ambalajului utilizat şi teritoriul de inactivare a acestora, precum şi a utilajului şi tehnicii speciale este împrejmuită cu gard?</w:t>
            </w:r>
          </w:p>
        </w:tc>
        <w:tc>
          <w:tcPr>
            <w:tcW w:w="1559" w:type="dxa"/>
            <w:tcBorders>
              <w:bottom w:val="single" w:sz="4" w:space="0" w:color="auto"/>
            </w:tcBorders>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37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20</w:t>
            </w:r>
          </w:p>
        </w:tc>
        <w:tc>
          <w:tcPr>
            <w:tcW w:w="3261" w:type="dxa"/>
            <w:tcBorders>
              <w:bottom w:val="single" w:sz="4" w:space="0" w:color="auto"/>
            </w:tcBorders>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Este asigurată respectarea cerinței ca prezenţa în depozit a magazinerului şi a muncitorilor să se facă doar în timpul recepţionării şi eliberării preparatelor sau efectuării lucrărilor necesare de scurtă durată, iar prezenţa în depozit a persoanelor străine, neangajate nemijlocit în lucru să nu fie admisă? </w:t>
            </w:r>
          </w:p>
        </w:tc>
        <w:tc>
          <w:tcPr>
            <w:tcW w:w="1559" w:type="dxa"/>
            <w:tcBorders>
              <w:bottom w:val="single" w:sz="4" w:space="0" w:color="auto"/>
            </w:tcBorders>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49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21</w:t>
            </w:r>
          </w:p>
        </w:tc>
        <w:tc>
          <w:tcPr>
            <w:tcW w:w="3261" w:type="dxa"/>
            <w:tcBorders>
              <w:bottom w:val="single" w:sz="4" w:space="0" w:color="auto"/>
            </w:tcBorders>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Depozitul de produse de uz fitosanitar este asigurat cu mijloace antiincendiare (stingătoare, căzi cu apă, lăzi cu nisip), necesare pentru stingerea incendiilor locale? </w:t>
            </w:r>
          </w:p>
          <w:p w:rsidR="008678C2" w:rsidRPr="0084768E" w:rsidRDefault="008678C2" w:rsidP="00D0143D">
            <w:pPr>
              <w:ind w:firstLine="0"/>
              <w:jc w:val="both"/>
              <w:outlineLvl w:val="0"/>
              <w:rPr>
                <w:rFonts w:ascii="Times New Roman" w:hAnsi="Times New Roman"/>
                <w:color w:val="000000"/>
                <w:lang w:val="ro-RO"/>
              </w:rPr>
            </w:pPr>
          </w:p>
          <w:p w:rsidR="008678C2" w:rsidRPr="0084768E" w:rsidRDefault="008678C2" w:rsidP="00D0143D">
            <w:pPr>
              <w:ind w:firstLine="0"/>
              <w:jc w:val="both"/>
              <w:outlineLvl w:val="0"/>
              <w:rPr>
                <w:rFonts w:ascii="Times New Roman" w:hAnsi="Times New Roman"/>
                <w:i/>
                <w:color w:val="000000"/>
                <w:lang w:val="ro-RO"/>
              </w:rPr>
            </w:pPr>
            <w:r w:rsidRPr="0084768E">
              <w:rPr>
                <w:rFonts w:ascii="Times New Roman" w:hAnsi="Times New Roman"/>
                <w:i/>
                <w:color w:val="000000"/>
                <w:lang w:val="ro-RO"/>
              </w:rPr>
              <w:t>La 100 m.p. de suprafaţă a depozitului trebuie să fie un stingător (dar nu mai puţin de două la fiecare încăpere), vas cu apă cu volum de 250 l şi două găleţi, ladă cu nisip (0,5 m. cub) şi alt inventar antiincendiar.</w:t>
            </w:r>
          </w:p>
        </w:tc>
        <w:tc>
          <w:tcPr>
            <w:tcW w:w="1559" w:type="dxa"/>
            <w:tcBorders>
              <w:bottom w:val="single" w:sz="4" w:space="0" w:color="auto"/>
            </w:tcBorders>
          </w:tcPr>
          <w:p w:rsidR="008678C2" w:rsidRPr="0084768E" w:rsidDel="00A97944"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55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22</w:t>
            </w:r>
          </w:p>
        </w:tc>
        <w:tc>
          <w:tcPr>
            <w:tcW w:w="3261" w:type="dxa"/>
            <w:tcBorders>
              <w:top w:val="single" w:sz="4" w:space="0" w:color="auto"/>
            </w:tcBorders>
          </w:tcPr>
          <w:p w:rsidR="008678C2" w:rsidRPr="0084768E" w:rsidRDefault="008678C2" w:rsidP="00D0143D">
            <w:pPr>
              <w:widowControl w:val="0"/>
              <w:ind w:firstLine="0"/>
              <w:jc w:val="both"/>
              <w:rPr>
                <w:rFonts w:ascii="Times New Roman" w:eastAsia="Book Antiqua" w:hAnsi="Times New Roman"/>
                <w:color w:val="000000"/>
                <w:lang w:val="ro-RO"/>
              </w:rPr>
            </w:pPr>
            <w:r w:rsidRPr="0084768E">
              <w:rPr>
                <w:rFonts w:ascii="Times New Roman" w:eastAsia="Book Antiqua" w:hAnsi="Times New Roman"/>
                <w:color w:val="000000"/>
                <w:lang w:val="ro-RO"/>
              </w:rPr>
              <w:t>Localul depozitului pentru produse de uz fitosanitar și fertilizanților conține două secții:</w:t>
            </w:r>
          </w:p>
          <w:p w:rsidR="008678C2" w:rsidRPr="0084768E" w:rsidRDefault="008678C2" w:rsidP="00D0143D">
            <w:pPr>
              <w:widowControl w:val="0"/>
              <w:ind w:firstLine="0"/>
              <w:jc w:val="both"/>
              <w:rPr>
                <w:rFonts w:ascii="Times New Roman" w:eastAsia="Book Antiqua" w:hAnsi="Times New Roman"/>
                <w:color w:val="000000"/>
                <w:lang w:val="ro-RO"/>
              </w:rPr>
            </w:pPr>
            <w:r w:rsidRPr="0084768E">
              <w:rPr>
                <w:rFonts w:ascii="Times New Roman" w:eastAsia="Book Antiqua" w:hAnsi="Times New Roman"/>
                <w:color w:val="000000"/>
                <w:lang w:val="ro-RO"/>
              </w:rPr>
              <w:t>- una pentru păstrarea și eliberarea produselor de uz fitosanitar sau fertilizanților;</w:t>
            </w:r>
          </w:p>
          <w:p w:rsidR="008678C2" w:rsidRPr="0084768E" w:rsidRDefault="008678C2" w:rsidP="00D0143D">
            <w:pPr>
              <w:widowControl w:val="0"/>
              <w:ind w:firstLine="0"/>
              <w:jc w:val="both"/>
              <w:rPr>
                <w:rFonts w:ascii="Times New Roman" w:eastAsia="Book Antiqua" w:hAnsi="Times New Roman"/>
                <w:color w:val="000000"/>
                <w:lang w:val="ro-RO"/>
              </w:rPr>
            </w:pPr>
            <w:r w:rsidRPr="0084768E">
              <w:rPr>
                <w:rFonts w:ascii="Times New Roman" w:eastAsia="Book Antiqua" w:hAnsi="Times New Roman"/>
                <w:color w:val="000000"/>
                <w:lang w:val="ro-RO"/>
              </w:rPr>
              <w:lastRenderedPageBreak/>
              <w:t>- alta pentru păstrarea echipamentelor individuale de protecție, a apei, săpunului, prosoapelor, antidoturilor și a truselor de prim ajutor?</w:t>
            </w:r>
          </w:p>
        </w:tc>
        <w:tc>
          <w:tcPr>
            <w:tcW w:w="1559" w:type="dxa"/>
            <w:tcBorders>
              <w:top w:val="single" w:sz="4" w:space="0" w:color="auto"/>
            </w:tcBorders>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lastRenderedPageBreak/>
              <w:t xml:space="preserve">Pct. 40 din anexa la Ordinul MAIA nr. 231/2003  </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23</w:t>
            </w:r>
          </w:p>
        </w:tc>
        <w:tc>
          <w:tcPr>
            <w:tcW w:w="3261" w:type="dxa"/>
            <w:tcBorders>
              <w:top w:val="single" w:sz="4" w:space="0" w:color="auto"/>
            </w:tcBorders>
          </w:tcPr>
          <w:p w:rsidR="008678C2" w:rsidRPr="0084768E" w:rsidRDefault="008678C2" w:rsidP="00D0143D">
            <w:pPr>
              <w:widowControl w:val="0"/>
              <w:ind w:firstLine="0"/>
              <w:jc w:val="both"/>
              <w:rPr>
                <w:rFonts w:ascii="Times New Roman" w:eastAsia="Book Antiqua" w:hAnsi="Times New Roman"/>
                <w:color w:val="000000"/>
                <w:lang w:val="ro-RO"/>
              </w:rPr>
            </w:pPr>
            <w:r w:rsidRPr="0084768E">
              <w:rPr>
                <w:rFonts w:ascii="Times New Roman" w:eastAsia="Book Antiqua" w:hAnsi="Times New Roman"/>
                <w:color w:val="000000"/>
                <w:lang w:val="ro-RO"/>
              </w:rPr>
              <w:t>Depozitul dispune de mijloace elementare de igienă: apă, săpun, prosoape, antidoturilor şi trusă de prim-ajutor.</w:t>
            </w:r>
          </w:p>
        </w:tc>
        <w:tc>
          <w:tcPr>
            <w:tcW w:w="1559" w:type="dxa"/>
            <w:tcBorders>
              <w:top w:val="single" w:sz="4" w:space="0" w:color="auto"/>
            </w:tcBorders>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 xml:space="preserve">Pct. 40 din anexa la Ordinul MAIA nr. 231/2003  </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5</w:t>
            </w:r>
          </w:p>
        </w:tc>
      </w:tr>
      <w:tr w:rsidR="008678C2" w:rsidRPr="0084768E" w:rsidTr="00D0143D">
        <w:trPr>
          <w:trHeight w:val="81"/>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24</w:t>
            </w:r>
          </w:p>
        </w:tc>
        <w:tc>
          <w:tcPr>
            <w:tcW w:w="3261" w:type="dxa"/>
          </w:tcPr>
          <w:p w:rsidR="008678C2" w:rsidRPr="0084768E" w:rsidRDefault="008678C2" w:rsidP="00D0143D">
            <w:pPr>
              <w:ind w:firstLine="0"/>
              <w:jc w:val="both"/>
              <w:rPr>
                <w:rFonts w:ascii="Times New Roman" w:hAnsi="Times New Roman"/>
                <w:color w:val="000000"/>
                <w:lang w:val="ro-RO"/>
              </w:rPr>
            </w:pPr>
            <w:r w:rsidRPr="0084768E">
              <w:rPr>
                <w:rFonts w:ascii="Times New Roman" w:hAnsi="Times New Roman"/>
                <w:color w:val="000000"/>
                <w:lang w:val="ro-RO" w:eastAsia="ru-RU"/>
              </w:rPr>
              <w:t>Localul depozitului dispune de ventilare naturală (ferestre) sau artificială (ventilatoare)?</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 xml:space="preserve">Pct. 40 din anexa la Ordinul MAIA nr. 231/2003 </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7</w:t>
            </w:r>
          </w:p>
        </w:tc>
      </w:tr>
      <w:tr w:rsidR="008678C2" w:rsidRPr="0084768E" w:rsidTr="00D0143D">
        <w:trPr>
          <w:trHeight w:val="81"/>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25</w:t>
            </w:r>
          </w:p>
        </w:tc>
        <w:tc>
          <w:tcPr>
            <w:tcW w:w="3261" w:type="dxa"/>
          </w:tcPr>
          <w:p w:rsidR="008678C2" w:rsidRPr="0084768E" w:rsidRDefault="008678C2" w:rsidP="00D0143D">
            <w:pPr>
              <w:ind w:firstLine="0"/>
              <w:jc w:val="both"/>
              <w:rPr>
                <w:rFonts w:ascii="Times New Roman" w:hAnsi="Times New Roman"/>
                <w:color w:val="000000"/>
                <w:lang w:val="ro-RO" w:eastAsia="ru-RU"/>
              </w:rPr>
            </w:pPr>
            <w:r w:rsidRPr="0084768E">
              <w:rPr>
                <w:rFonts w:ascii="Times New Roman" w:eastAsia="Calibri" w:hAnsi="Times New Roman"/>
                <w:color w:val="000000"/>
                <w:lang w:val="ro-RO"/>
              </w:rPr>
              <w:t xml:space="preserve">Deriticarea încăperii depozitului se efectuează nu mai rar decît o dată pe săptămînă? Depozitul este asigurat cu utilaj necesar asigurării dereticării lui?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56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Del="006A1545"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5</w:t>
            </w:r>
          </w:p>
        </w:tc>
      </w:tr>
      <w:tr w:rsidR="008678C2" w:rsidRPr="0084768E" w:rsidTr="00D0143D">
        <w:trPr>
          <w:trHeight w:val="81"/>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26</w:t>
            </w:r>
          </w:p>
        </w:tc>
        <w:tc>
          <w:tcPr>
            <w:tcW w:w="3261" w:type="dxa"/>
          </w:tcPr>
          <w:p w:rsidR="008678C2" w:rsidRPr="0084768E" w:rsidRDefault="008678C2" w:rsidP="00D0143D">
            <w:pPr>
              <w:ind w:firstLine="0"/>
              <w:jc w:val="both"/>
              <w:rPr>
                <w:rFonts w:ascii="Times New Roman" w:eastAsia="Calibri" w:hAnsi="Times New Roman"/>
                <w:color w:val="000000"/>
                <w:lang w:val="ro-RO"/>
              </w:rPr>
            </w:pPr>
            <w:r w:rsidRPr="0084768E">
              <w:rPr>
                <w:rFonts w:ascii="Times New Roman" w:eastAsia="Calibri" w:hAnsi="Times New Roman"/>
                <w:color w:val="000000"/>
                <w:lang w:val="ro-RO"/>
              </w:rPr>
              <w:t xml:space="preserve">Pentru neutralizarea produselor de uz fitosanitar depozitul este asigurat cu substanţe dezactivante: var stins, sodă calcinată, clorură de var și altele?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56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6</w:t>
            </w:r>
          </w:p>
        </w:tc>
      </w:tr>
      <w:tr w:rsidR="008678C2" w:rsidRPr="0084768E" w:rsidTr="00D0143D">
        <w:trPr>
          <w:trHeight w:val="18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27</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Este asigurată depozitarea separată a produselor de uz fitosanitar, fertilizanților, îngrăşămintelor minerale, produselor alimentare, furajelor, diferitor materiale de uz menajer, produselor chimice și altor articole/produse?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 xml:space="preserve">Art. 12 alin. (3) lit. e) din Legea nr. 119/2003 </w:t>
            </w:r>
          </w:p>
          <w:p w:rsidR="008678C2" w:rsidRPr="0084768E" w:rsidRDefault="008678C2" w:rsidP="00D0143D">
            <w:pPr>
              <w:ind w:left="-74" w:firstLine="0"/>
              <w:jc w:val="both"/>
              <w:outlineLvl w:val="0"/>
              <w:rPr>
                <w:rFonts w:ascii="Times New Roman" w:hAnsi="Times New Roman"/>
                <w:color w:val="000000"/>
                <w:lang w:val="ro-RO"/>
              </w:rPr>
            </w:pPr>
          </w:p>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41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16</w:t>
            </w:r>
          </w:p>
        </w:tc>
      </w:tr>
      <w:tr w:rsidR="008678C2" w:rsidRPr="0084768E" w:rsidTr="00D0143D">
        <w:trPr>
          <w:trHeight w:val="165"/>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28</w:t>
            </w:r>
          </w:p>
        </w:tc>
        <w:tc>
          <w:tcPr>
            <w:tcW w:w="3261" w:type="dxa"/>
          </w:tcPr>
          <w:p w:rsidR="008678C2" w:rsidRPr="0084768E" w:rsidRDefault="008678C2" w:rsidP="00D0143D">
            <w:pPr>
              <w:widowControl w:val="0"/>
              <w:tabs>
                <w:tab w:val="left" w:pos="836"/>
              </w:tabs>
              <w:ind w:firstLine="0"/>
              <w:jc w:val="both"/>
              <w:rPr>
                <w:rFonts w:ascii="Times New Roman" w:eastAsia="Book Antiqua" w:hAnsi="Times New Roman"/>
                <w:bCs/>
                <w:color w:val="000000"/>
                <w:lang w:val="ro-RO"/>
              </w:rPr>
            </w:pPr>
            <w:r w:rsidRPr="0084768E">
              <w:rPr>
                <w:rFonts w:ascii="Times New Roman" w:eastAsia="Book Antiqua" w:hAnsi="Times New Roman"/>
                <w:bCs/>
                <w:color w:val="000000"/>
                <w:lang w:val="ro-RO"/>
              </w:rPr>
              <w:t>Amplasarea produselor de uz fitosanitar și fertilizanților în interiorul depozitului se efectuează conform gradului de toxicitate (caracteristicelor antiincediare și explozibile, stării fizice a produsului (solide, lichide) în confomitate cu regulile de recepționare, păstrare și eliberare)?</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 xml:space="preserve">Pct  42 din anexa la Ordinul MAIA nr. 231/2003 </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65"/>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29</w:t>
            </w:r>
          </w:p>
        </w:tc>
        <w:tc>
          <w:tcPr>
            <w:tcW w:w="3261"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Stocarea produselor de uz fitosanitar se efectuaează în stive pe suporturi sau pe rafturi? </w:t>
            </w:r>
          </w:p>
          <w:p w:rsidR="008678C2" w:rsidRPr="0084768E" w:rsidRDefault="008678C2" w:rsidP="00D0143D">
            <w:pPr>
              <w:ind w:firstLine="0"/>
              <w:jc w:val="both"/>
              <w:outlineLvl w:val="0"/>
              <w:rPr>
                <w:rFonts w:ascii="Times New Roman" w:hAnsi="Times New Roman"/>
                <w:color w:val="000000"/>
                <w:lang w:val="ro-RO"/>
              </w:rPr>
            </w:pP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În timpul păstrării produselor de uz fitosanitar</w:t>
            </w:r>
            <w:r w:rsidRPr="0084768E" w:rsidDel="00761694">
              <w:rPr>
                <w:rFonts w:ascii="Times New Roman" w:hAnsi="Times New Roman"/>
                <w:color w:val="000000"/>
                <w:lang w:val="ro-RO"/>
              </w:rPr>
              <w:t xml:space="preserve"> </w:t>
            </w:r>
            <w:r w:rsidRPr="0084768E">
              <w:rPr>
                <w:rFonts w:ascii="Times New Roman" w:hAnsi="Times New Roman"/>
                <w:color w:val="000000"/>
                <w:lang w:val="ro-RO"/>
              </w:rPr>
              <w:t>în saci, cutii de carton,canistre stivele sînt etajate pînă la 3 rînduri (la  utilizarea rafturilor etajarea este majorată)?</w:t>
            </w:r>
          </w:p>
          <w:p w:rsidR="008678C2" w:rsidRPr="0084768E" w:rsidRDefault="008678C2" w:rsidP="00D0143D">
            <w:pPr>
              <w:ind w:firstLine="0"/>
              <w:jc w:val="both"/>
              <w:outlineLvl w:val="0"/>
              <w:rPr>
                <w:rFonts w:ascii="Times New Roman" w:hAnsi="Times New Roman"/>
                <w:color w:val="000000"/>
                <w:lang w:val="ro-RO"/>
              </w:rPr>
            </w:pP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Distanța minimă între perete și ambalajul cu  produse de uz fitosanitar este nu mai mică de </w:t>
            </w:r>
            <w:r w:rsidRPr="0084768E">
              <w:rPr>
                <w:rFonts w:ascii="Times New Roman" w:hAnsi="Times New Roman"/>
                <w:color w:val="000000"/>
                <w:lang w:val="ro-RO"/>
              </w:rPr>
              <w:lastRenderedPageBreak/>
              <w:t>0,8m, între acoperiș și produse – 1,0m, iar între sursa de iluminare și ambalajul produselor de uz fitosanitar – 0,5m?</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lastRenderedPageBreak/>
              <w:t>Pct 44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9</w:t>
            </w:r>
          </w:p>
        </w:tc>
      </w:tr>
      <w:tr w:rsidR="008678C2" w:rsidRPr="0084768E" w:rsidTr="00D0143D">
        <w:trPr>
          <w:trHeight w:val="126"/>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31</w:t>
            </w:r>
          </w:p>
        </w:tc>
        <w:tc>
          <w:tcPr>
            <w:tcW w:w="3261" w:type="dxa"/>
          </w:tcPr>
          <w:p w:rsidR="008678C2" w:rsidRPr="0084768E" w:rsidRDefault="008678C2" w:rsidP="00D0143D">
            <w:pPr>
              <w:widowControl w:val="0"/>
              <w:shd w:val="clear" w:color="auto" w:fill="FFFFFF"/>
              <w:ind w:firstLine="0"/>
              <w:jc w:val="both"/>
              <w:rPr>
                <w:rFonts w:ascii="Times New Roman" w:hAnsi="Times New Roman"/>
                <w:bCs/>
                <w:color w:val="000000"/>
                <w:lang w:val="ro-RO" w:eastAsia="ru-RU"/>
              </w:rPr>
            </w:pPr>
            <w:r w:rsidRPr="0084768E">
              <w:rPr>
                <w:rFonts w:ascii="Times New Roman" w:hAnsi="Times New Roman"/>
                <w:bCs/>
                <w:color w:val="000000"/>
                <w:lang w:val="ro-RO"/>
              </w:rPr>
              <w:t>Produsele de uz fitosanitar</w:t>
            </w:r>
            <w:r w:rsidRPr="0084768E" w:rsidDel="003657AA">
              <w:rPr>
                <w:rFonts w:ascii="Times New Roman" w:hAnsi="Times New Roman"/>
                <w:bCs/>
                <w:color w:val="000000"/>
                <w:lang w:val="ro-RO" w:eastAsia="ru-RU"/>
              </w:rPr>
              <w:t xml:space="preserve"> </w:t>
            </w:r>
            <w:r w:rsidRPr="0084768E">
              <w:rPr>
                <w:rFonts w:ascii="Times New Roman" w:hAnsi="Times New Roman"/>
                <w:bCs/>
                <w:color w:val="000000"/>
                <w:lang w:val="ro-RO" w:eastAsia="ru-RU"/>
              </w:rPr>
              <w:t xml:space="preserve">sau fertilizanții sunt păstrate în ambalaje integre şi nu este admisă păstrarea acestora neambalate? </w:t>
            </w:r>
          </w:p>
          <w:p w:rsidR="008678C2" w:rsidRPr="0084768E" w:rsidRDefault="008678C2" w:rsidP="00D0143D">
            <w:pPr>
              <w:widowControl w:val="0"/>
              <w:shd w:val="clear" w:color="auto" w:fill="FFFFFF"/>
              <w:ind w:firstLine="0"/>
              <w:jc w:val="both"/>
              <w:rPr>
                <w:rFonts w:ascii="Times New Roman" w:hAnsi="Times New Roman"/>
                <w:bCs/>
                <w:color w:val="000000"/>
                <w:lang w:val="ro-RO" w:eastAsia="ru-RU"/>
              </w:rPr>
            </w:pPr>
          </w:p>
          <w:p w:rsidR="008678C2" w:rsidRPr="0084768E" w:rsidRDefault="008678C2" w:rsidP="00D0143D">
            <w:pPr>
              <w:widowControl w:val="0"/>
              <w:shd w:val="clear" w:color="auto" w:fill="FFFFFF"/>
              <w:ind w:firstLine="0"/>
              <w:jc w:val="both"/>
              <w:rPr>
                <w:rFonts w:ascii="Times New Roman" w:eastAsia="Book Antiqua" w:hAnsi="Times New Roman"/>
                <w:bCs/>
                <w:color w:val="000000"/>
                <w:lang w:val="ro-RO"/>
              </w:rPr>
            </w:pPr>
            <w:r w:rsidRPr="0084768E">
              <w:rPr>
                <w:rFonts w:ascii="Times New Roman" w:hAnsi="Times New Roman"/>
                <w:bCs/>
                <w:color w:val="000000"/>
                <w:lang w:val="ro-RO" w:eastAsia="ru-RU"/>
              </w:rPr>
              <w:t xml:space="preserve">Se asigură reambalarea imediată a produsele a căror ambalaje s-au deteriorat, fără a admite </w:t>
            </w:r>
            <w:r w:rsidRPr="0084768E">
              <w:rPr>
                <w:rFonts w:ascii="Times New Roman" w:hAnsi="Times New Roman"/>
                <w:color w:val="000000"/>
                <w:lang w:val="ro-RO" w:eastAsia="ru-RU"/>
              </w:rPr>
              <w:t>lăsarea produselor de uz fitosanitar risipite sau vărsate?</w:t>
            </w:r>
            <w:r w:rsidRPr="0084768E">
              <w:rPr>
                <w:rFonts w:ascii="Times New Roman" w:hAnsi="Times New Roman"/>
                <w:b/>
                <w:color w:val="000000"/>
                <w:sz w:val="19"/>
                <w:szCs w:val="19"/>
                <w:lang w:val="ro-RO" w:eastAsia="ru-RU"/>
              </w:rPr>
              <w:t xml:space="preserve"> </w:t>
            </w:r>
          </w:p>
        </w:tc>
        <w:tc>
          <w:tcPr>
            <w:tcW w:w="1559" w:type="dxa"/>
          </w:tcPr>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Art. 15 alin. (3) din Legea nr. 119/2004</w:t>
            </w:r>
          </w:p>
          <w:p w:rsidR="008678C2" w:rsidRPr="0084768E" w:rsidRDefault="008678C2" w:rsidP="00D0143D">
            <w:pPr>
              <w:ind w:left="-74" w:firstLine="0"/>
              <w:jc w:val="both"/>
              <w:outlineLvl w:val="0"/>
              <w:rPr>
                <w:rFonts w:ascii="Times New Roman" w:hAnsi="Times New Roman"/>
                <w:color w:val="000000"/>
                <w:lang w:val="ro-RO"/>
              </w:rPr>
            </w:pPr>
          </w:p>
          <w:p w:rsidR="008678C2" w:rsidRPr="0084768E" w:rsidRDefault="008678C2" w:rsidP="00D0143D">
            <w:pPr>
              <w:ind w:left="-74" w:firstLine="0"/>
              <w:jc w:val="both"/>
              <w:outlineLvl w:val="0"/>
              <w:rPr>
                <w:rFonts w:ascii="Times New Roman" w:hAnsi="Times New Roman"/>
                <w:color w:val="000000"/>
                <w:lang w:val="ro-RO"/>
              </w:rPr>
            </w:pPr>
          </w:p>
          <w:p w:rsidR="008678C2" w:rsidRPr="0084768E" w:rsidRDefault="008678C2" w:rsidP="00D0143D">
            <w:pPr>
              <w:ind w:left="-74" w:firstLine="0"/>
              <w:jc w:val="both"/>
              <w:outlineLvl w:val="0"/>
              <w:rPr>
                <w:rFonts w:ascii="Times New Roman" w:hAnsi="Times New Roman"/>
                <w:color w:val="000000"/>
                <w:lang w:val="ro-RO"/>
              </w:rPr>
            </w:pPr>
            <w:r w:rsidRPr="0084768E">
              <w:rPr>
                <w:rFonts w:ascii="Times New Roman" w:hAnsi="Times New Roman"/>
                <w:color w:val="000000"/>
                <w:lang w:val="ro-RO"/>
              </w:rPr>
              <w:t>Pct. 43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32</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Produsele de uz fitosanitar se eliberează de la depozit numai în ambalajul uzinei producătoare sau cele reambalate în ambalajul coordonat cu producătorul produselor  respective și etichetat în condiţiile art. 14 alin.(2) din Legea nr. 119/2004?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(1) lit. d) din Legea nr. 119/2004</w:t>
            </w:r>
          </w:p>
          <w:p w:rsidR="008678C2" w:rsidRPr="0084768E" w:rsidRDefault="008678C2" w:rsidP="00D0143D">
            <w:pPr>
              <w:ind w:firstLine="0"/>
              <w:jc w:val="both"/>
              <w:outlineLvl w:val="0"/>
              <w:rPr>
                <w:rFonts w:ascii="Times New Roman" w:hAnsi="Times New Roman"/>
                <w:color w:val="000000"/>
                <w:lang w:val="ro-RO"/>
              </w:rPr>
            </w:pP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Pct. 53 din anexa la Ordinul MAIA nr. 231/2003 </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Del="00700403"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33</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La depozit există cîntar, ustensile, dispozitive şi utilaj pentru deschiderea şi închiderea ambalajului?</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Pct. 53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10</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34</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Toate produsele de uz fitosanitar și a fertilizanților recepționați la și eliberați de la depozit se înregistrează în Registrul de evidență a importului, comercializării și stocului produselor de uz fitosanitar?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Pct. 51 din anexa la Ordinul MAIA nr. 231/2003</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Del="00700403"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35</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Achiziţionarea produselor de uz fitosanitar şi/sau fertilizanţilor s-a realizat de la persoane care au depozit specializat pentru păstrarea produselor de uz fitosanitar şi a fertilizanţilor, înregistrat oficial?</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12 alin. (3) lit. a)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rPr>
          <w:trHeight w:val="633"/>
        </w:trPr>
        <w:tc>
          <w:tcPr>
            <w:tcW w:w="10349" w:type="dxa"/>
            <w:gridSpan w:val="8"/>
            <w:vAlign w:val="center"/>
          </w:tcPr>
          <w:p w:rsidR="008678C2" w:rsidRPr="0084768E" w:rsidRDefault="008678C2" w:rsidP="00D0143D">
            <w:pPr>
              <w:ind w:firstLine="0"/>
              <w:jc w:val="center"/>
              <w:outlineLvl w:val="0"/>
              <w:rPr>
                <w:rFonts w:ascii="Times New Roman" w:eastAsia="Calibri" w:hAnsi="Times New Roman"/>
                <w:b/>
                <w:color w:val="000000"/>
                <w:lang w:val="ro-RO"/>
              </w:rPr>
            </w:pPr>
            <w:r w:rsidRPr="0084768E">
              <w:rPr>
                <w:rFonts w:ascii="Times New Roman" w:hAnsi="Times New Roman"/>
                <w:b/>
                <w:color w:val="000000"/>
                <w:lang w:val="ro-RO"/>
              </w:rPr>
              <w:t>Secţiunea 5</w:t>
            </w:r>
            <w:r w:rsidRPr="0084768E">
              <w:rPr>
                <w:rFonts w:ascii="Times New Roman" w:eastAsia="Calibri" w:hAnsi="Times New Roman"/>
                <w:b/>
                <w:color w:val="000000"/>
                <w:lang w:val="ro-RO"/>
              </w:rPr>
              <w:t xml:space="preserve">. Cerințe generale cu privire la ambalarea, etichetarea și publicitatea </w:t>
            </w:r>
          </w:p>
          <w:p w:rsidR="008678C2" w:rsidRPr="0084768E" w:rsidRDefault="008678C2" w:rsidP="00D0143D">
            <w:pPr>
              <w:ind w:firstLine="0"/>
              <w:jc w:val="center"/>
              <w:outlineLvl w:val="0"/>
              <w:rPr>
                <w:rFonts w:ascii="Times New Roman" w:hAnsi="Times New Roman"/>
                <w:b/>
                <w:color w:val="000000"/>
                <w:lang w:val="ro-RO"/>
              </w:rPr>
            </w:pPr>
            <w:r w:rsidRPr="0084768E">
              <w:rPr>
                <w:rFonts w:ascii="Times New Roman" w:eastAsia="Calibri" w:hAnsi="Times New Roman"/>
                <w:b/>
                <w:color w:val="000000"/>
                <w:lang w:val="ro-RO"/>
              </w:rPr>
              <w:t>produselor de uz fitosanitar și fertilizanți</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36</w:t>
            </w:r>
          </w:p>
        </w:tc>
        <w:tc>
          <w:tcPr>
            <w:tcW w:w="3261" w:type="dxa"/>
          </w:tcPr>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Fiecare unitate de marfă fabricată în Republica Moldova sau importată este etichetată:</w:t>
            </w:r>
          </w:p>
          <w:p w:rsidR="008678C2" w:rsidRPr="0084768E" w:rsidRDefault="008678C2" w:rsidP="00D0143D">
            <w:pPr>
              <w:tabs>
                <w:tab w:val="left" w:pos="241"/>
              </w:tabs>
              <w:ind w:firstLine="0"/>
              <w:contextualSpacing/>
              <w:jc w:val="both"/>
              <w:outlineLvl w:val="0"/>
              <w:rPr>
                <w:rFonts w:ascii="Times New Roman" w:eastAsia="Calibri" w:hAnsi="Times New Roman"/>
                <w:color w:val="000000"/>
                <w:lang w:val="ro-RO"/>
              </w:rPr>
            </w:pPr>
            <w:r>
              <w:rPr>
                <w:rFonts w:ascii="Times New Roman" w:eastAsia="Calibri" w:hAnsi="Times New Roman"/>
                <w:color w:val="000000"/>
                <w:lang w:val="ro-RO"/>
              </w:rPr>
              <w:t xml:space="preserve">- </w:t>
            </w:r>
            <w:r w:rsidRPr="0084768E">
              <w:rPr>
                <w:rFonts w:ascii="Times New Roman" w:eastAsia="Calibri" w:hAnsi="Times New Roman"/>
                <w:color w:val="000000"/>
                <w:lang w:val="ro-RO"/>
              </w:rPr>
              <w:t>în limba de stat a Republicii Moldova sau</w:t>
            </w:r>
          </w:p>
          <w:p w:rsidR="008678C2" w:rsidRPr="0084768E" w:rsidRDefault="008678C2" w:rsidP="00D0143D">
            <w:pPr>
              <w:tabs>
                <w:tab w:val="left" w:pos="241"/>
              </w:tabs>
              <w:ind w:firstLine="0"/>
              <w:contextualSpacing/>
              <w:jc w:val="both"/>
              <w:outlineLvl w:val="0"/>
              <w:rPr>
                <w:rFonts w:ascii="Times New Roman" w:eastAsia="Calibri" w:hAnsi="Times New Roman"/>
                <w:color w:val="000000"/>
                <w:lang w:val="ro-RO"/>
              </w:rPr>
            </w:pPr>
            <w:r>
              <w:rPr>
                <w:rFonts w:ascii="Times New Roman" w:eastAsia="Calibri" w:hAnsi="Times New Roman"/>
                <w:color w:val="000000"/>
                <w:lang w:val="ro-RO"/>
              </w:rPr>
              <w:t xml:space="preserve">- </w:t>
            </w:r>
            <w:r w:rsidRPr="0084768E">
              <w:rPr>
                <w:rFonts w:ascii="Times New Roman" w:eastAsia="Calibri" w:hAnsi="Times New Roman"/>
                <w:color w:val="000000"/>
                <w:lang w:val="ro-RO"/>
              </w:rPr>
              <w:t>în limba de stat a RM și în limba rusă?</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 xml:space="preserve">Art.14 alin. (2) din Legea nr. 119/2004 </w:t>
            </w:r>
          </w:p>
          <w:p w:rsidR="008678C2" w:rsidRPr="0084768E" w:rsidRDefault="008678C2" w:rsidP="00D0143D">
            <w:pPr>
              <w:ind w:firstLine="0"/>
              <w:jc w:val="both"/>
              <w:outlineLvl w:val="0"/>
              <w:rPr>
                <w:rFonts w:ascii="Times New Roman" w:hAnsi="Times New Roman"/>
                <w:color w:val="000000"/>
                <w:lang w:val="ro-RO"/>
              </w:rPr>
            </w:pPr>
          </w:p>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Pct. 7 din anexa nr. 1 la HG nr. 1045/2005</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11</w:t>
            </w:r>
          </w:p>
        </w:tc>
      </w:tr>
      <w:tr w:rsidR="008678C2" w:rsidRPr="0084768E" w:rsidTr="00D0143D">
        <w:trPr>
          <w:trHeight w:val="150"/>
        </w:trPr>
        <w:tc>
          <w:tcPr>
            <w:tcW w:w="567" w:type="dxa"/>
            <w:vAlign w:val="center"/>
          </w:tcPr>
          <w:p w:rsidR="008678C2" w:rsidRPr="0084768E" w:rsidDel="00700403"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37</w:t>
            </w:r>
          </w:p>
        </w:tc>
        <w:tc>
          <w:tcPr>
            <w:tcW w:w="3261" w:type="dxa"/>
          </w:tcPr>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Pe eticheta produselor de uz fitosanitar și a fertilizanților este indicat: </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lastRenderedPageBreak/>
              <w:t>- numărul şi data certificatului de omologare;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modul de utilizare;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căror culturi li se aplică şi/sau împotriva căror organisme dăunătoare se utilizează produsul;</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ţara de origine;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procedeul aplicat;</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doza (norma de consum);</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numărul de tratamente;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termenul de descompunere;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perioada de aşteptare;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interdicţiile sau limitările în cazul aplicării;</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particularităţile explozibile şi/sau inflamabile ale produsului şi ale ambalajului;</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măsurile de securitate la aplicarea produsului;</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metodele de acordare a primului ajutor medical în caz de intoxicare;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denumirea comercială a preparatului;</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conţinutul substanţei active;</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forma preparativă;</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firma producătoare şi adresa juridică a acesteia;</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numărul lotului de marfă şi data fabricării ei;</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riscurile pe care le prezintă pentru om, animale şi mediu;</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acţiunea produsului, efectele secundare şi termenul în care acestea se manifestă;</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 condiţiile de păstrare şi ambalare? </w:t>
            </w:r>
          </w:p>
          <w:p w:rsidR="008678C2" w:rsidRPr="0084768E" w:rsidRDefault="008678C2" w:rsidP="00D0143D">
            <w:pPr>
              <w:tabs>
                <w:tab w:val="left" w:pos="241"/>
              </w:tabs>
              <w:ind w:firstLine="0"/>
              <w:jc w:val="both"/>
              <w:outlineLvl w:val="0"/>
              <w:rPr>
                <w:rFonts w:ascii="Times New Roman" w:eastAsia="Calibri" w:hAnsi="Times New Roman"/>
                <w:color w:val="000000"/>
                <w:lang w:val="ro-RO"/>
              </w:rPr>
            </w:pPr>
          </w:p>
          <w:p w:rsidR="008678C2" w:rsidRPr="0084768E" w:rsidRDefault="008678C2" w:rsidP="00D0143D">
            <w:pPr>
              <w:tabs>
                <w:tab w:val="left" w:pos="241"/>
              </w:tabs>
              <w:ind w:firstLine="0"/>
              <w:jc w:val="both"/>
              <w:outlineLvl w:val="0"/>
              <w:rPr>
                <w:rFonts w:ascii="Times New Roman" w:eastAsia="Calibri" w:hAnsi="Times New Roman"/>
                <w:i/>
                <w:color w:val="000000"/>
                <w:lang w:val="ro-RO"/>
              </w:rPr>
            </w:pPr>
            <w:r w:rsidRPr="0084768E">
              <w:rPr>
                <w:rFonts w:ascii="Times New Roman" w:eastAsia="Calibri" w:hAnsi="Times New Roman"/>
                <w:i/>
                <w:color w:val="000000"/>
                <w:lang w:val="ro-RO"/>
              </w:rPr>
              <w:t>Se interzic indicaţiile de tipul „Nu este toxic”, „Nu dăunează sănătăţii” ori altele similare. Informaţiile privitoare la faptul că produsul de uz fitosanitar poate fi utilizat în perioada de activitate a albinelor şi a altor specii de insecte, în timpul înfloririi culturilor sau a buruienilor pot figura pe etichetă dacă omologarea se referă explicit la o folosire pe timpul sezonului de activitate a albinelor.</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lastRenderedPageBreak/>
              <w:t>Art. 14 alin. (2)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12</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38</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Sunt supuse reambalării doar produse de uz fitosanitar şi fertilizanţi incluşi în Registrul de stat al produselor de uz fitosanitar </w:t>
            </w:r>
            <w:r w:rsidRPr="0084768E">
              <w:rPr>
                <w:rFonts w:ascii="Times New Roman" w:eastAsia="Calibri" w:hAnsi="Times New Roman"/>
                <w:color w:val="000000"/>
                <w:lang w:val="ro-RO"/>
              </w:rPr>
              <w:lastRenderedPageBreak/>
              <w:t>şi al fertilizanţilor, precum şi fertilizanţi marcaţi cu menţiunea „Fertilizant CE”?</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lastRenderedPageBreak/>
              <w:t>Art. 14 alin. (1) lit. a)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18</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39</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Amblarea și reambalarea produselor de uz fitosanitar și a fertilizanților de către persoana supusă controlului se face doar în condițiile în care aceasta deţine în proprietate sau în folosinţă încăperea în care se desfăşoară ambalarea şi/sau reambalarea produselor de uz fitosanitar şi a fertilizanţilor?</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(1) lit. b)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299"/>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40</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Ambalarea și reambalarea produselor de uz fitosanitar și a fertilizanților se face cu aplicarea utilajului tehnologic specializat?</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(1) lit. c)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12</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41</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Utilizarea în procesul de reambalare a ambalajului (flacoane, pachete de polietilenă) se face doar în mod coordonat cu producătorul produselor respective şi etichetarea acestuia conform art. 14 alin. (2) din Legea nr. 119/2004?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(1) lit. d)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12</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42</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Reambalarea produselor de uz fitosanitar şi a fertilizanţilor în cantităţi mici se face cu acceptul producătorului şi al Agenţiei Naţionale pentru Siguranţa Alimentelor de comun acord cu Ministerul Sănătăţii, Muncii şi Protecţiei Sociale?</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12 alin. (3) lit. g)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43</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Ambalajele produselor de uz fitosanitar şi ale fertilizanţilor se utilizează doar în scopurile pentru care sînt destinate.</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(3)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44</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Ambalajele nerecuperabile sunt nimicite imediat după golire, în conformitate cu instrucţiunile în vigoare?</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14 alin. (4)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r w:rsidR="008678C2" w:rsidRPr="0084768E" w:rsidTr="00D0143D">
        <w:trPr>
          <w:trHeight w:val="150"/>
        </w:trPr>
        <w:tc>
          <w:tcPr>
            <w:tcW w:w="567"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46</w:t>
            </w:r>
          </w:p>
        </w:tc>
        <w:tc>
          <w:tcPr>
            <w:tcW w:w="3261" w:type="dxa"/>
          </w:tcPr>
          <w:p w:rsidR="008678C2" w:rsidRPr="0084768E" w:rsidRDefault="008678C2" w:rsidP="00D0143D">
            <w:pPr>
              <w:ind w:firstLine="0"/>
              <w:jc w:val="both"/>
              <w:outlineLvl w:val="0"/>
              <w:rPr>
                <w:rFonts w:ascii="Times New Roman" w:eastAsia="Calibri" w:hAnsi="Times New Roman"/>
                <w:color w:val="000000"/>
                <w:lang w:val="ro-RO"/>
              </w:rPr>
            </w:pPr>
            <w:r w:rsidRPr="0084768E">
              <w:rPr>
                <w:rFonts w:ascii="Times New Roman" w:eastAsia="Calibri" w:hAnsi="Times New Roman"/>
                <w:color w:val="000000"/>
                <w:lang w:val="ro-RO"/>
              </w:rPr>
              <w:t xml:space="preserve">Activitatea de publicitate  a produselor de uz fitosanitar şi a fertilizanţilor – de orice gen şi prin orice mijloc – se desfășoară doar în privința produselor de uz fitosanitar și a fertilizanților </w:t>
            </w:r>
            <w:r w:rsidRPr="0084768E">
              <w:rPr>
                <w:rFonts w:ascii="Times New Roman" w:hAnsi="Times New Roman"/>
                <w:color w:val="000000"/>
                <w:lang w:val="ro-RO"/>
              </w:rPr>
              <w:t xml:space="preserve">sunt înregistrați în Registrul de stat al produselor de uz fitosanitar şi al fertilizanţilor sau sunt marcaţi cu menţiunea „Fertilizant CE”? </w:t>
            </w:r>
          </w:p>
        </w:tc>
        <w:tc>
          <w:tcPr>
            <w:tcW w:w="1559" w:type="dxa"/>
          </w:tcPr>
          <w:p w:rsidR="008678C2" w:rsidRPr="0084768E" w:rsidRDefault="008678C2" w:rsidP="00D0143D">
            <w:pPr>
              <w:ind w:firstLine="0"/>
              <w:jc w:val="both"/>
              <w:outlineLvl w:val="0"/>
              <w:rPr>
                <w:rFonts w:ascii="Times New Roman" w:hAnsi="Times New Roman"/>
                <w:color w:val="000000"/>
                <w:lang w:val="ro-RO"/>
              </w:rPr>
            </w:pPr>
            <w:r w:rsidRPr="0084768E">
              <w:rPr>
                <w:rFonts w:ascii="Times New Roman" w:hAnsi="Times New Roman"/>
                <w:color w:val="000000"/>
                <w:lang w:val="ro-RO"/>
              </w:rPr>
              <w:t>Art. 7 alin. (2), art. 15 alin. (5), art. 27 alin. (1) lit. d) din Legea nr. 119/2004</w:t>
            </w: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567" w:type="dxa"/>
          </w:tcPr>
          <w:p w:rsidR="008678C2" w:rsidRPr="0084768E" w:rsidRDefault="008678C2" w:rsidP="00D0143D">
            <w:pPr>
              <w:ind w:firstLine="0"/>
              <w:jc w:val="center"/>
              <w:outlineLvl w:val="0"/>
              <w:rPr>
                <w:rFonts w:ascii="Times New Roman" w:hAnsi="Times New Roman"/>
                <w:color w:val="000000"/>
                <w:lang w:val="ro-RO"/>
              </w:rPr>
            </w:pPr>
          </w:p>
        </w:tc>
        <w:tc>
          <w:tcPr>
            <w:tcW w:w="709" w:type="dxa"/>
          </w:tcPr>
          <w:p w:rsidR="008678C2" w:rsidRPr="0084768E" w:rsidRDefault="008678C2" w:rsidP="00D0143D">
            <w:pPr>
              <w:ind w:firstLine="0"/>
              <w:jc w:val="center"/>
              <w:outlineLvl w:val="0"/>
              <w:rPr>
                <w:rFonts w:ascii="Times New Roman" w:hAnsi="Times New Roman"/>
                <w:color w:val="000000"/>
                <w:lang w:val="ro-RO"/>
              </w:rPr>
            </w:pPr>
          </w:p>
        </w:tc>
        <w:tc>
          <w:tcPr>
            <w:tcW w:w="2551" w:type="dxa"/>
          </w:tcPr>
          <w:p w:rsidR="008678C2" w:rsidRPr="0084768E" w:rsidRDefault="008678C2" w:rsidP="00D0143D">
            <w:pPr>
              <w:ind w:firstLine="0"/>
              <w:jc w:val="center"/>
              <w:outlineLvl w:val="0"/>
              <w:rPr>
                <w:rFonts w:ascii="Times New Roman" w:hAnsi="Times New Roman"/>
                <w:color w:val="000000"/>
                <w:lang w:val="ro-RO"/>
              </w:rPr>
            </w:pPr>
          </w:p>
        </w:tc>
        <w:tc>
          <w:tcPr>
            <w:tcW w:w="568" w:type="dxa"/>
            <w:vAlign w:val="center"/>
          </w:tcPr>
          <w:p w:rsidR="008678C2" w:rsidRPr="0084768E" w:rsidRDefault="008678C2" w:rsidP="00D0143D">
            <w:pPr>
              <w:ind w:firstLine="0"/>
              <w:jc w:val="center"/>
              <w:outlineLvl w:val="0"/>
              <w:rPr>
                <w:rFonts w:ascii="Times New Roman" w:hAnsi="Times New Roman"/>
                <w:color w:val="000000"/>
                <w:lang w:val="ro-RO"/>
              </w:rPr>
            </w:pPr>
            <w:r w:rsidRPr="0084768E">
              <w:rPr>
                <w:rFonts w:ascii="Times New Roman" w:hAnsi="Times New Roman"/>
                <w:color w:val="000000"/>
                <w:lang w:val="ro-RO"/>
              </w:rPr>
              <w:t>15</w:t>
            </w:r>
          </w:p>
        </w:tc>
      </w:tr>
    </w:tbl>
    <w:p w:rsidR="008678C2" w:rsidRPr="0084768E" w:rsidRDefault="008678C2" w:rsidP="008678C2">
      <w:pPr>
        <w:spacing w:after="0" w:line="240" w:lineRule="auto"/>
        <w:jc w:val="center"/>
        <w:outlineLvl w:val="0"/>
        <w:rPr>
          <w:rFonts w:ascii="Times New Roman" w:hAnsi="Times New Roman"/>
          <w:b/>
          <w:color w:val="000000"/>
          <w:u w:val="single"/>
          <w:lang w:val="ro-RO"/>
        </w:rPr>
      </w:pPr>
    </w:p>
    <w:p w:rsidR="008678C2" w:rsidRPr="0084768E" w:rsidRDefault="008678C2" w:rsidP="008678C2">
      <w:pPr>
        <w:spacing w:after="0" w:line="240" w:lineRule="auto"/>
        <w:rPr>
          <w:rFonts w:ascii="Times New Roman" w:hAnsi="Times New Roman"/>
          <w:b/>
          <w:bCs/>
          <w:color w:val="000000"/>
          <w:lang w:val="ro-RO" w:bidi="ar-JO"/>
        </w:rPr>
      </w:pPr>
      <w:r w:rsidRPr="0084768E">
        <w:rPr>
          <w:rFonts w:ascii="Times New Roman" w:hAnsi="Times New Roman"/>
          <w:b/>
          <w:bCs/>
          <w:color w:val="000000"/>
          <w:lang w:val="ro-RO" w:bidi="ar-JO"/>
        </w:rPr>
        <w:t>V. Punctajul pentru evaluarea riscului</w:t>
      </w:r>
    </w:p>
    <w:p w:rsidR="008678C2" w:rsidRPr="0084768E" w:rsidRDefault="008678C2" w:rsidP="008678C2">
      <w:pPr>
        <w:spacing w:after="0" w:line="240" w:lineRule="auto"/>
        <w:jc w:val="both"/>
        <w:rPr>
          <w:rFonts w:ascii="Times New Roman" w:hAnsi="Times New Roman"/>
          <w:b/>
          <w:bCs/>
          <w:color w:val="000000"/>
          <w:lang w:val="ro-RO" w:bidi="ar-J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559"/>
        <w:gridCol w:w="1418"/>
        <w:gridCol w:w="1417"/>
        <w:gridCol w:w="1559"/>
      </w:tblGrid>
      <w:tr w:rsidR="008678C2" w:rsidRPr="0084768E" w:rsidTr="00D0143D">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lastRenderedPageBreak/>
              <w:t>Încălcări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Numărul de întrebări conform clasificării încălcărilor</w:t>
            </w:r>
          </w:p>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i/>
                <w:color w:val="000000"/>
                <w:lang w:val="ro-RO" w:eastAsia="ru-RU"/>
              </w:rPr>
              <w:t>(toate întrebările aplicate)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Numărul de încălcări constatate în cadrul controlului</w:t>
            </w:r>
          </w:p>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i/>
                <w:color w:val="000000"/>
                <w:lang w:val="ro-RO" w:eastAsia="ru-RU"/>
              </w:rPr>
              <w:t>(toate întrebările neconforme)</w:t>
            </w:r>
          </w:p>
        </w:tc>
        <w:tc>
          <w:tcPr>
            <w:tcW w:w="1559"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Gradul de conformare conform numărului de încălcări %</w:t>
            </w:r>
          </w:p>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i/>
                <w:color w:val="000000"/>
                <w:lang w:val="ro-RO" w:eastAsia="ru-RU"/>
              </w:rPr>
              <w:t>(1-(col 3/col 2) x100%)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Ponderea valorică totală conform clasificării încălcărilor</w:t>
            </w:r>
          </w:p>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i/>
                <w:color w:val="000000"/>
                <w:lang w:val="ro-RO" w:eastAsia="ru-RU"/>
              </w:rPr>
              <w:t>(suma punctajului tuturor întrebărilor aplicate)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 xml:space="preserve">Ponderea valorică a încălcărilor constatate în cadrul controlului </w:t>
            </w:r>
            <w:r w:rsidRPr="0084768E">
              <w:rPr>
                <w:rFonts w:ascii="Times New Roman" w:hAnsi="Times New Roman"/>
                <w:i/>
                <w:color w:val="000000"/>
                <w:lang w:val="ro-RO" w:eastAsia="ru-RU"/>
              </w:rPr>
              <w:t>(suma punctajului întrebărilor neconforme)</w:t>
            </w:r>
          </w:p>
        </w:tc>
        <w:tc>
          <w:tcPr>
            <w:tcW w:w="1559"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Gradul de conformare conform numărului de încălcări %</w:t>
            </w:r>
          </w:p>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i/>
                <w:color w:val="000000"/>
                <w:lang w:val="ro-RO" w:eastAsia="ru-RU"/>
              </w:rPr>
              <w:t>(1-(col 6/col 5) x100%)</w:t>
            </w:r>
          </w:p>
          <w:p w:rsidR="008678C2" w:rsidRPr="0084768E" w:rsidRDefault="008678C2" w:rsidP="00D0143D">
            <w:pPr>
              <w:spacing w:after="0" w:line="240" w:lineRule="auto"/>
              <w:jc w:val="center"/>
              <w:rPr>
                <w:rFonts w:ascii="Times New Roman" w:hAnsi="Times New Roman"/>
                <w:b/>
                <w:color w:val="000000"/>
                <w:lang w:val="ro-RO" w:eastAsia="ru-RU"/>
              </w:rPr>
            </w:pPr>
          </w:p>
        </w:tc>
      </w:tr>
      <w:tr w:rsidR="008678C2" w:rsidRPr="0084768E" w:rsidTr="00D0143D">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i/>
                <w:color w:val="000000"/>
                <w:lang w:val="ro-RO" w:eastAsia="ru-RU"/>
              </w:rPr>
            </w:pPr>
            <w:r w:rsidRPr="0084768E">
              <w:rPr>
                <w:rFonts w:ascii="Times New Roman" w:hAnsi="Times New Roman"/>
                <w:i/>
                <w:color w:val="000000"/>
                <w:lang w:val="ro-RO" w:eastAsia="ru-RU"/>
              </w:rPr>
              <w:t>7</w:t>
            </w:r>
          </w:p>
        </w:tc>
      </w:tr>
      <w:tr w:rsidR="008678C2" w:rsidRPr="0084768E" w:rsidTr="00D0143D">
        <w:trPr>
          <w:trHeight w:val="345"/>
        </w:trPr>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Minore</w:t>
            </w: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8678C2" w:rsidRPr="0084768E" w:rsidRDefault="008678C2" w:rsidP="00D0143D">
            <w:pPr>
              <w:spacing w:after="0" w:line="240" w:lineRule="auto"/>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r>
      <w:tr w:rsidR="008678C2" w:rsidRPr="0084768E" w:rsidTr="00D0143D">
        <w:trPr>
          <w:trHeight w:val="345"/>
        </w:trPr>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Grave</w:t>
            </w: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r>
      <w:tr w:rsidR="008678C2" w:rsidRPr="0084768E" w:rsidTr="00D0143D">
        <w:trPr>
          <w:trHeight w:val="345"/>
        </w:trPr>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Foarte grave</w:t>
            </w: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color w:val="000000"/>
                <w:lang w:val="ro-RO"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color w:val="000000"/>
                <w:lang w:val="ro-RO" w:eastAsia="ru-RU"/>
              </w:rPr>
            </w:pPr>
          </w:p>
        </w:tc>
      </w:tr>
      <w:tr w:rsidR="008678C2" w:rsidRPr="0084768E" w:rsidTr="00D0143D">
        <w:tc>
          <w:tcPr>
            <w:tcW w:w="1418"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b/>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b/>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tcPr>
          <w:p w:rsidR="008678C2" w:rsidRPr="0084768E" w:rsidRDefault="008678C2" w:rsidP="00D0143D">
            <w:pPr>
              <w:spacing w:after="0" w:line="240" w:lineRule="auto"/>
              <w:jc w:val="center"/>
              <w:rPr>
                <w:rFonts w:ascii="Times New Roman" w:hAnsi="Times New Roman"/>
                <w:b/>
                <w:color w:val="000000"/>
                <w:lang w:val="ro-RO"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jc w:val="center"/>
              <w:rPr>
                <w:rFonts w:ascii="Times New Roman" w:hAnsi="Times New Roman"/>
                <w:b/>
                <w:color w:val="000000"/>
                <w:lang w:val="ro-RO"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b/>
                <w:color w:val="000000"/>
                <w:lang w:val="ro-RO"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678C2" w:rsidRPr="0084768E" w:rsidRDefault="008678C2" w:rsidP="00D0143D">
            <w:pPr>
              <w:spacing w:after="0" w:line="240" w:lineRule="auto"/>
              <w:rPr>
                <w:rFonts w:ascii="Times New Roman" w:hAnsi="Times New Roman"/>
                <w:b/>
                <w:color w:val="000000"/>
                <w:lang w:val="ro-RO" w:eastAsia="ru-RU"/>
              </w:rPr>
            </w:pPr>
          </w:p>
          <w:p w:rsidR="008678C2" w:rsidRPr="0084768E" w:rsidRDefault="008678C2" w:rsidP="00D0143D">
            <w:pPr>
              <w:spacing w:after="0" w:line="240" w:lineRule="auto"/>
              <w:rPr>
                <w:rFonts w:ascii="Times New Roman" w:hAnsi="Times New Roman"/>
                <w:b/>
                <w:color w:val="000000"/>
                <w:lang w:val="ro-RO" w:eastAsia="ru-RU"/>
              </w:rPr>
            </w:pPr>
          </w:p>
        </w:tc>
      </w:tr>
    </w:tbl>
    <w:p w:rsidR="008678C2" w:rsidRPr="0084768E" w:rsidRDefault="008678C2" w:rsidP="008678C2">
      <w:pPr>
        <w:spacing w:after="0" w:line="240" w:lineRule="auto"/>
        <w:rPr>
          <w:rFonts w:ascii="Times New Roman" w:hAnsi="Times New Roman"/>
          <w:color w:val="000000"/>
          <w:lang w:val="ro-RO" w:eastAsia="ru-RU"/>
        </w:rPr>
      </w:pPr>
    </w:p>
    <w:p w:rsidR="008678C2" w:rsidRPr="0084768E" w:rsidRDefault="008678C2" w:rsidP="008678C2">
      <w:pPr>
        <w:spacing w:after="0" w:line="240" w:lineRule="auto"/>
        <w:rPr>
          <w:rFonts w:ascii="Times New Roman" w:hAnsi="Times New Roman"/>
          <w:color w:val="000000"/>
          <w:lang w:val="ro-RO" w:eastAsia="ru-RU"/>
        </w:rPr>
      </w:pPr>
    </w:p>
    <w:p w:rsidR="008678C2" w:rsidRPr="0084768E" w:rsidRDefault="008678C2" w:rsidP="008678C2">
      <w:pPr>
        <w:spacing w:after="0" w:line="240" w:lineRule="auto"/>
        <w:jc w:val="both"/>
        <w:rPr>
          <w:rFonts w:ascii="Times New Roman" w:hAnsi="Times New Roman"/>
          <w:b/>
          <w:i/>
          <w:color w:val="000000"/>
          <w:lang w:val="ro-RO" w:eastAsia="ru-RU"/>
        </w:rPr>
      </w:pPr>
      <w:r w:rsidRPr="0084768E">
        <w:rPr>
          <w:rFonts w:ascii="Times New Roman" w:hAnsi="Times New Roman"/>
          <w:b/>
          <w:color w:val="000000"/>
          <w:lang w:val="ro-RO" w:eastAsia="ru-RU"/>
        </w:rPr>
        <w:t>VI. Ghid privind sistemul de apreciere a întrebărilor</w:t>
      </w:r>
    </w:p>
    <w:p w:rsidR="008678C2" w:rsidRPr="0084768E" w:rsidRDefault="008678C2" w:rsidP="008678C2">
      <w:pPr>
        <w:spacing w:after="0" w:line="240" w:lineRule="auto"/>
        <w:jc w:val="both"/>
        <w:rPr>
          <w:rFonts w:ascii="Times New Roman" w:hAnsi="Times New Roman"/>
          <w:b/>
          <w:i/>
          <w:color w:val="000000"/>
          <w:lang w:val="ro-RO"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6"/>
      </w:tblGrid>
      <w:tr w:rsidR="008678C2" w:rsidRPr="0084768E" w:rsidTr="00D0143D">
        <w:tc>
          <w:tcPr>
            <w:tcW w:w="8080"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tabs>
                <w:tab w:val="left" w:pos="1170"/>
                <w:tab w:val="left" w:pos="1260"/>
              </w:tabs>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Clasificarea încălcărilor, identificate în baza întrebărilor formulate la pct. IV</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78C2" w:rsidRPr="0084768E" w:rsidRDefault="008678C2" w:rsidP="00D0143D">
            <w:pPr>
              <w:tabs>
                <w:tab w:val="left" w:pos="1170"/>
                <w:tab w:val="left" w:pos="1260"/>
              </w:tabs>
              <w:spacing w:after="0" w:line="240" w:lineRule="auto"/>
              <w:jc w:val="center"/>
              <w:rPr>
                <w:rFonts w:ascii="Times New Roman" w:hAnsi="Times New Roman"/>
                <w:b/>
                <w:color w:val="000000"/>
                <w:lang w:val="ro-RO" w:eastAsia="ru-RU"/>
              </w:rPr>
            </w:pPr>
            <w:r w:rsidRPr="0084768E">
              <w:rPr>
                <w:rFonts w:ascii="Times New Roman" w:hAnsi="Times New Roman"/>
                <w:b/>
                <w:color w:val="000000"/>
                <w:lang w:val="ro-RO" w:eastAsia="ru-RU"/>
              </w:rPr>
              <w:t>Punctajul</w:t>
            </w:r>
          </w:p>
        </w:tc>
      </w:tr>
      <w:tr w:rsidR="008678C2" w:rsidRPr="0084768E" w:rsidTr="00D0143D">
        <w:tc>
          <w:tcPr>
            <w:tcW w:w="8080"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Minore</w:t>
            </w:r>
          </w:p>
        </w:tc>
        <w:tc>
          <w:tcPr>
            <w:tcW w:w="2126"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tabs>
                <w:tab w:val="left" w:pos="1170"/>
                <w:tab w:val="left" w:pos="1260"/>
              </w:tabs>
              <w:spacing w:after="0" w:line="240" w:lineRule="auto"/>
              <w:jc w:val="center"/>
              <w:rPr>
                <w:rFonts w:ascii="Times New Roman" w:hAnsi="Times New Roman"/>
                <w:color w:val="000000"/>
                <w:lang w:val="ro-RO" w:eastAsia="ru-RU"/>
              </w:rPr>
            </w:pPr>
            <w:r w:rsidRPr="0084768E">
              <w:rPr>
                <w:rFonts w:ascii="Times New Roman" w:hAnsi="Times New Roman"/>
                <w:color w:val="000000"/>
                <w:lang w:val="ro-RO" w:eastAsia="ru-RU"/>
              </w:rPr>
              <w:t>1 – 5</w:t>
            </w:r>
          </w:p>
        </w:tc>
      </w:tr>
      <w:tr w:rsidR="008678C2" w:rsidRPr="0084768E" w:rsidTr="00D0143D">
        <w:tc>
          <w:tcPr>
            <w:tcW w:w="8080"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Grave</w:t>
            </w:r>
          </w:p>
        </w:tc>
        <w:tc>
          <w:tcPr>
            <w:tcW w:w="2126"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tabs>
                <w:tab w:val="left" w:pos="1170"/>
                <w:tab w:val="left" w:pos="1260"/>
              </w:tabs>
              <w:spacing w:after="0" w:line="240" w:lineRule="auto"/>
              <w:jc w:val="center"/>
              <w:rPr>
                <w:rFonts w:ascii="Times New Roman" w:hAnsi="Times New Roman"/>
                <w:color w:val="000000"/>
                <w:lang w:val="ro-RO" w:eastAsia="ru-RU"/>
              </w:rPr>
            </w:pPr>
            <w:r w:rsidRPr="0084768E">
              <w:rPr>
                <w:rFonts w:ascii="Times New Roman" w:hAnsi="Times New Roman"/>
                <w:color w:val="000000"/>
                <w:lang w:val="ro-RO" w:eastAsia="ru-RU"/>
              </w:rPr>
              <w:t>6 – 10</w:t>
            </w:r>
          </w:p>
        </w:tc>
      </w:tr>
      <w:tr w:rsidR="008678C2" w:rsidRPr="0084768E" w:rsidTr="00D0143D">
        <w:tc>
          <w:tcPr>
            <w:tcW w:w="8080"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spacing w:after="0" w:line="240" w:lineRule="auto"/>
              <w:rPr>
                <w:rFonts w:ascii="Times New Roman" w:hAnsi="Times New Roman"/>
                <w:color w:val="000000"/>
                <w:lang w:val="ro-RO" w:eastAsia="ru-RU"/>
              </w:rPr>
            </w:pPr>
            <w:r w:rsidRPr="0084768E">
              <w:rPr>
                <w:rFonts w:ascii="Times New Roman" w:hAnsi="Times New Roman"/>
                <w:color w:val="000000"/>
                <w:lang w:val="ro-RO" w:eastAsia="ru-RU"/>
              </w:rPr>
              <w:t>Foarte grave</w:t>
            </w:r>
          </w:p>
        </w:tc>
        <w:tc>
          <w:tcPr>
            <w:tcW w:w="2126" w:type="dxa"/>
            <w:tcBorders>
              <w:top w:val="single" w:sz="4" w:space="0" w:color="auto"/>
              <w:left w:val="single" w:sz="4" w:space="0" w:color="auto"/>
              <w:bottom w:val="single" w:sz="4" w:space="0" w:color="auto"/>
              <w:right w:val="single" w:sz="4" w:space="0" w:color="auto"/>
            </w:tcBorders>
            <w:hideMark/>
          </w:tcPr>
          <w:p w:rsidR="008678C2" w:rsidRPr="0084768E" w:rsidRDefault="008678C2" w:rsidP="00D0143D">
            <w:pPr>
              <w:tabs>
                <w:tab w:val="left" w:pos="1170"/>
                <w:tab w:val="left" w:pos="1260"/>
              </w:tabs>
              <w:spacing w:after="0" w:line="240" w:lineRule="auto"/>
              <w:jc w:val="center"/>
              <w:rPr>
                <w:rFonts w:ascii="Times New Roman" w:hAnsi="Times New Roman"/>
                <w:color w:val="000000"/>
                <w:lang w:val="ro-RO" w:eastAsia="ru-RU"/>
              </w:rPr>
            </w:pPr>
            <w:r w:rsidRPr="0084768E">
              <w:rPr>
                <w:rFonts w:ascii="Times New Roman" w:hAnsi="Times New Roman"/>
                <w:color w:val="000000"/>
                <w:lang w:val="ro-RO" w:eastAsia="ru-RU"/>
              </w:rPr>
              <w:t>11 – 20</w:t>
            </w:r>
          </w:p>
        </w:tc>
      </w:tr>
    </w:tbl>
    <w:p w:rsidR="008678C2" w:rsidRPr="0084768E" w:rsidRDefault="008678C2" w:rsidP="008678C2">
      <w:pPr>
        <w:spacing w:after="0" w:line="240" w:lineRule="auto"/>
        <w:rPr>
          <w:rFonts w:ascii="Times New Roman" w:hAnsi="Times New Roman"/>
          <w:b/>
          <w:color w:val="000000"/>
          <w:lang w:val="ro-RO" w:bidi="ar-JO"/>
        </w:rPr>
      </w:pPr>
    </w:p>
    <w:p w:rsidR="008678C2" w:rsidRPr="0084768E" w:rsidRDefault="008678C2" w:rsidP="008678C2">
      <w:pPr>
        <w:tabs>
          <w:tab w:val="right" w:pos="9638"/>
        </w:tabs>
        <w:spacing w:after="0" w:line="240" w:lineRule="auto"/>
        <w:rPr>
          <w:rFonts w:ascii="Times New Roman" w:hAnsi="Times New Roman"/>
          <w:color w:val="000000"/>
          <w:lang w:val="ro-RO"/>
        </w:rPr>
      </w:pPr>
      <w:r w:rsidRPr="0084768E">
        <w:rPr>
          <w:rFonts w:ascii="Times New Roman" w:hAnsi="Times New Roman"/>
          <w:color w:val="000000"/>
          <w:lang w:val="ro-RO"/>
        </w:rPr>
        <w:t xml:space="preserve">                                                                        </w:t>
      </w:r>
      <w:r w:rsidRPr="0084768E">
        <w:rPr>
          <w:rFonts w:ascii="Times New Roman" w:hAnsi="Times New Roman"/>
          <w:color w:val="000000"/>
          <w:lang w:val="ro-RO"/>
        </w:rPr>
        <w:tab/>
      </w:r>
    </w:p>
    <w:p w:rsidR="008678C2" w:rsidRPr="0084768E" w:rsidRDefault="008678C2" w:rsidP="008678C2">
      <w:pPr>
        <w:spacing w:after="0" w:line="240" w:lineRule="auto"/>
        <w:rPr>
          <w:rFonts w:ascii="Times New Roman" w:hAnsi="Times New Roman"/>
          <w:b/>
          <w:color w:val="000000"/>
          <w:lang w:val="ro-RO" w:bidi="ar-JO"/>
        </w:rPr>
      </w:pPr>
      <w:r w:rsidRPr="0084768E">
        <w:rPr>
          <w:rFonts w:ascii="Times New Roman" w:hAnsi="Times New Roman"/>
          <w:b/>
          <w:color w:val="000000"/>
          <w:lang w:val="ro-RO" w:bidi="ar-JO"/>
        </w:rPr>
        <w:t>VII. Lista actelor normative relevante</w:t>
      </w:r>
    </w:p>
    <w:p w:rsidR="008678C2" w:rsidRPr="0084768E" w:rsidRDefault="008678C2" w:rsidP="008678C2">
      <w:pPr>
        <w:spacing w:after="0" w:line="240" w:lineRule="auto"/>
        <w:rPr>
          <w:rFonts w:ascii="Times New Roman" w:hAnsi="Times New Roman"/>
          <w:b/>
          <w:color w:val="000000"/>
          <w:lang w:val="ro-RO" w:bidi="ar-JO"/>
        </w:rPr>
      </w:pPr>
    </w:p>
    <w:tbl>
      <w:tblPr>
        <w:tblStyle w:val="TableGrid3"/>
        <w:tblW w:w="0" w:type="auto"/>
        <w:tblLook w:val="04A0" w:firstRow="1" w:lastRow="0" w:firstColumn="1" w:lastColumn="0" w:noHBand="0" w:noVBand="1"/>
      </w:tblPr>
      <w:tblGrid>
        <w:gridCol w:w="9322"/>
      </w:tblGrid>
      <w:tr w:rsidR="008678C2" w:rsidRPr="0084768E" w:rsidTr="00D0143D">
        <w:tc>
          <w:tcPr>
            <w:tcW w:w="10194" w:type="dxa"/>
          </w:tcPr>
          <w:p w:rsidR="008678C2" w:rsidRPr="0084768E" w:rsidRDefault="008678C2" w:rsidP="00D0143D">
            <w:pPr>
              <w:ind w:firstLine="0"/>
              <w:rPr>
                <w:rFonts w:ascii="Times New Roman" w:eastAsia="Calibri" w:hAnsi="Times New Roman"/>
                <w:color w:val="000000"/>
                <w:lang w:val="ro-RO"/>
              </w:rPr>
            </w:pPr>
            <w:r w:rsidRPr="0084768E">
              <w:rPr>
                <w:rFonts w:ascii="Times New Roman" w:eastAsia="Calibri" w:hAnsi="Times New Roman"/>
                <w:color w:val="000000"/>
                <w:lang w:val="ro-RO"/>
              </w:rPr>
              <w:t xml:space="preserve">1. Legea nr.119 din 22.06.2004 </w:t>
            </w:r>
            <w:r w:rsidRPr="0084768E">
              <w:rPr>
                <w:rFonts w:ascii="Times New Roman" w:hAnsi="Times New Roman"/>
                <w:bCs/>
                <w:color w:val="000000"/>
                <w:lang w:val="ro-RO" w:eastAsia="ru-RU"/>
              </w:rPr>
              <w:t xml:space="preserve">cu privire la produsele de uz fitosanitar şi la fertilizanţi </w:t>
            </w:r>
          </w:p>
          <w:p w:rsidR="008678C2" w:rsidRPr="0084768E" w:rsidRDefault="008678C2" w:rsidP="00D0143D">
            <w:pPr>
              <w:ind w:firstLine="0"/>
              <w:jc w:val="both"/>
              <w:rPr>
                <w:rFonts w:ascii="Times New Roman" w:hAnsi="Times New Roman"/>
                <w:color w:val="000000"/>
                <w:lang w:val="ro-RO" w:bidi="ar-JO"/>
              </w:rPr>
            </w:pPr>
            <w:r w:rsidRPr="0084768E">
              <w:rPr>
                <w:rFonts w:ascii="Times New Roman" w:hAnsi="Times New Roman"/>
                <w:color w:val="000000"/>
                <w:lang w:val="ro-RO" w:bidi="ar-JO"/>
              </w:rPr>
              <w:t>2. Hotărârea Guvernului nr. 1045 din 05.10.2005 pentru aprobarea Regulamentului cu privire la importul, stocarea, comercializarea şi utilizarea produselor de uz fitosanitar şi a fertilizanţilor.</w:t>
            </w:r>
          </w:p>
          <w:p w:rsidR="008678C2" w:rsidRPr="0084768E" w:rsidRDefault="008678C2" w:rsidP="00D0143D">
            <w:pPr>
              <w:ind w:firstLine="0"/>
              <w:jc w:val="both"/>
              <w:rPr>
                <w:rFonts w:ascii="Times New Roman" w:hAnsi="Times New Roman"/>
                <w:b/>
                <w:color w:val="000000"/>
                <w:lang w:val="ro-RO" w:bidi="ar-JO"/>
              </w:rPr>
            </w:pPr>
            <w:r w:rsidRPr="0084768E">
              <w:rPr>
                <w:rFonts w:ascii="Times New Roman" w:hAnsi="Times New Roman"/>
                <w:color w:val="000000"/>
                <w:lang w:val="ro-RO" w:bidi="ar-JO"/>
              </w:rPr>
              <w:t>3.</w:t>
            </w:r>
            <w:r w:rsidRPr="0084768E">
              <w:rPr>
                <w:rFonts w:ascii="Times New Roman" w:eastAsia="Calibri" w:hAnsi="Times New Roman"/>
                <w:color w:val="000000"/>
                <w:lang w:val="ro-RO"/>
              </w:rPr>
              <w:t xml:space="preserve"> Regulamentul privind gestionarea produselor de uz fitosanitar şi a fertilizanţilor în economia naţională, aprobat prin Ordinul Ministerului Agriculturii și Industriei Alimentare nr. 231 din 28.11.2003 şi înregistrat la Ministerul Justiţiei cu nr.367 din 04.02.2003</w:t>
            </w:r>
            <w:r w:rsidRPr="0084768E">
              <w:rPr>
                <w:rFonts w:ascii="Times New Roman" w:hAnsi="Times New Roman"/>
                <w:color w:val="000000"/>
                <w:lang w:val="ro-RO" w:bidi="ar-JO"/>
              </w:rPr>
              <w:t xml:space="preserve">. </w:t>
            </w:r>
          </w:p>
        </w:tc>
      </w:tr>
    </w:tbl>
    <w:p w:rsidR="008678C2" w:rsidRPr="0084768E" w:rsidRDefault="008678C2" w:rsidP="008678C2">
      <w:pPr>
        <w:spacing w:after="0" w:line="240" w:lineRule="auto"/>
        <w:rPr>
          <w:rFonts w:ascii="Times New Roman" w:hAnsi="Times New Roman"/>
          <w:b/>
          <w:color w:val="000000"/>
          <w:lang w:val="ro-RO" w:bidi="ar-JO"/>
        </w:rPr>
      </w:pPr>
    </w:p>
    <w:p w:rsidR="008678C2" w:rsidRPr="0084768E" w:rsidRDefault="008678C2" w:rsidP="008678C2">
      <w:pPr>
        <w:autoSpaceDE w:val="0"/>
        <w:autoSpaceDN w:val="0"/>
        <w:adjustRightInd w:val="0"/>
        <w:spacing w:after="0" w:line="240" w:lineRule="auto"/>
        <w:rPr>
          <w:rFonts w:ascii="Times New Roman" w:eastAsia="Calibri" w:hAnsi="Times New Roman"/>
          <w:b/>
          <w:color w:val="000000"/>
          <w:lang w:val="ro-RO"/>
        </w:rPr>
      </w:pPr>
    </w:p>
    <w:p w:rsidR="008678C2" w:rsidRPr="0084768E" w:rsidRDefault="008678C2" w:rsidP="008678C2">
      <w:pPr>
        <w:autoSpaceDE w:val="0"/>
        <w:autoSpaceDN w:val="0"/>
        <w:adjustRightInd w:val="0"/>
        <w:spacing w:after="0" w:line="240" w:lineRule="auto"/>
        <w:rPr>
          <w:rFonts w:ascii="Times New Roman" w:eastAsia="Calibri" w:hAnsi="Times New Roman"/>
          <w:b/>
          <w:color w:val="000000"/>
          <w:lang w:val="ro-RO"/>
        </w:rPr>
      </w:pPr>
      <w:r w:rsidRPr="0084768E">
        <w:rPr>
          <w:rFonts w:ascii="Times New Roman" w:eastAsia="Calibri" w:hAnsi="Times New Roman"/>
          <w:b/>
          <w:color w:val="000000"/>
          <w:lang w:val="ro-RO"/>
        </w:rPr>
        <w:t>Semnătura inspectorilor prezenți la realizarea controlului:</w:t>
      </w:r>
    </w:p>
    <w:p w:rsidR="008678C2" w:rsidRPr="0084768E" w:rsidRDefault="008678C2" w:rsidP="008678C2">
      <w:pPr>
        <w:spacing w:after="0" w:line="240" w:lineRule="auto"/>
        <w:rPr>
          <w:rFonts w:ascii="Times New Roman" w:hAnsi="Times New Roman"/>
          <w:color w:val="000000"/>
          <w:lang w:val="ro-RO"/>
        </w:rPr>
      </w:pPr>
      <w:r w:rsidRPr="0084768E">
        <w:rPr>
          <w:rFonts w:ascii="Times New Roman" w:hAnsi="Times New Roman"/>
          <w:color w:val="000000"/>
          <w:lang w:val="ro-RO"/>
        </w:rPr>
        <w:t>__________________________________    _______________________________</w:t>
      </w:r>
    </w:p>
    <w:p w:rsidR="008678C2" w:rsidRPr="0084768E" w:rsidRDefault="008678C2" w:rsidP="008678C2">
      <w:pPr>
        <w:tabs>
          <w:tab w:val="left" w:pos="9781"/>
        </w:tabs>
        <w:spacing w:after="0" w:line="240" w:lineRule="auto"/>
        <w:rPr>
          <w:rFonts w:ascii="Times New Roman" w:hAnsi="Times New Roman"/>
          <w:color w:val="000000"/>
          <w:lang w:val="ro-RO"/>
        </w:rPr>
      </w:pPr>
      <w:r w:rsidRPr="0084768E">
        <w:rPr>
          <w:rFonts w:ascii="Times New Roman" w:hAnsi="Times New Roman"/>
          <w:color w:val="000000"/>
          <w:lang w:val="ro-RO"/>
        </w:rPr>
        <w:t xml:space="preserve">                    (nume, prenume)                                                     (semnătura)                                                     </w:t>
      </w:r>
    </w:p>
    <w:p w:rsidR="008678C2" w:rsidRPr="0084768E" w:rsidRDefault="008678C2" w:rsidP="008678C2">
      <w:pPr>
        <w:spacing w:after="0" w:line="240" w:lineRule="auto"/>
        <w:rPr>
          <w:rFonts w:ascii="Times New Roman" w:hAnsi="Times New Roman"/>
          <w:color w:val="000000"/>
          <w:lang w:val="ro-RO"/>
        </w:rPr>
      </w:pPr>
      <w:r w:rsidRPr="0084768E">
        <w:rPr>
          <w:rFonts w:ascii="Times New Roman" w:hAnsi="Times New Roman"/>
          <w:color w:val="000000"/>
          <w:lang w:val="ro-RO"/>
        </w:rPr>
        <w:t>__________________________________                _________________________</w:t>
      </w:r>
    </w:p>
    <w:p w:rsidR="004D4B44" w:rsidRDefault="008678C2" w:rsidP="008678C2">
      <w:r w:rsidRPr="0084768E">
        <w:rPr>
          <w:rFonts w:ascii="Times New Roman" w:hAnsi="Times New Roman"/>
          <w:color w:val="000000"/>
          <w:lang w:val="ro-RO"/>
        </w:rPr>
        <w:t xml:space="preserve">                    (nume, prenume)                                                     (semnătura)                 </w:t>
      </w:r>
    </w:p>
    <w:sectPr w:rsidR="004D4B44" w:rsidSect="008678C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D50" w:rsidRDefault="003F1D50" w:rsidP="008678C2">
      <w:pPr>
        <w:spacing w:after="0" w:line="240" w:lineRule="auto"/>
      </w:pPr>
      <w:r>
        <w:separator/>
      </w:r>
    </w:p>
  </w:endnote>
  <w:endnote w:type="continuationSeparator" w:id="0">
    <w:p w:rsidR="003F1D50" w:rsidRDefault="003F1D50" w:rsidP="0086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charset w:val="00"/>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D50" w:rsidRDefault="003F1D50" w:rsidP="008678C2">
      <w:pPr>
        <w:spacing w:after="0" w:line="240" w:lineRule="auto"/>
      </w:pPr>
      <w:r>
        <w:separator/>
      </w:r>
    </w:p>
  </w:footnote>
  <w:footnote w:type="continuationSeparator" w:id="0">
    <w:p w:rsidR="003F1D50" w:rsidRDefault="003F1D50" w:rsidP="008678C2">
      <w:pPr>
        <w:spacing w:after="0" w:line="240" w:lineRule="auto"/>
      </w:pPr>
      <w:r>
        <w:continuationSeparator/>
      </w:r>
    </w:p>
  </w:footnote>
  <w:footnote w:id="1">
    <w:p w:rsidR="008678C2" w:rsidRPr="0084768E" w:rsidRDefault="008678C2" w:rsidP="008678C2">
      <w:pPr>
        <w:pStyle w:val="a4"/>
        <w:rPr>
          <w:lang w:val="ro-RO"/>
        </w:rPr>
      </w:pPr>
      <w:r>
        <w:rPr>
          <w:rStyle w:val="a6"/>
        </w:rPr>
        <w:footnoteRef/>
      </w:r>
      <w:r>
        <w:t xml:space="preserve"> </w:t>
      </w:r>
      <w:r w:rsidRPr="0084768E">
        <w:rPr>
          <w:rFonts w:ascii="Times New Roman" w:eastAsia="Calibri" w:hAnsi="Times New Roman"/>
          <w:i/>
          <w:color w:val="000000"/>
          <w:lang w:val="ro-RO"/>
        </w:rPr>
        <w:t>În cazul în care tabelul corespunde cu tabelul din alte liste de verificare, utilizate în cadrul aceluiași control, tabelul se completează doar în una dintre listele de verificare utilizate în timpul controlului.</w:t>
      </w:r>
    </w:p>
  </w:footnote>
  <w:footnote w:id="2">
    <w:p w:rsidR="008678C2" w:rsidRPr="0084768E" w:rsidRDefault="008678C2" w:rsidP="008678C2">
      <w:pPr>
        <w:pStyle w:val="a4"/>
        <w:rPr>
          <w:lang w:val="ro-RO"/>
        </w:rPr>
      </w:pPr>
      <w:r>
        <w:rPr>
          <w:rStyle w:val="a6"/>
        </w:rPr>
        <w:footnoteRef/>
      </w:r>
      <w:r>
        <w:t xml:space="preserve"> </w:t>
      </w:r>
      <w:r w:rsidRPr="0084768E">
        <w:rPr>
          <w:rFonts w:ascii="Times New Roman" w:eastAsia="Calibri" w:hAnsi="Times New Roman"/>
          <w:i/>
          <w:color w:val="000000"/>
          <w:lang w:val="ro-RO"/>
        </w:rPr>
        <w:t>Se completează doar criteriile de risc aplicabile domeniului și persoanei supuse controlului.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C2"/>
    <w:rsid w:val="000D3943"/>
    <w:rsid w:val="003F1D50"/>
    <w:rsid w:val="004841D2"/>
    <w:rsid w:val="004D4B44"/>
    <w:rsid w:val="00844846"/>
    <w:rsid w:val="0086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BA3E4-2D01-4473-AE37-8AE8CD96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78C2"/>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8C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678C2"/>
    <w:pPr>
      <w:spacing w:after="0" w:line="240" w:lineRule="auto"/>
    </w:pPr>
    <w:rPr>
      <w:sz w:val="20"/>
      <w:szCs w:val="20"/>
    </w:rPr>
  </w:style>
  <w:style w:type="character" w:customStyle="1" w:styleId="a5">
    <w:name w:val="Текст сноски Знак"/>
    <w:basedOn w:val="a0"/>
    <w:link w:val="a4"/>
    <w:uiPriority w:val="99"/>
    <w:semiHidden/>
    <w:rsid w:val="008678C2"/>
    <w:rPr>
      <w:rFonts w:ascii="Calibri" w:eastAsia="Times New Roman" w:hAnsi="Calibri" w:cs="Times New Roman"/>
      <w:sz w:val="20"/>
      <w:szCs w:val="20"/>
      <w:lang w:val="en-US"/>
    </w:rPr>
  </w:style>
  <w:style w:type="character" w:styleId="a6">
    <w:name w:val="footnote reference"/>
    <w:basedOn w:val="a0"/>
    <w:uiPriority w:val="99"/>
    <w:semiHidden/>
    <w:unhideWhenUsed/>
    <w:rsid w:val="008678C2"/>
    <w:rPr>
      <w:vertAlign w:val="superscript"/>
    </w:rPr>
  </w:style>
  <w:style w:type="table" w:customStyle="1" w:styleId="TableGrid3">
    <w:name w:val="Table Grid3"/>
    <w:basedOn w:val="a1"/>
    <w:next w:val="a3"/>
    <w:uiPriority w:val="59"/>
    <w:rsid w:val="008678C2"/>
    <w:pPr>
      <w:spacing w:after="0" w:line="240" w:lineRule="auto"/>
      <w:ind w:firstLine="567"/>
    </w:pPr>
    <w:rPr>
      <w:rFonts w:ascii="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sa.gov.m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Oxana</cp:lastModifiedBy>
  <cp:revision>2</cp:revision>
  <dcterms:created xsi:type="dcterms:W3CDTF">2020-02-12T14:18:00Z</dcterms:created>
  <dcterms:modified xsi:type="dcterms:W3CDTF">2020-02-12T14:18:00Z</dcterms:modified>
</cp:coreProperties>
</file>